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387" w:rsidRPr="00D20181" w:rsidRDefault="00F55CB9">
      <w:pPr>
        <w:spacing w:after="0" w:line="240" w:lineRule="auto"/>
        <w:jc w:val="center"/>
        <w:rPr>
          <w:rFonts w:ascii="Times New Roman" w:eastAsia="Times New Roman" w:hAnsi="Times New Roman" w:cs="Times New Roman"/>
          <w:color w:val="000000" w:themeColor="text1"/>
          <w:sz w:val="28"/>
          <w:szCs w:val="28"/>
          <w:lang w:eastAsia="ru-RU"/>
        </w:rPr>
      </w:pPr>
      <w:r w:rsidRPr="00D20181">
        <w:rPr>
          <w:rFonts w:ascii="Times New Roman" w:eastAsia="Times New Roman" w:hAnsi="Times New Roman" w:cs="Times New Roman"/>
          <w:noProof/>
          <w:color w:val="000000" w:themeColor="text1"/>
          <w:sz w:val="28"/>
          <w:szCs w:val="28"/>
          <w:lang w:eastAsia="ru-RU"/>
        </w:rPr>
        <w:drawing>
          <wp:anchor distT="0" distB="0" distL="114300" distR="114300" simplePos="0" relativeHeight="251659264" behindDoc="0" locked="0" layoutInCell="1" allowOverlap="1" wp14:anchorId="66E7AB9F" wp14:editId="60AFD178">
            <wp:simplePos x="0" y="0"/>
            <wp:positionH relativeFrom="margin">
              <wp:posOffset>-840105</wp:posOffset>
            </wp:positionH>
            <wp:positionV relativeFrom="margin">
              <wp:posOffset>-15240</wp:posOffset>
            </wp:positionV>
            <wp:extent cx="840105" cy="774065"/>
            <wp:effectExtent l="0" t="0" r="0" b="6985"/>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Pr="00D20181">
        <w:rPr>
          <w:rFonts w:ascii="Times New Roman" w:eastAsia="Times New Roman" w:hAnsi="Times New Roman" w:cs="Times New Roman"/>
          <w:color w:val="000000" w:themeColor="text1"/>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327387" w:rsidRPr="00D20181" w:rsidRDefault="00F55CB9">
      <w:pPr>
        <w:spacing w:after="0" w:line="240" w:lineRule="auto"/>
        <w:jc w:val="center"/>
        <w:rPr>
          <w:rFonts w:ascii="Times New Roman" w:eastAsia="Times New Roman" w:hAnsi="Times New Roman" w:cs="Times New Roman"/>
          <w:color w:val="000000" w:themeColor="text1"/>
          <w:sz w:val="28"/>
          <w:szCs w:val="28"/>
          <w:lang w:eastAsia="ru-RU"/>
        </w:rPr>
      </w:pPr>
      <w:r w:rsidRPr="00D20181">
        <w:rPr>
          <w:rFonts w:ascii="Times New Roman" w:eastAsia="Times New Roman" w:hAnsi="Times New Roman" w:cs="Times New Roman"/>
          <w:color w:val="000000" w:themeColor="text1"/>
          <w:sz w:val="28"/>
          <w:szCs w:val="28"/>
          <w:lang w:eastAsia="ru-RU"/>
        </w:rPr>
        <w:t>«Всероссийская академия внешней торговли</w:t>
      </w:r>
    </w:p>
    <w:p w:rsidR="00327387" w:rsidRPr="00D20181" w:rsidRDefault="00F55CB9">
      <w:pPr>
        <w:spacing w:after="0" w:line="240" w:lineRule="auto"/>
        <w:jc w:val="center"/>
        <w:rPr>
          <w:rFonts w:ascii="Times New Roman" w:eastAsia="Times New Roman" w:hAnsi="Times New Roman" w:cs="Times New Roman"/>
          <w:color w:val="000000" w:themeColor="text1"/>
          <w:sz w:val="28"/>
          <w:szCs w:val="28"/>
          <w:lang w:eastAsia="ru-RU"/>
        </w:rPr>
      </w:pPr>
      <w:r w:rsidRPr="00D20181">
        <w:rPr>
          <w:rFonts w:ascii="Times New Roman" w:eastAsia="Times New Roman" w:hAnsi="Times New Roman" w:cs="Times New Roman"/>
          <w:color w:val="000000" w:themeColor="text1"/>
          <w:sz w:val="28"/>
          <w:szCs w:val="28"/>
          <w:lang w:eastAsia="ru-RU"/>
        </w:rPr>
        <w:t>Министерства экономического развития Российской Федерации»»</w:t>
      </w:r>
    </w:p>
    <w:p w:rsidR="00327387" w:rsidRPr="00D20181" w:rsidRDefault="00F55CB9">
      <w:pPr>
        <w:spacing w:after="0" w:line="240" w:lineRule="auto"/>
        <w:jc w:val="center"/>
        <w:rPr>
          <w:rFonts w:ascii="Times New Roman" w:eastAsia="Calibri" w:hAnsi="Times New Roman" w:cs="Times New Roman"/>
          <w:color w:val="000000" w:themeColor="text1"/>
          <w:sz w:val="28"/>
          <w:szCs w:val="28"/>
          <w:lang w:eastAsia="ru-RU"/>
        </w:rPr>
      </w:pPr>
      <w:r w:rsidRPr="00D20181">
        <w:rPr>
          <w:rFonts w:ascii="Times New Roman" w:eastAsia="Calibri" w:hAnsi="Times New Roman" w:cs="Times New Roman"/>
          <w:noProof/>
          <w:color w:val="000000" w:themeColor="text1"/>
          <w:sz w:val="28"/>
          <w:szCs w:val="28"/>
          <w:lang w:eastAsia="ru-RU"/>
        </w:rPr>
        <mc:AlternateContent>
          <mc:Choice Requires="wps">
            <w:drawing>
              <wp:anchor distT="0" distB="0" distL="114300" distR="114300" simplePos="0" relativeHeight="251660288" behindDoc="0" locked="0" layoutInCell="1" allowOverlap="1" wp14:anchorId="5403D936" wp14:editId="32B0C6AF">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357EBBA3" id="Прямая соединительная линия 4"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qVtmrAICAAChAwAADgAAAAAA&#10;AAAAAAAAAAAuAgAAZHJzL2Uyb0RvYy54bWxQSwECLQAUAAYACAAAACEAc7fX5N4AAAAJAQAADwAA&#10;AAAAAAAAAAAAAABcBAAAZHJzL2Rvd25yZXYueG1sUEsFBgAAAAAEAAQA8wAAAGcFAAAAAA==&#10;" strokeweight="4.5pt">
                <v:stroke linestyle="thickThin"/>
              </v:line>
            </w:pict>
          </mc:Fallback>
        </mc:AlternateContent>
      </w:r>
    </w:p>
    <w:p w:rsidR="00327387" w:rsidRPr="00D20181" w:rsidRDefault="00F55CB9">
      <w:pPr>
        <w:spacing w:after="0" w:line="240" w:lineRule="auto"/>
        <w:jc w:val="center"/>
        <w:rPr>
          <w:rFonts w:ascii="Times New Roman" w:eastAsia="Calibri" w:hAnsi="Times New Roman" w:cs="Times New Roman"/>
          <w:b/>
          <w:bCs/>
          <w:caps/>
          <w:color w:val="000000" w:themeColor="text1"/>
          <w:sz w:val="28"/>
          <w:szCs w:val="28"/>
          <w:lang w:eastAsia="ru-RU"/>
        </w:rPr>
      </w:pPr>
      <w:r w:rsidRPr="00D20181">
        <w:rPr>
          <w:rFonts w:ascii="Times New Roman" w:eastAsia="Calibri" w:hAnsi="Times New Roman" w:cs="Times New Roman"/>
          <w:b/>
          <w:bCs/>
          <w:caps/>
          <w:color w:val="000000" w:themeColor="text1"/>
          <w:sz w:val="28"/>
          <w:szCs w:val="28"/>
          <w:lang w:eastAsia="ru-RU"/>
        </w:rPr>
        <w:t>кафедра «экономика и управление»</w:t>
      </w:r>
    </w:p>
    <w:p w:rsidR="00327387" w:rsidRPr="00D20181" w:rsidRDefault="00327387">
      <w:pPr>
        <w:spacing w:after="0" w:line="240" w:lineRule="auto"/>
        <w:jc w:val="center"/>
        <w:rPr>
          <w:rFonts w:ascii="Times New Roman" w:eastAsia="Calibri" w:hAnsi="Times New Roman" w:cs="Times New Roman"/>
          <w:b/>
          <w:bCs/>
          <w:caps/>
          <w:color w:val="000000" w:themeColor="text1"/>
          <w:sz w:val="28"/>
          <w:szCs w:val="28"/>
          <w:lang w:eastAsia="ru-RU"/>
        </w:rPr>
      </w:pPr>
    </w:p>
    <w:p w:rsidR="00327387" w:rsidRPr="00D20181" w:rsidRDefault="00327387">
      <w:pPr>
        <w:spacing w:after="0" w:line="240" w:lineRule="auto"/>
        <w:jc w:val="center"/>
        <w:rPr>
          <w:rFonts w:ascii="Times New Roman" w:eastAsia="Calibri" w:hAnsi="Times New Roman" w:cs="Times New Roman"/>
          <w:b/>
          <w:bCs/>
          <w:caps/>
          <w:color w:val="000000" w:themeColor="text1"/>
          <w:sz w:val="28"/>
          <w:szCs w:val="28"/>
          <w:lang w:eastAsia="ru-RU"/>
        </w:rPr>
      </w:pPr>
    </w:p>
    <w:p w:rsidR="00327387" w:rsidRPr="00D20181" w:rsidRDefault="00F55CB9">
      <w:pPr>
        <w:spacing w:after="0" w:line="240" w:lineRule="auto"/>
        <w:jc w:val="center"/>
        <w:rPr>
          <w:rFonts w:ascii="Times New Roman" w:eastAsia="Calibri" w:hAnsi="Times New Roman" w:cs="Times New Roman"/>
          <w:b/>
          <w:bCs/>
          <w:caps/>
          <w:color w:val="000000" w:themeColor="text1"/>
          <w:sz w:val="28"/>
          <w:szCs w:val="28"/>
          <w:lang w:eastAsia="ru-RU"/>
        </w:rPr>
      </w:pPr>
      <w:r w:rsidRPr="00D20181">
        <w:rPr>
          <w:rFonts w:ascii="Times New Roman" w:hAnsi="Times New Roman"/>
          <w:b/>
          <w:bCs/>
          <w:caps/>
          <w:noProof/>
          <w:color w:val="000000" w:themeColor="text1"/>
          <w:sz w:val="28"/>
          <w:szCs w:val="28"/>
          <w:lang w:eastAsia="ru-RU"/>
        </w:rPr>
        <w:drawing>
          <wp:anchor distT="0" distB="0" distL="114300" distR="114300" simplePos="0" relativeHeight="251663360" behindDoc="1" locked="0" layoutInCell="1" allowOverlap="1" wp14:anchorId="42C2E7CA" wp14:editId="4A42FD69">
            <wp:simplePos x="0" y="0"/>
            <wp:positionH relativeFrom="column">
              <wp:posOffset>-904240</wp:posOffset>
            </wp:positionH>
            <wp:positionV relativeFrom="paragraph">
              <wp:posOffset>-407035</wp:posOffset>
            </wp:positionV>
            <wp:extent cx="7299960" cy="2861310"/>
            <wp:effectExtent l="0" t="0" r="15240" b="152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0">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rsidR="00327387" w:rsidRPr="00D20181" w:rsidRDefault="00327387">
      <w:pPr>
        <w:keepNext/>
        <w:keepLines/>
        <w:spacing w:after="0" w:line="240" w:lineRule="auto"/>
        <w:jc w:val="center"/>
        <w:rPr>
          <w:rFonts w:ascii="Times New Roman" w:eastAsia="Times New Roman" w:hAnsi="Times New Roman" w:cs="Times New Roman"/>
          <w:b/>
          <w:bCs/>
          <w:color w:val="000000" w:themeColor="text1"/>
          <w:sz w:val="28"/>
          <w:szCs w:val="28"/>
        </w:rPr>
      </w:pPr>
    </w:p>
    <w:p w:rsidR="00327387" w:rsidRPr="00D20181" w:rsidRDefault="00327387">
      <w:pPr>
        <w:keepNext/>
        <w:keepLines/>
        <w:spacing w:after="0" w:line="240" w:lineRule="auto"/>
        <w:jc w:val="center"/>
        <w:rPr>
          <w:rFonts w:ascii="Times New Roman" w:eastAsia="Times New Roman" w:hAnsi="Times New Roman" w:cs="Times New Roman"/>
          <w:b/>
          <w:bCs/>
          <w:color w:val="000000" w:themeColor="text1"/>
          <w:sz w:val="28"/>
          <w:szCs w:val="28"/>
        </w:rPr>
      </w:pPr>
    </w:p>
    <w:p w:rsidR="00327387" w:rsidRPr="00D20181" w:rsidRDefault="00327387">
      <w:pPr>
        <w:keepNext/>
        <w:keepLines/>
        <w:spacing w:after="0" w:line="240" w:lineRule="auto"/>
        <w:jc w:val="center"/>
        <w:rPr>
          <w:rFonts w:ascii="Times New Roman" w:eastAsia="Times New Roman" w:hAnsi="Times New Roman" w:cs="Times New Roman"/>
          <w:b/>
          <w:bCs/>
          <w:color w:val="000000" w:themeColor="text1"/>
          <w:sz w:val="28"/>
          <w:szCs w:val="28"/>
        </w:rPr>
      </w:pPr>
    </w:p>
    <w:p w:rsidR="00327387" w:rsidRPr="00D20181" w:rsidRDefault="00327387">
      <w:pPr>
        <w:keepNext/>
        <w:keepLines/>
        <w:spacing w:after="0" w:line="240" w:lineRule="auto"/>
        <w:jc w:val="center"/>
        <w:rPr>
          <w:rFonts w:ascii="Times New Roman" w:eastAsia="Times New Roman" w:hAnsi="Times New Roman" w:cs="Times New Roman"/>
          <w:b/>
          <w:bCs/>
          <w:color w:val="000000" w:themeColor="text1"/>
          <w:sz w:val="28"/>
          <w:szCs w:val="28"/>
        </w:rPr>
      </w:pPr>
    </w:p>
    <w:p w:rsidR="00327387" w:rsidRPr="00D20181" w:rsidRDefault="00327387">
      <w:pPr>
        <w:keepNext/>
        <w:keepLines/>
        <w:spacing w:after="0" w:line="240" w:lineRule="auto"/>
        <w:jc w:val="center"/>
        <w:rPr>
          <w:rFonts w:ascii="Times New Roman" w:eastAsia="Times New Roman" w:hAnsi="Times New Roman" w:cs="Times New Roman"/>
          <w:b/>
          <w:bCs/>
          <w:color w:val="000000" w:themeColor="text1"/>
          <w:sz w:val="28"/>
          <w:szCs w:val="28"/>
        </w:rPr>
      </w:pPr>
    </w:p>
    <w:p w:rsidR="00327387" w:rsidRPr="00D20181" w:rsidRDefault="00327387">
      <w:pPr>
        <w:keepNext/>
        <w:keepLines/>
        <w:spacing w:after="0" w:line="240" w:lineRule="auto"/>
        <w:jc w:val="center"/>
        <w:rPr>
          <w:rFonts w:ascii="Times New Roman" w:eastAsia="Times New Roman" w:hAnsi="Times New Roman" w:cs="Times New Roman"/>
          <w:b/>
          <w:bCs/>
          <w:color w:val="000000" w:themeColor="text1"/>
          <w:sz w:val="28"/>
          <w:szCs w:val="28"/>
        </w:rPr>
      </w:pPr>
    </w:p>
    <w:p w:rsidR="00327387" w:rsidRPr="00D20181" w:rsidRDefault="00327387">
      <w:pPr>
        <w:keepNext/>
        <w:keepLines/>
        <w:spacing w:after="0" w:line="240" w:lineRule="auto"/>
        <w:jc w:val="center"/>
        <w:rPr>
          <w:rFonts w:ascii="Times New Roman" w:eastAsia="Times New Roman" w:hAnsi="Times New Roman" w:cs="Times New Roman"/>
          <w:b/>
          <w:bCs/>
          <w:color w:val="000000" w:themeColor="text1"/>
          <w:sz w:val="28"/>
          <w:szCs w:val="28"/>
        </w:rPr>
      </w:pPr>
    </w:p>
    <w:p w:rsidR="00327387" w:rsidRPr="00D20181" w:rsidRDefault="00327387">
      <w:pPr>
        <w:keepNext/>
        <w:keepLines/>
        <w:spacing w:after="0" w:line="240" w:lineRule="auto"/>
        <w:jc w:val="center"/>
        <w:rPr>
          <w:rFonts w:ascii="Times New Roman" w:eastAsia="Times New Roman" w:hAnsi="Times New Roman" w:cs="Times New Roman"/>
          <w:b/>
          <w:bCs/>
          <w:color w:val="000000" w:themeColor="text1"/>
          <w:sz w:val="28"/>
          <w:szCs w:val="28"/>
        </w:rPr>
      </w:pPr>
    </w:p>
    <w:p w:rsidR="00327387" w:rsidRPr="00D20181" w:rsidRDefault="00327387">
      <w:pPr>
        <w:keepNext/>
        <w:keepLines/>
        <w:spacing w:after="0" w:line="240" w:lineRule="auto"/>
        <w:jc w:val="center"/>
        <w:rPr>
          <w:rFonts w:ascii="Times New Roman" w:eastAsia="Times New Roman" w:hAnsi="Times New Roman" w:cs="Times New Roman"/>
          <w:b/>
          <w:bCs/>
          <w:color w:val="000000" w:themeColor="text1"/>
          <w:sz w:val="28"/>
          <w:szCs w:val="28"/>
        </w:rPr>
      </w:pPr>
    </w:p>
    <w:p w:rsidR="00327387" w:rsidRPr="00D20181" w:rsidRDefault="00327387">
      <w:pPr>
        <w:keepNext/>
        <w:keepLines/>
        <w:spacing w:after="0" w:line="240" w:lineRule="auto"/>
        <w:jc w:val="center"/>
        <w:rPr>
          <w:rFonts w:ascii="Times New Roman" w:eastAsia="Times New Roman" w:hAnsi="Times New Roman" w:cs="Times New Roman"/>
          <w:b/>
          <w:bCs/>
          <w:color w:val="000000" w:themeColor="text1"/>
          <w:sz w:val="28"/>
          <w:szCs w:val="28"/>
        </w:rPr>
      </w:pPr>
    </w:p>
    <w:p w:rsidR="00327387" w:rsidRPr="00D20181" w:rsidRDefault="00327387">
      <w:pPr>
        <w:keepNext/>
        <w:keepLines/>
        <w:spacing w:after="0" w:line="240" w:lineRule="auto"/>
        <w:jc w:val="center"/>
        <w:rPr>
          <w:rFonts w:ascii="Times New Roman" w:eastAsia="Times New Roman" w:hAnsi="Times New Roman" w:cs="Times New Roman"/>
          <w:b/>
          <w:bCs/>
          <w:color w:val="000000" w:themeColor="text1"/>
          <w:sz w:val="28"/>
          <w:szCs w:val="28"/>
        </w:rPr>
      </w:pPr>
    </w:p>
    <w:p w:rsidR="00327387" w:rsidRPr="00D20181" w:rsidRDefault="00327387">
      <w:pPr>
        <w:keepNext/>
        <w:keepLines/>
        <w:spacing w:after="0" w:line="240" w:lineRule="auto"/>
        <w:jc w:val="center"/>
        <w:rPr>
          <w:rFonts w:ascii="Times New Roman" w:eastAsia="Times New Roman" w:hAnsi="Times New Roman" w:cs="Times New Roman"/>
          <w:b/>
          <w:bCs/>
          <w:color w:val="000000" w:themeColor="text1"/>
          <w:sz w:val="28"/>
          <w:szCs w:val="28"/>
        </w:rPr>
      </w:pPr>
    </w:p>
    <w:p w:rsidR="00327387" w:rsidRPr="00D20181" w:rsidRDefault="00327387">
      <w:pPr>
        <w:keepNext/>
        <w:keepLines/>
        <w:spacing w:after="0" w:line="240" w:lineRule="auto"/>
        <w:jc w:val="center"/>
        <w:rPr>
          <w:rFonts w:ascii="Times New Roman" w:eastAsia="Times New Roman" w:hAnsi="Times New Roman" w:cs="Times New Roman"/>
          <w:b/>
          <w:bCs/>
          <w:color w:val="000000" w:themeColor="text1"/>
          <w:sz w:val="28"/>
          <w:szCs w:val="28"/>
        </w:rPr>
      </w:pPr>
    </w:p>
    <w:p w:rsidR="00327387" w:rsidRPr="00D20181" w:rsidRDefault="00F55CB9">
      <w:pPr>
        <w:keepNext/>
        <w:keepLines/>
        <w:spacing w:after="0" w:line="240" w:lineRule="auto"/>
        <w:jc w:val="center"/>
        <w:rPr>
          <w:rFonts w:ascii="Times New Roman" w:eastAsia="Times New Roman" w:hAnsi="Times New Roman" w:cs="Times New Roman"/>
          <w:b/>
          <w:bCs/>
          <w:color w:val="000000" w:themeColor="text1"/>
          <w:sz w:val="28"/>
          <w:szCs w:val="28"/>
        </w:rPr>
      </w:pPr>
      <w:r w:rsidRPr="00D20181">
        <w:rPr>
          <w:rFonts w:ascii="Times New Roman" w:eastAsia="Times New Roman" w:hAnsi="Times New Roman" w:cs="Times New Roman"/>
          <w:b/>
          <w:bCs/>
          <w:color w:val="000000" w:themeColor="text1"/>
          <w:sz w:val="28"/>
          <w:szCs w:val="28"/>
        </w:rPr>
        <w:t>РАБОЧАЯ ПРОГРАММА УЧЕБНОЙ ДИСЦИПЛИНЫ</w:t>
      </w:r>
    </w:p>
    <w:p w:rsidR="00327387" w:rsidRPr="00D20181" w:rsidRDefault="00327387">
      <w:pPr>
        <w:keepNext/>
        <w:keepLines/>
        <w:spacing w:after="0" w:line="240" w:lineRule="auto"/>
        <w:jc w:val="center"/>
        <w:rPr>
          <w:rFonts w:ascii="Times New Roman" w:eastAsia="Times New Roman" w:hAnsi="Times New Roman" w:cs="Times New Roman"/>
          <w:bCs/>
          <w:color w:val="000000" w:themeColor="text1"/>
          <w:sz w:val="28"/>
          <w:szCs w:val="28"/>
        </w:rPr>
      </w:pPr>
    </w:p>
    <w:p w:rsidR="00327387" w:rsidRPr="00D20181" w:rsidRDefault="00F55CB9">
      <w:pPr>
        <w:suppressAutoHyphens/>
        <w:spacing w:after="0" w:line="240" w:lineRule="auto"/>
        <w:jc w:val="center"/>
        <w:rPr>
          <w:rFonts w:ascii="Times New Roman" w:eastAsia="Calibri" w:hAnsi="Times New Roman" w:cs="Times New Roman"/>
          <w:b/>
          <w:color w:val="000000" w:themeColor="text1"/>
          <w:sz w:val="28"/>
          <w:szCs w:val="28"/>
        </w:rPr>
      </w:pPr>
      <w:r w:rsidRPr="00D20181">
        <w:rPr>
          <w:rFonts w:ascii="Times New Roman" w:eastAsia="Calibri" w:hAnsi="Times New Roman" w:cs="Times New Roman"/>
          <w:b/>
          <w:color w:val="000000" w:themeColor="text1"/>
          <w:sz w:val="28"/>
          <w:szCs w:val="28"/>
        </w:rPr>
        <w:t>ТЕОРИЯ ОРГАНИЗАЦИИ И ОРГАНИЗАЦИОННОЕ ПОВЕДЕНИЕ</w:t>
      </w:r>
    </w:p>
    <w:p w:rsidR="00327387" w:rsidRPr="00D20181" w:rsidRDefault="00327387">
      <w:pPr>
        <w:suppressAutoHyphens/>
        <w:spacing w:after="0" w:line="240" w:lineRule="auto"/>
        <w:jc w:val="center"/>
        <w:rPr>
          <w:rFonts w:ascii="Times New Roman" w:eastAsia="Calibri" w:hAnsi="Times New Roman" w:cs="Times New Roman"/>
          <w:b/>
          <w:color w:val="000000" w:themeColor="text1"/>
          <w:sz w:val="28"/>
          <w:szCs w:val="28"/>
        </w:rPr>
      </w:pPr>
    </w:p>
    <w:p w:rsidR="00327387" w:rsidRPr="00D20181" w:rsidRDefault="00F55CB9">
      <w:pPr>
        <w:spacing w:after="0" w:line="240" w:lineRule="auto"/>
        <w:jc w:val="center"/>
        <w:rPr>
          <w:rFonts w:ascii="Times New Roman" w:eastAsia="Times New Roman" w:hAnsi="Times New Roman" w:cs="Times New Roman"/>
          <w:b/>
          <w:bCs/>
          <w:color w:val="000000" w:themeColor="text1"/>
          <w:sz w:val="28"/>
          <w:szCs w:val="28"/>
          <w:lang w:eastAsia="ru-RU"/>
        </w:rPr>
      </w:pPr>
      <w:r w:rsidRPr="00D20181">
        <w:rPr>
          <w:rFonts w:ascii="Times New Roman" w:eastAsia="Times New Roman" w:hAnsi="Times New Roman" w:cs="Times New Roman"/>
          <w:b/>
          <w:bCs/>
          <w:color w:val="000000" w:themeColor="text1"/>
          <w:sz w:val="28"/>
          <w:szCs w:val="28"/>
          <w:lang w:eastAsia="ru-RU"/>
        </w:rPr>
        <w:t>по направлению подготовки - 38.03.01 «Экономика»</w:t>
      </w:r>
    </w:p>
    <w:p w:rsidR="00327387" w:rsidRPr="00D20181" w:rsidRDefault="00F55CB9">
      <w:pPr>
        <w:spacing w:after="0" w:line="240" w:lineRule="auto"/>
        <w:jc w:val="center"/>
        <w:rPr>
          <w:rFonts w:ascii="Times New Roman" w:eastAsia="Times New Roman" w:hAnsi="Times New Roman" w:cs="Times New Roman"/>
          <w:b/>
          <w:bCs/>
          <w:color w:val="000000" w:themeColor="text1"/>
          <w:sz w:val="28"/>
          <w:szCs w:val="28"/>
          <w:lang w:eastAsia="ru-RU"/>
        </w:rPr>
      </w:pPr>
      <w:r w:rsidRPr="00D20181">
        <w:rPr>
          <w:rFonts w:ascii="Times New Roman" w:eastAsia="Times New Roman" w:hAnsi="Times New Roman" w:cs="Times New Roman"/>
          <w:b/>
          <w:bCs/>
          <w:color w:val="000000" w:themeColor="text1"/>
          <w:sz w:val="28"/>
          <w:szCs w:val="28"/>
          <w:lang w:eastAsia="ru-RU"/>
        </w:rPr>
        <w:t>(уровень бакалавриата)</w:t>
      </w:r>
    </w:p>
    <w:p w:rsidR="00327387" w:rsidRPr="00D20181" w:rsidRDefault="00F55CB9">
      <w:pPr>
        <w:spacing w:after="0" w:line="240" w:lineRule="auto"/>
        <w:jc w:val="center"/>
        <w:rPr>
          <w:rFonts w:ascii="Times New Roman" w:eastAsia="Times New Roman" w:hAnsi="Times New Roman" w:cs="Times New Roman"/>
          <w:b/>
          <w:bCs/>
          <w:color w:val="000000" w:themeColor="text1"/>
          <w:sz w:val="28"/>
          <w:szCs w:val="28"/>
          <w:lang w:eastAsia="ru-RU"/>
        </w:rPr>
      </w:pPr>
      <w:r w:rsidRPr="00D20181">
        <w:rPr>
          <w:rFonts w:ascii="Times New Roman" w:eastAsia="Times New Roman" w:hAnsi="Times New Roman" w:cs="Times New Roman"/>
          <w:b/>
          <w:bCs/>
          <w:color w:val="000000" w:themeColor="text1"/>
          <w:sz w:val="28"/>
          <w:szCs w:val="28"/>
          <w:lang w:eastAsia="ru-RU"/>
        </w:rPr>
        <w:t>направленность (профиль) «Мировая экономика»</w:t>
      </w:r>
    </w:p>
    <w:p w:rsidR="00327387" w:rsidRPr="00D20181" w:rsidRDefault="00F55CB9">
      <w:pPr>
        <w:spacing w:after="0" w:line="240" w:lineRule="auto"/>
        <w:jc w:val="center"/>
        <w:rPr>
          <w:rFonts w:ascii="Times New Roman" w:eastAsia="Times New Roman" w:hAnsi="Times New Roman" w:cs="Times New Roman"/>
          <w:b/>
          <w:bCs/>
          <w:color w:val="000000" w:themeColor="text1"/>
          <w:sz w:val="28"/>
          <w:szCs w:val="28"/>
          <w:lang w:eastAsia="ru-RU"/>
        </w:rPr>
      </w:pPr>
      <w:r w:rsidRPr="00D20181">
        <w:rPr>
          <w:rFonts w:ascii="Times New Roman" w:eastAsia="Times New Roman" w:hAnsi="Times New Roman" w:cs="Times New Roman"/>
          <w:b/>
          <w:bCs/>
          <w:color w:val="000000" w:themeColor="text1"/>
          <w:sz w:val="28"/>
          <w:szCs w:val="28"/>
          <w:lang w:eastAsia="ru-RU"/>
        </w:rPr>
        <w:t>Форма подготовки (очная, заочная, очно-заочная)</w:t>
      </w:r>
    </w:p>
    <w:p w:rsidR="00327387" w:rsidRPr="00D20181" w:rsidRDefault="00F55CB9">
      <w:pPr>
        <w:suppressAutoHyphens/>
        <w:spacing w:after="0" w:line="240" w:lineRule="auto"/>
        <w:jc w:val="center"/>
        <w:rPr>
          <w:rFonts w:ascii="Times New Roman" w:eastAsia="Calibri" w:hAnsi="Times New Roman" w:cs="Times New Roman"/>
          <w:color w:val="000000" w:themeColor="text1"/>
          <w:sz w:val="28"/>
          <w:szCs w:val="28"/>
          <w:lang w:eastAsia="ru-RU"/>
        </w:rPr>
      </w:pPr>
      <w:r w:rsidRPr="00D20181">
        <w:rPr>
          <w:rFonts w:ascii="Times New Roman" w:eastAsia="Times New Roman" w:hAnsi="Times New Roman" w:cs="Times New Roman"/>
          <w:b/>
          <w:bCs/>
          <w:color w:val="000000" w:themeColor="text1"/>
          <w:sz w:val="28"/>
          <w:szCs w:val="28"/>
          <w:lang w:eastAsia="ru-RU"/>
        </w:rPr>
        <w:t>(Обязательная часть)</w:t>
      </w:r>
    </w:p>
    <w:p w:rsidR="00327387" w:rsidRPr="00D20181" w:rsidRDefault="00327387">
      <w:pPr>
        <w:suppressAutoHyphens/>
        <w:spacing w:after="0" w:line="240" w:lineRule="auto"/>
        <w:jc w:val="center"/>
        <w:rPr>
          <w:rFonts w:ascii="Times New Roman" w:eastAsia="Calibri" w:hAnsi="Times New Roman" w:cs="Times New Roman"/>
          <w:color w:val="000000" w:themeColor="text1"/>
          <w:sz w:val="28"/>
          <w:szCs w:val="28"/>
          <w:lang w:eastAsia="ru-RU"/>
        </w:rPr>
      </w:pPr>
    </w:p>
    <w:p w:rsidR="00327387" w:rsidRPr="00D20181" w:rsidRDefault="00327387">
      <w:pPr>
        <w:suppressAutoHyphens/>
        <w:spacing w:after="0" w:line="240" w:lineRule="auto"/>
        <w:jc w:val="center"/>
        <w:rPr>
          <w:rFonts w:ascii="Times New Roman" w:eastAsia="Calibri" w:hAnsi="Times New Roman" w:cs="Times New Roman"/>
          <w:color w:val="000000" w:themeColor="text1"/>
          <w:sz w:val="28"/>
          <w:szCs w:val="28"/>
          <w:lang w:eastAsia="ru-RU"/>
        </w:rPr>
      </w:pPr>
    </w:p>
    <w:p w:rsidR="00327387" w:rsidRPr="00D20181" w:rsidRDefault="00327387">
      <w:pPr>
        <w:suppressAutoHyphens/>
        <w:spacing w:after="0" w:line="240" w:lineRule="auto"/>
        <w:jc w:val="center"/>
        <w:rPr>
          <w:rFonts w:ascii="Times New Roman" w:eastAsia="Calibri" w:hAnsi="Times New Roman" w:cs="Times New Roman"/>
          <w:color w:val="000000" w:themeColor="text1"/>
          <w:sz w:val="28"/>
          <w:szCs w:val="28"/>
          <w:lang w:eastAsia="ru-RU"/>
        </w:rPr>
      </w:pPr>
    </w:p>
    <w:p w:rsidR="00327387" w:rsidRPr="00D20181" w:rsidRDefault="00327387">
      <w:pPr>
        <w:suppressAutoHyphens/>
        <w:spacing w:after="0" w:line="240" w:lineRule="auto"/>
        <w:jc w:val="center"/>
        <w:rPr>
          <w:rFonts w:ascii="Times New Roman" w:eastAsia="Calibri" w:hAnsi="Times New Roman" w:cs="Times New Roman"/>
          <w:color w:val="000000" w:themeColor="text1"/>
          <w:sz w:val="28"/>
          <w:szCs w:val="28"/>
          <w:lang w:eastAsia="ru-RU"/>
        </w:rPr>
      </w:pPr>
    </w:p>
    <w:p w:rsidR="00327387" w:rsidRPr="00D20181" w:rsidRDefault="00327387">
      <w:pPr>
        <w:suppressAutoHyphens/>
        <w:spacing w:after="0" w:line="240" w:lineRule="auto"/>
        <w:jc w:val="center"/>
        <w:rPr>
          <w:rFonts w:ascii="Times New Roman" w:eastAsia="Calibri" w:hAnsi="Times New Roman" w:cs="Times New Roman"/>
          <w:color w:val="000000" w:themeColor="text1"/>
          <w:sz w:val="28"/>
          <w:szCs w:val="28"/>
          <w:lang w:eastAsia="ru-RU"/>
        </w:rPr>
      </w:pPr>
    </w:p>
    <w:p w:rsidR="00327387" w:rsidRPr="00D20181" w:rsidRDefault="00327387">
      <w:pPr>
        <w:suppressAutoHyphens/>
        <w:spacing w:after="0" w:line="240" w:lineRule="auto"/>
        <w:jc w:val="center"/>
        <w:rPr>
          <w:rFonts w:ascii="Times New Roman" w:eastAsia="Calibri" w:hAnsi="Times New Roman" w:cs="Times New Roman"/>
          <w:color w:val="000000" w:themeColor="text1"/>
          <w:sz w:val="28"/>
          <w:szCs w:val="28"/>
          <w:lang w:eastAsia="ru-RU"/>
        </w:rPr>
      </w:pPr>
    </w:p>
    <w:p w:rsidR="00327387" w:rsidRPr="00D20181" w:rsidRDefault="00327387">
      <w:pPr>
        <w:suppressAutoHyphens/>
        <w:spacing w:after="0" w:line="240" w:lineRule="auto"/>
        <w:jc w:val="center"/>
        <w:rPr>
          <w:rFonts w:ascii="Times New Roman" w:eastAsia="Calibri" w:hAnsi="Times New Roman" w:cs="Times New Roman"/>
          <w:color w:val="000000" w:themeColor="text1"/>
          <w:sz w:val="28"/>
          <w:szCs w:val="28"/>
          <w:lang w:eastAsia="ru-RU"/>
        </w:rPr>
      </w:pPr>
    </w:p>
    <w:p w:rsidR="00327387" w:rsidRPr="00D20181" w:rsidRDefault="00327387">
      <w:pPr>
        <w:suppressAutoHyphens/>
        <w:spacing w:after="0" w:line="240" w:lineRule="auto"/>
        <w:jc w:val="center"/>
        <w:rPr>
          <w:rFonts w:ascii="Times New Roman" w:eastAsia="Calibri" w:hAnsi="Times New Roman" w:cs="Times New Roman"/>
          <w:color w:val="000000" w:themeColor="text1"/>
          <w:sz w:val="28"/>
          <w:szCs w:val="28"/>
          <w:lang w:eastAsia="ru-RU"/>
        </w:rPr>
      </w:pPr>
    </w:p>
    <w:p w:rsidR="00327387" w:rsidRPr="00D20181" w:rsidRDefault="00327387">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p>
    <w:p w:rsidR="00327387" w:rsidRPr="00D20181" w:rsidRDefault="00327387">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p>
    <w:p w:rsidR="00327387" w:rsidRPr="00D20181" w:rsidRDefault="00F55CB9">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r w:rsidRPr="00D20181">
        <w:rPr>
          <w:rFonts w:ascii="Times New Roman" w:eastAsia="Times New Roman" w:hAnsi="Times New Roman" w:cs="Times New Roman"/>
          <w:color w:val="000000" w:themeColor="text1"/>
          <w:sz w:val="28"/>
          <w:szCs w:val="28"/>
          <w:lang w:eastAsia="ru-RU"/>
        </w:rPr>
        <w:t>г. Петропавловск-Камчатский</w:t>
      </w:r>
    </w:p>
    <w:p w:rsidR="00327387" w:rsidRPr="00D20181" w:rsidRDefault="00F55CB9">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r w:rsidRPr="00D20181">
        <w:rPr>
          <w:rFonts w:ascii="Times New Roman" w:eastAsia="Times New Roman" w:hAnsi="Times New Roman" w:cs="Times New Roman"/>
          <w:color w:val="000000" w:themeColor="text1"/>
          <w:sz w:val="28"/>
          <w:szCs w:val="28"/>
          <w:lang w:eastAsia="ru-RU"/>
        </w:rPr>
        <w:t>2025 год</w:t>
      </w:r>
    </w:p>
    <w:p w:rsidR="00327387" w:rsidRPr="00D20181" w:rsidRDefault="00F55CB9">
      <w:pPr>
        <w:tabs>
          <w:tab w:val="left" w:pos="0"/>
        </w:tabs>
        <w:spacing w:after="0" w:line="360" w:lineRule="auto"/>
        <w:ind w:firstLine="709"/>
        <w:jc w:val="both"/>
        <w:rPr>
          <w:rFonts w:ascii="Times New Roman" w:eastAsia="MS Mincho" w:hAnsi="Times New Roman" w:cs="Times New Roman"/>
          <w:color w:val="000000" w:themeColor="text1"/>
          <w:sz w:val="28"/>
          <w:szCs w:val="28"/>
          <w:lang w:eastAsia="ru-RU"/>
        </w:rPr>
      </w:pPr>
      <w:r w:rsidRPr="00D20181">
        <w:rPr>
          <w:rFonts w:ascii="Times New Roman" w:eastAsia="Times New Roman" w:hAnsi="Times New Roman" w:cs="Times New Roman"/>
          <w:color w:val="000000" w:themeColor="text1"/>
          <w:sz w:val="28"/>
          <w:szCs w:val="28"/>
          <w:lang w:eastAsia="ru-RU"/>
        </w:rPr>
        <w:lastRenderedPageBreak/>
        <w:t xml:space="preserve">Рабочая программа по дисциплине «Теория организации и организационное поведение» разработана </w:t>
      </w:r>
      <w:r w:rsidRPr="00D20181">
        <w:rPr>
          <w:rFonts w:ascii="Times New Roman" w:eastAsia="MS Mincho" w:hAnsi="Times New Roman" w:cs="Times New Roman"/>
          <w:color w:val="000000" w:themeColor="text1"/>
          <w:sz w:val="28"/>
          <w:szCs w:val="28"/>
          <w:lang w:eastAsia="ru-RU"/>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Pr="00D20181">
        <w:rPr>
          <w:rFonts w:ascii="Times New Roman" w:eastAsia="MS Mincho" w:hAnsi="Times New Roman" w:cs="Times New Roman"/>
          <w:color w:val="000000" w:themeColor="text1"/>
          <w:sz w:val="28"/>
          <w:szCs w:val="28"/>
          <w:lang w:eastAsia="ru-RU"/>
        </w:rPr>
        <w:t>специалитета</w:t>
      </w:r>
      <w:proofErr w:type="spellEnd"/>
      <w:r w:rsidRPr="00D20181">
        <w:rPr>
          <w:rFonts w:ascii="Times New Roman" w:eastAsia="MS Mincho" w:hAnsi="Times New Roman" w:cs="Times New Roman"/>
          <w:color w:val="000000" w:themeColor="text1"/>
          <w:sz w:val="28"/>
          <w:szCs w:val="28"/>
          <w:lang w:eastAsia="ru-RU"/>
        </w:rPr>
        <w:t xml:space="preserve"> и программам магистратуры».</w:t>
      </w:r>
    </w:p>
    <w:p w:rsidR="00327387" w:rsidRPr="00D20181" w:rsidRDefault="00327387">
      <w:pPr>
        <w:tabs>
          <w:tab w:val="left" w:pos="0"/>
        </w:tabs>
        <w:suppressAutoHyphens/>
        <w:spacing w:after="0" w:line="360" w:lineRule="auto"/>
        <w:ind w:firstLine="709"/>
        <w:jc w:val="both"/>
        <w:rPr>
          <w:rFonts w:ascii="Times New Roman" w:eastAsia="Calibri" w:hAnsi="Times New Roman" w:cs="Times New Roman"/>
          <w:color w:val="000000" w:themeColor="text1"/>
          <w:sz w:val="28"/>
          <w:szCs w:val="28"/>
          <w:lang w:eastAsia="ru-RU"/>
        </w:rPr>
      </w:pPr>
    </w:p>
    <w:p w:rsidR="00327387" w:rsidRPr="00D20181" w:rsidRDefault="00F55CB9">
      <w:pPr>
        <w:suppressAutoHyphens/>
        <w:spacing w:after="0" w:line="360" w:lineRule="auto"/>
        <w:ind w:firstLine="709"/>
        <w:jc w:val="both"/>
        <w:rPr>
          <w:rFonts w:ascii="Times New Roman" w:eastAsia="Calibri" w:hAnsi="Times New Roman" w:cs="Times New Roman"/>
          <w:color w:val="000000" w:themeColor="text1"/>
          <w:sz w:val="28"/>
          <w:szCs w:val="28"/>
          <w:lang w:eastAsia="ru-RU"/>
        </w:rPr>
      </w:pPr>
      <w:r w:rsidRPr="00D20181">
        <w:rPr>
          <w:rFonts w:ascii="Times New Roman" w:eastAsia="Calibri" w:hAnsi="Times New Roman" w:cs="Times New Roman"/>
          <w:color w:val="000000" w:themeColor="text1"/>
          <w:sz w:val="28"/>
          <w:szCs w:val="28"/>
          <w:lang w:eastAsia="ru-RU"/>
        </w:rPr>
        <w:t>Составитель: Кан Е.В. старший преподаватель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327387" w:rsidRPr="00D20181" w:rsidRDefault="00327387">
      <w:pPr>
        <w:suppressAutoHyphens/>
        <w:spacing w:after="0" w:line="360" w:lineRule="auto"/>
        <w:ind w:firstLine="709"/>
        <w:jc w:val="both"/>
        <w:rPr>
          <w:rFonts w:ascii="Times New Roman" w:eastAsia="Calibri" w:hAnsi="Times New Roman" w:cs="Times New Roman"/>
          <w:color w:val="000000" w:themeColor="text1"/>
          <w:sz w:val="28"/>
          <w:szCs w:val="28"/>
        </w:rPr>
      </w:pPr>
    </w:p>
    <w:p w:rsidR="00327387" w:rsidRPr="00D20181" w:rsidRDefault="00327387">
      <w:pPr>
        <w:tabs>
          <w:tab w:val="left" w:pos="4404"/>
        </w:tabs>
        <w:spacing w:after="0" w:line="360" w:lineRule="auto"/>
        <w:ind w:firstLine="709"/>
        <w:jc w:val="both"/>
        <w:rPr>
          <w:rFonts w:ascii="Times New Roman" w:eastAsia="Times New Roman" w:hAnsi="Times New Roman" w:cs="Times New Roman"/>
          <w:color w:val="000000" w:themeColor="text1"/>
          <w:sz w:val="28"/>
          <w:szCs w:val="28"/>
          <w:lang w:eastAsia="ru-RU"/>
        </w:rPr>
      </w:pPr>
    </w:p>
    <w:p w:rsidR="00327387" w:rsidRPr="00D20181" w:rsidRDefault="00327387">
      <w:pPr>
        <w:spacing w:after="0" w:line="360" w:lineRule="auto"/>
        <w:ind w:firstLine="709"/>
        <w:jc w:val="both"/>
        <w:rPr>
          <w:rFonts w:ascii="Times New Roman" w:eastAsia="Calibri" w:hAnsi="Times New Roman" w:cs="Times New Roman"/>
          <w:b/>
          <w:color w:val="000000" w:themeColor="text1"/>
          <w:sz w:val="28"/>
          <w:szCs w:val="28"/>
        </w:rPr>
      </w:pPr>
    </w:p>
    <w:p w:rsidR="00327387" w:rsidRPr="00D20181" w:rsidRDefault="00327387">
      <w:pPr>
        <w:spacing w:after="0" w:line="360" w:lineRule="auto"/>
        <w:ind w:firstLine="709"/>
        <w:jc w:val="both"/>
        <w:rPr>
          <w:rFonts w:ascii="Times New Roman" w:eastAsia="Calibri" w:hAnsi="Times New Roman" w:cs="Times New Roman"/>
          <w:b/>
          <w:color w:val="000000" w:themeColor="text1"/>
          <w:sz w:val="28"/>
          <w:szCs w:val="28"/>
        </w:rPr>
      </w:pPr>
    </w:p>
    <w:p w:rsidR="00327387" w:rsidRPr="00D20181" w:rsidRDefault="00327387">
      <w:pPr>
        <w:spacing w:after="0" w:line="360" w:lineRule="auto"/>
        <w:ind w:firstLine="709"/>
        <w:jc w:val="both"/>
        <w:rPr>
          <w:rFonts w:ascii="Times New Roman" w:eastAsia="Calibri" w:hAnsi="Times New Roman" w:cs="Times New Roman"/>
          <w:b/>
          <w:color w:val="000000" w:themeColor="text1"/>
          <w:sz w:val="28"/>
          <w:szCs w:val="28"/>
        </w:rPr>
      </w:pPr>
    </w:p>
    <w:p w:rsidR="00327387" w:rsidRPr="00D20181" w:rsidRDefault="00327387">
      <w:pPr>
        <w:spacing w:after="0" w:line="360" w:lineRule="auto"/>
        <w:ind w:firstLine="709"/>
        <w:jc w:val="both"/>
        <w:rPr>
          <w:rFonts w:ascii="Times New Roman" w:eastAsia="Calibri" w:hAnsi="Times New Roman" w:cs="Times New Roman"/>
          <w:b/>
          <w:color w:val="000000" w:themeColor="text1"/>
          <w:sz w:val="28"/>
          <w:szCs w:val="28"/>
        </w:rPr>
      </w:pPr>
    </w:p>
    <w:p w:rsidR="00327387" w:rsidRPr="00D20181" w:rsidRDefault="00327387">
      <w:pPr>
        <w:spacing w:after="0" w:line="360" w:lineRule="auto"/>
        <w:ind w:firstLine="709"/>
        <w:jc w:val="both"/>
        <w:rPr>
          <w:rFonts w:ascii="Times New Roman" w:eastAsia="Calibri" w:hAnsi="Times New Roman" w:cs="Times New Roman"/>
          <w:b/>
          <w:color w:val="000000" w:themeColor="text1"/>
          <w:sz w:val="28"/>
          <w:szCs w:val="28"/>
        </w:rPr>
      </w:pPr>
    </w:p>
    <w:p w:rsidR="00327387" w:rsidRPr="00D20181" w:rsidRDefault="00327387">
      <w:pPr>
        <w:spacing w:after="0" w:line="360" w:lineRule="auto"/>
        <w:ind w:firstLine="709"/>
        <w:jc w:val="both"/>
        <w:rPr>
          <w:rFonts w:ascii="Times New Roman" w:eastAsia="Calibri" w:hAnsi="Times New Roman" w:cs="Times New Roman"/>
          <w:b/>
          <w:color w:val="000000" w:themeColor="text1"/>
          <w:sz w:val="28"/>
          <w:szCs w:val="28"/>
        </w:rPr>
      </w:pPr>
    </w:p>
    <w:p w:rsidR="00327387" w:rsidRPr="00D20181" w:rsidRDefault="00327387">
      <w:pPr>
        <w:spacing w:after="0" w:line="360" w:lineRule="auto"/>
        <w:ind w:firstLine="709"/>
        <w:jc w:val="both"/>
        <w:rPr>
          <w:rFonts w:ascii="Times New Roman" w:eastAsia="Calibri" w:hAnsi="Times New Roman" w:cs="Times New Roman"/>
          <w:b/>
          <w:color w:val="000000" w:themeColor="text1"/>
          <w:sz w:val="28"/>
          <w:szCs w:val="28"/>
        </w:rPr>
      </w:pPr>
    </w:p>
    <w:p w:rsidR="00327387" w:rsidRPr="00D20181" w:rsidRDefault="00327387">
      <w:pPr>
        <w:spacing w:after="0" w:line="360" w:lineRule="auto"/>
        <w:ind w:firstLine="709"/>
        <w:jc w:val="both"/>
        <w:rPr>
          <w:rFonts w:ascii="Times New Roman" w:eastAsia="Calibri" w:hAnsi="Times New Roman" w:cs="Times New Roman"/>
          <w:b/>
          <w:color w:val="000000" w:themeColor="text1"/>
          <w:sz w:val="28"/>
          <w:szCs w:val="28"/>
        </w:rPr>
      </w:pPr>
    </w:p>
    <w:p w:rsidR="00327387" w:rsidRPr="00D20181" w:rsidRDefault="00327387">
      <w:pPr>
        <w:spacing w:after="0" w:line="360" w:lineRule="auto"/>
        <w:ind w:firstLine="709"/>
        <w:jc w:val="both"/>
        <w:rPr>
          <w:rFonts w:ascii="Times New Roman" w:eastAsia="Calibri" w:hAnsi="Times New Roman" w:cs="Times New Roman"/>
          <w:b/>
          <w:color w:val="000000" w:themeColor="text1"/>
          <w:sz w:val="28"/>
          <w:szCs w:val="28"/>
        </w:rPr>
      </w:pPr>
    </w:p>
    <w:p w:rsidR="00327387" w:rsidRPr="00D20181" w:rsidRDefault="00327387">
      <w:pPr>
        <w:spacing w:after="0" w:line="360" w:lineRule="auto"/>
        <w:ind w:firstLine="709"/>
        <w:jc w:val="both"/>
        <w:rPr>
          <w:rFonts w:ascii="Times New Roman" w:eastAsia="Calibri" w:hAnsi="Times New Roman" w:cs="Times New Roman"/>
          <w:b/>
          <w:color w:val="000000" w:themeColor="text1"/>
          <w:sz w:val="28"/>
          <w:szCs w:val="28"/>
        </w:rPr>
      </w:pPr>
    </w:p>
    <w:p w:rsidR="00327387" w:rsidRPr="00D20181" w:rsidRDefault="00327387">
      <w:pPr>
        <w:spacing w:after="0" w:line="360" w:lineRule="auto"/>
        <w:ind w:firstLine="709"/>
        <w:jc w:val="both"/>
        <w:rPr>
          <w:rFonts w:ascii="Times New Roman" w:eastAsia="Calibri" w:hAnsi="Times New Roman" w:cs="Times New Roman"/>
          <w:b/>
          <w:color w:val="000000" w:themeColor="text1"/>
          <w:sz w:val="28"/>
          <w:szCs w:val="28"/>
        </w:rPr>
      </w:pPr>
    </w:p>
    <w:p w:rsidR="00327387" w:rsidRPr="00D20181" w:rsidRDefault="00327387">
      <w:pPr>
        <w:spacing w:after="0" w:line="360" w:lineRule="auto"/>
        <w:ind w:firstLine="709"/>
        <w:jc w:val="both"/>
        <w:rPr>
          <w:rFonts w:ascii="Times New Roman" w:eastAsia="Calibri" w:hAnsi="Times New Roman" w:cs="Times New Roman"/>
          <w:b/>
          <w:color w:val="000000" w:themeColor="text1"/>
          <w:sz w:val="28"/>
          <w:szCs w:val="28"/>
        </w:rPr>
      </w:pPr>
    </w:p>
    <w:p w:rsidR="00327387" w:rsidRPr="00D20181" w:rsidRDefault="00327387">
      <w:pPr>
        <w:spacing w:after="0" w:line="360" w:lineRule="auto"/>
        <w:ind w:firstLine="709"/>
        <w:jc w:val="both"/>
        <w:rPr>
          <w:rFonts w:ascii="Times New Roman" w:eastAsia="Calibri" w:hAnsi="Times New Roman" w:cs="Times New Roman"/>
          <w:b/>
          <w:color w:val="000000" w:themeColor="text1"/>
          <w:sz w:val="28"/>
          <w:szCs w:val="28"/>
        </w:rPr>
      </w:pPr>
    </w:p>
    <w:p w:rsidR="00327387" w:rsidRPr="00D20181" w:rsidRDefault="00F55CB9">
      <w:pPr>
        <w:spacing w:after="0" w:line="360" w:lineRule="auto"/>
        <w:jc w:val="center"/>
        <w:rPr>
          <w:rFonts w:ascii="Times New Roman" w:eastAsia="Calibri" w:hAnsi="Times New Roman" w:cs="Times New Roman"/>
          <w:b/>
          <w:color w:val="000000" w:themeColor="text1"/>
          <w:sz w:val="28"/>
          <w:szCs w:val="28"/>
        </w:rPr>
      </w:pPr>
      <w:r w:rsidRPr="00D20181">
        <w:rPr>
          <w:rFonts w:ascii="Times New Roman" w:eastAsia="Calibri" w:hAnsi="Times New Roman" w:cs="Times New Roman"/>
          <w:b/>
          <w:color w:val="000000" w:themeColor="text1"/>
          <w:sz w:val="28"/>
          <w:szCs w:val="28"/>
        </w:rPr>
        <w:lastRenderedPageBreak/>
        <w:t>СОДЕРЖАНИЕ</w:t>
      </w:r>
    </w:p>
    <w:p w:rsidR="00327387" w:rsidRPr="00D20181" w:rsidRDefault="00327387">
      <w:pPr>
        <w:spacing w:after="0" w:line="360" w:lineRule="auto"/>
        <w:ind w:firstLine="709"/>
        <w:jc w:val="both"/>
        <w:rPr>
          <w:rFonts w:ascii="Times New Roman" w:eastAsia="Calibri" w:hAnsi="Times New Roman" w:cs="Times New Roman"/>
          <w:b/>
          <w:color w:val="000000" w:themeColor="text1"/>
          <w:sz w:val="28"/>
          <w:szCs w:val="28"/>
        </w:rPr>
      </w:pPr>
    </w:p>
    <w:tbl>
      <w:tblPr>
        <w:tblW w:w="9629" w:type="dxa"/>
        <w:jc w:val="center"/>
        <w:tblLook w:val="04A0" w:firstRow="1" w:lastRow="0" w:firstColumn="1" w:lastColumn="0" w:noHBand="0" w:noVBand="1"/>
      </w:tblPr>
      <w:tblGrid>
        <w:gridCol w:w="566"/>
        <w:gridCol w:w="8089"/>
        <w:gridCol w:w="974"/>
      </w:tblGrid>
      <w:tr w:rsidR="00327387" w:rsidRPr="00D20181">
        <w:trPr>
          <w:jc w:val="center"/>
        </w:trPr>
        <w:tc>
          <w:tcPr>
            <w:tcW w:w="566" w:type="dxa"/>
          </w:tcPr>
          <w:p w:rsidR="00327387" w:rsidRPr="00D20181" w:rsidRDefault="00327387">
            <w:pPr>
              <w:numPr>
                <w:ilvl w:val="0"/>
                <w:numId w:val="1"/>
              </w:numPr>
              <w:spacing w:after="0" w:line="240" w:lineRule="auto"/>
              <w:ind w:left="0" w:firstLine="0"/>
              <w:contextualSpacing/>
              <w:rPr>
                <w:rFonts w:ascii="Times New Roman" w:eastAsia="Calibri" w:hAnsi="Times New Roman" w:cs="Times New Roman"/>
                <w:color w:val="000000" w:themeColor="text1"/>
                <w:sz w:val="28"/>
                <w:szCs w:val="28"/>
              </w:rPr>
            </w:pPr>
          </w:p>
        </w:tc>
        <w:tc>
          <w:tcPr>
            <w:tcW w:w="8089" w:type="dxa"/>
          </w:tcPr>
          <w:p w:rsidR="00327387" w:rsidRPr="00D20181" w:rsidRDefault="00F55CB9">
            <w:pPr>
              <w:spacing w:after="0" w:line="240" w:lineRule="auto"/>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Организационно-методический раздел</w:t>
            </w:r>
          </w:p>
        </w:tc>
        <w:tc>
          <w:tcPr>
            <w:tcW w:w="974" w:type="dxa"/>
          </w:tcPr>
          <w:p w:rsidR="00327387" w:rsidRPr="00D20181" w:rsidRDefault="00F55CB9">
            <w:pPr>
              <w:spacing w:after="0" w:line="240" w:lineRule="auto"/>
              <w:jc w:val="center"/>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4</w:t>
            </w:r>
          </w:p>
        </w:tc>
      </w:tr>
      <w:tr w:rsidR="00327387" w:rsidRPr="00D20181">
        <w:trPr>
          <w:jc w:val="center"/>
        </w:trPr>
        <w:tc>
          <w:tcPr>
            <w:tcW w:w="566" w:type="dxa"/>
          </w:tcPr>
          <w:p w:rsidR="00327387" w:rsidRPr="00D20181" w:rsidRDefault="00327387">
            <w:pPr>
              <w:numPr>
                <w:ilvl w:val="0"/>
                <w:numId w:val="1"/>
              </w:numPr>
              <w:spacing w:after="0" w:line="240" w:lineRule="auto"/>
              <w:ind w:left="0" w:firstLine="0"/>
              <w:contextualSpacing/>
              <w:rPr>
                <w:rFonts w:ascii="Times New Roman" w:eastAsia="Calibri" w:hAnsi="Times New Roman" w:cs="Times New Roman"/>
                <w:color w:val="000000" w:themeColor="text1"/>
                <w:sz w:val="28"/>
                <w:szCs w:val="28"/>
              </w:rPr>
            </w:pPr>
          </w:p>
        </w:tc>
        <w:tc>
          <w:tcPr>
            <w:tcW w:w="8089" w:type="dxa"/>
          </w:tcPr>
          <w:p w:rsidR="00327387" w:rsidRPr="00D20181" w:rsidRDefault="00F55CB9">
            <w:pPr>
              <w:spacing w:after="0" w:line="240" w:lineRule="auto"/>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Распределение часов дисциплины по формам и видам работ</w:t>
            </w:r>
          </w:p>
        </w:tc>
        <w:tc>
          <w:tcPr>
            <w:tcW w:w="974" w:type="dxa"/>
          </w:tcPr>
          <w:p w:rsidR="00327387" w:rsidRPr="00D20181" w:rsidRDefault="00F55CB9">
            <w:pPr>
              <w:spacing w:after="0" w:line="240" w:lineRule="auto"/>
              <w:jc w:val="center"/>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6</w:t>
            </w:r>
          </w:p>
        </w:tc>
      </w:tr>
      <w:tr w:rsidR="00327387" w:rsidRPr="00D20181">
        <w:trPr>
          <w:jc w:val="center"/>
        </w:trPr>
        <w:tc>
          <w:tcPr>
            <w:tcW w:w="566" w:type="dxa"/>
          </w:tcPr>
          <w:p w:rsidR="00327387" w:rsidRPr="00D20181" w:rsidRDefault="00327387">
            <w:pPr>
              <w:numPr>
                <w:ilvl w:val="0"/>
                <w:numId w:val="1"/>
              </w:numPr>
              <w:spacing w:after="0" w:line="240" w:lineRule="auto"/>
              <w:ind w:left="0" w:firstLine="0"/>
              <w:contextualSpacing/>
              <w:rPr>
                <w:rFonts w:ascii="Times New Roman" w:eastAsia="Calibri" w:hAnsi="Times New Roman" w:cs="Times New Roman"/>
                <w:color w:val="000000" w:themeColor="text1"/>
                <w:sz w:val="28"/>
                <w:szCs w:val="28"/>
              </w:rPr>
            </w:pPr>
          </w:p>
        </w:tc>
        <w:tc>
          <w:tcPr>
            <w:tcW w:w="8089" w:type="dxa"/>
          </w:tcPr>
          <w:p w:rsidR="00327387" w:rsidRPr="00D20181" w:rsidRDefault="00F55CB9">
            <w:pPr>
              <w:spacing w:after="0" w:line="240" w:lineRule="auto"/>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Структура и содержание теоретической части дисциплины</w:t>
            </w:r>
          </w:p>
        </w:tc>
        <w:tc>
          <w:tcPr>
            <w:tcW w:w="974" w:type="dxa"/>
          </w:tcPr>
          <w:p w:rsidR="00327387" w:rsidRPr="00D20181" w:rsidRDefault="00F55CB9">
            <w:pPr>
              <w:spacing w:after="0" w:line="240" w:lineRule="auto"/>
              <w:jc w:val="center"/>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7</w:t>
            </w:r>
          </w:p>
        </w:tc>
      </w:tr>
      <w:tr w:rsidR="00327387" w:rsidRPr="00D20181">
        <w:trPr>
          <w:jc w:val="center"/>
        </w:trPr>
        <w:tc>
          <w:tcPr>
            <w:tcW w:w="566" w:type="dxa"/>
          </w:tcPr>
          <w:p w:rsidR="00327387" w:rsidRPr="00D20181" w:rsidRDefault="00327387">
            <w:pPr>
              <w:numPr>
                <w:ilvl w:val="0"/>
                <w:numId w:val="1"/>
              </w:numPr>
              <w:spacing w:after="0" w:line="240" w:lineRule="auto"/>
              <w:ind w:left="0" w:firstLine="0"/>
              <w:contextualSpacing/>
              <w:rPr>
                <w:rFonts w:ascii="Times New Roman" w:eastAsia="Calibri" w:hAnsi="Times New Roman" w:cs="Times New Roman"/>
                <w:color w:val="000000" w:themeColor="text1"/>
                <w:sz w:val="28"/>
                <w:szCs w:val="28"/>
              </w:rPr>
            </w:pPr>
          </w:p>
        </w:tc>
        <w:tc>
          <w:tcPr>
            <w:tcW w:w="8089" w:type="dxa"/>
          </w:tcPr>
          <w:p w:rsidR="00327387" w:rsidRPr="00D20181" w:rsidRDefault="00F55CB9">
            <w:pPr>
              <w:spacing w:after="0" w:line="240" w:lineRule="auto"/>
              <w:rPr>
                <w:rFonts w:ascii="Times New Roman" w:eastAsia="Calibri" w:hAnsi="Times New Roman" w:cs="Times New Roman"/>
                <w:color w:val="000000" w:themeColor="text1"/>
                <w:sz w:val="28"/>
                <w:szCs w:val="28"/>
                <w:lang w:bidi="ru-RU"/>
              </w:rPr>
            </w:pPr>
            <w:r w:rsidRPr="00D20181">
              <w:rPr>
                <w:rFonts w:ascii="Times New Roman" w:eastAsia="Calibri" w:hAnsi="Times New Roman" w:cs="Times New Roman"/>
                <w:color w:val="000000" w:themeColor="text1"/>
                <w:sz w:val="28"/>
                <w:szCs w:val="28"/>
                <w:lang w:bidi="ru-RU"/>
              </w:rPr>
              <w:t>Структура и содержание практической части дисциплины</w:t>
            </w:r>
          </w:p>
        </w:tc>
        <w:tc>
          <w:tcPr>
            <w:tcW w:w="974" w:type="dxa"/>
          </w:tcPr>
          <w:p w:rsidR="00327387" w:rsidRPr="00D20181" w:rsidRDefault="00F55CB9">
            <w:pPr>
              <w:spacing w:after="0" w:line="240" w:lineRule="auto"/>
              <w:jc w:val="center"/>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11</w:t>
            </w:r>
          </w:p>
        </w:tc>
      </w:tr>
      <w:tr w:rsidR="00327387" w:rsidRPr="00D20181">
        <w:trPr>
          <w:jc w:val="center"/>
        </w:trPr>
        <w:tc>
          <w:tcPr>
            <w:tcW w:w="566" w:type="dxa"/>
          </w:tcPr>
          <w:p w:rsidR="00327387" w:rsidRPr="00D20181" w:rsidRDefault="00327387">
            <w:pPr>
              <w:numPr>
                <w:ilvl w:val="0"/>
                <w:numId w:val="1"/>
              </w:numPr>
              <w:spacing w:after="0" w:line="240" w:lineRule="auto"/>
              <w:ind w:left="0" w:firstLine="0"/>
              <w:contextualSpacing/>
              <w:rPr>
                <w:rFonts w:ascii="Times New Roman" w:eastAsia="Calibri" w:hAnsi="Times New Roman" w:cs="Times New Roman"/>
                <w:color w:val="000000" w:themeColor="text1"/>
                <w:sz w:val="28"/>
                <w:szCs w:val="28"/>
              </w:rPr>
            </w:pPr>
          </w:p>
        </w:tc>
        <w:tc>
          <w:tcPr>
            <w:tcW w:w="8089" w:type="dxa"/>
          </w:tcPr>
          <w:p w:rsidR="00327387" w:rsidRPr="00D20181" w:rsidRDefault="00F55CB9">
            <w:pPr>
              <w:spacing w:after="0" w:line="240" w:lineRule="auto"/>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Методические указания по освоению дисциплины</w:t>
            </w:r>
          </w:p>
        </w:tc>
        <w:tc>
          <w:tcPr>
            <w:tcW w:w="974" w:type="dxa"/>
          </w:tcPr>
          <w:p w:rsidR="00327387" w:rsidRPr="00D20181" w:rsidRDefault="00F55CB9">
            <w:pPr>
              <w:spacing w:after="0" w:line="240" w:lineRule="auto"/>
              <w:jc w:val="center"/>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13</w:t>
            </w:r>
          </w:p>
        </w:tc>
      </w:tr>
      <w:tr w:rsidR="00327387" w:rsidRPr="00D20181">
        <w:trPr>
          <w:jc w:val="center"/>
        </w:trPr>
        <w:tc>
          <w:tcPr>
            <w:tcW w:w="566" w:type="dxa"/>
          </w:tcPr>
          <w:p w:rsidR="00327387" w:rsidRPr="00D20181" w:rsidRDefault="00327387">
            <w:pPr>
              <w:numPr>
                <w:ilvl w:val="0"/>
                <w:numId w:val="1"/>
              </w:numPr>
              <w:spacing w:after="0" w:line="240" w:lineRule="auto"/>
              <w:ind w:left="0" w:firstLine="0"/>
              <w:contextualSpacing/>
              <w:rPr>
                <w:rFonts w:ascii="Times New Roman" w:eastAsia="Calibri" w:hAnsi="Times New Roman" w:cs="Times New Roman"/>
                <w:color w:val="000000" w:themeColor="text1"/>
                <w:sz w:val="28"/>
                <w:szCs w:val="28"/>
              </w:rPr>
            </w:pPr>
          </w:p>
        </w:tc>
        <w:tc>
          <w:tcPr>
            <w:tcW w:w="8089" w:type="dxa"/>
          </w:tcPr>
          <w:p w:rsidR="00327387" w:rsidRPr="00D20181" w:rsidRDefault="00F55CB9">
            <w:pPr>
              <w:spacing w:after="0" w:line="240" w:lineRule="auto"/>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Учебно-методическое обеспечение самостоятельной работы обучающихся</w:t>
            </w:r>
          </w:p>
        </w:tc>
        <w:tc>
          <w:tcPr>
            <w:tcW w:w="974" w:type="dxa"/>
          </w:tcPr>
          <w:p w:rsidR="00327387" w:rsidRPr="00D20181" w:rsidRDefault="00F55CB9">
            <w:pPr>
              <w:spacing w:after="0" w:line="240" w:lineRule="auto"/>
              <w:jc w:val="center"/>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20</w:t>
            </w:r>
          </w:p>
        </w:tc>
      </w:tr>
      <w:tr w:rsidR="00327387" w:rsidRPr="00D20181">
        <w:trPr>
          <w:jc w:val="center"/>
        </w:trPr>
        <w:tc>
          <w:tcPr>
            <w:tcW w:w="566" w:type="dxa"/>
          </w:tcPr>
          <w:p w:rsidR="00327387" w:rsidRPr="00D20181" w:rsidRDefault="00327387">
            <w:pPr>
              <w:numPr>
                <w:ilvl w:val="0"/>
                <w:numId w:val="1"/>
              </w:numPr>
              <w:spacing w:after="0" w:line="240" w:lineRule="auto"/>
              <w:ind w:left="0" w:firstLine="0"/>
              <w:contextualSpacing/>
              <w:rPr>
                <w:rFonts w:ascii="Times New Roman" w:eastAsia="Calibri" w:hAnsi="Times New Roman" w:cs="Times New Roman"/>
                <w:color w:val="000000" w:themeColor="text1"/>
                <w:sz w:val="28"/>
                <w:szCs w:val="28"/>
              </w:rPr>
            </w:pPr>
          </w:p>
        </w:tc>
        <w:tc>
          <w:tcPr>
            <w:tcW w:w="8089" w:type="dxa"/>
          </w:tcPr>
          <w:p w:rsidR="00327387" w:rsidRPr="00D20181" w:rsidRDefault="00F55CB9">
            <w:pPr>
              <w:spacing w:after="0" w:line="240" w:lineRule="auto"/>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Перечень информационных технологий и программного обеспечения</w:t>
            </w:r>
          </w:p>
        </w:tc>
        <w:tc>
          <w:tcPr>
            <w:tcW w:w="974" w:type="dxa"/>
          </w:tcPr>
          <w:p w:rsidR="00327387" w:rsidRPr="00D20181" w:rsidRDefault="00F55CB9">
            <w:pPr>
              <w:spacing w:after="0" w:line="240" w:lineRule="auto"/>
              <w:jc w:val="center"/>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23</w:t>
            </w:r>
          </w:p>
        </w:tc>
      </w:tr>
      <w:tr w:rsidR="00327387" w:rsidRPr="00D20181">
        <w:trPr>
          <w:jc w:val="center"/>
        </w:trPr>
        <w:tc>
          <w:tcPr>
            <w:tcW w:w="566" w:type="dxa"/>
          </w:tcPr>
          <w:p w:rsidR="00327387" w:rsidRPr="00D20181" w:rsidRDefault="00327387">
            <w:pPr>
              <w:numPr>
                <w:ilvl w:val="0"/>
                <w:numId w:val="1"/>
              </w:numPr>
              <w:spacing w:after="0" w:line="240" w:lineRule="auto"/>
              <w:ind w:left="0" w:firstLine="0"/>
              <w:contextualSpacing/>
              <w:rPr>
                <w:rFonts w:ascii="Times New Roman" w:eastAsia="Calibri" w:hAnsi="Times New Roman" w:cs="Times New Roman"/>
                <w:color w:val="000000" w:themeColor="text1"/>
                <w:sz w:val="28"/>
                <w:szCs w:val="28"/>
              </w:rPr>
            </w:pPr>
          </w:p>
        </w:tc>
        <w:tc>
          <w:tcPr>
            <w:tcW w:w="8089" w:type="dxa"/>
          </w:tcPr>
          <w:p w:rsidR="00327387" w:rsidRPr="00D20181" w:rsidRDefault="00F55CB9">
            <w:pPr>
              <w:spacing w:after="0" w:line="240" w:lineRule="auto"/>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Материально-техническое обеспечение дисциплины</w:t>
            </w:r>
          </w:p>
        </w:tc>
        <w:tc>
          <w:tcPr>
            <w:tcW w:w="974" w:type="dxa"/>
          </w:tcPr>
          <w:p w:rsidR="00327387" w:rsidRPr="00D20181" w:rsidRDefault="00F55CB9">
            <w:pPr>
              <w:spacing w:after="0" w:line="240" w:lineRule="auto"/>
              <w:jc w:val="center"/>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24</w:t>
            </w:r>
          </w:p>
        </w:tc>
      </w:tr>
      <w:tr w:rsidR="00327387" w:rsidRPr="00D20181">
        <w:trPr>
          <w:jc w:val="center"/>
        </w:trPr>
        <w:tc>
          <w:tcPr>
            <w:tcW w:w="566" w:type="dxa"/>
          </w:tcPr>
          <w:p w:rsidR="00327387" w:rsidRPr="00D20181" w:rsidRDefault="00327387">
            <w:pPr>
              <w:numPr>
                <w:ilvl w:val="0"/>
                <w:numId w:val="1"/>
              </w:numPr>
              <w:spacing w:after="0" w:line="240" w:lineRule="auto"/>
              <w:ind w:left="0" w:firstLine="0"/>
              <w:contextualSpacing/>
              <w:rPr>
                <w:rFonts w:ascii="Times New Roman" w:eastAsia="Calibri" w:hAnsi="Times New Roman" w:cs="Times New Roman"/>
                <w:color w:val="000000" w:themeColor="text1"/>
                <w:sz w:val="28"/>
                <w:szCs w:val="28"/>
              </w:rPr>
            </w:pPr>
          </w:p>
        </w:tc>
        <w:tc>
          <w:tcPr>
            <w:tcW w:w="8089" w:type="dxa"/>
          </w:tcPr>
          <w:p w:rsidR="00327387" w:rsidRPr="00D20181" w:rsidRDefault="00F55CB9">
            <w:pPr>
              <w:spacing w:after="0" w:line="240" w:lineRule="auto"/>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Библиографический список</w:t>
            </w:r>
          </w:p>
        </w:tc>
        <w:tc>
          <w:tcPr>
            <w:tcW w:w="974" w:type="dxa"/>
          </w:tcPr>
          <w:p w:rsidR="00327387" w:rsidRPr="00D20181" w:rsidRDefault="00F55CB9">
            <w:pPr>
              <w:spacing w:after="0" w:line="240" w:lineRule="auto"/>
              <w:jc w:val="center"/>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25</w:t>
            </w:r>
          </w:p>
        </w:tc>
      </w:tr>
      <w:tr w:rsidR="00327387" w:rsidRPr="00D20181">
        <w:trPr>
          <w:jc w:val="center"/>
        </w:trPr>
        <w:tc>
          <w:tcPr>
            <w:tcW w:w="566" w:type="dxa"/>
          </w:tcPr>
          <w:p w:rsidR="00327387" w:rsidRPr="00D20181" w:rsidRDefault="00F55CB9">
            <w:pPr>
              <w:spacing w:after="0" w:line="240" w:lineRule="auto"/>
              <w:contextualSpacing/>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10.</w:t>
            </w:r>
          </w:p>
        </w:tc>
        <w:tc>
          <w:tcPr>
            <w:tcW w:w="8089" w:type="dxa"/>
          </w:tcPr>
          <w:p w:rsidR="00327387" w:rsidRPr="00D20181" w:rsidRDefault="00F55CB9">
            <w:pPr>
              <w:spacing w:after="0" w:line="240" w:lineRule="auto"/>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Оценочные средства</w:t>
            </w:r>
          </w:p>
        </w:tc>
        <w:tc>
          <w:tcPr>
            <w:tcW w:w="974" w:type="dxa"/>
          </w:tcPr>
          <w:p w:rsidR="00327387" w:rsidRPr="00D20181" w:rsidRDefault="00F55CB9">
            <w:pPr>
              <w:spacing w:after="0" w:line="240" w:lineRule="auto"/>
              <w:jc w:val="center"/>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29</w:t>
            </w:r>
          </w:p>
        </w:tc>
      </w:tr>
      <w:tr w:rsidR="00327387" w:rsidRPr="00D20181">
        <w:trPr>
          <w:jc w:val="center"/>
        </w:trPr>
        <w:tc>
          <w:tcPr>
            <w:tcW w:w="566" w:type="dxa"/>
          </w:tcPr>
          <w:p w:rsidR="00327387" w:rsidRPr="00D20181" w:rsidRDefault="00327387">
            <w:pPr>
              <w:spacing w:after="0" w:line="240" w:lineRule="auto"/>
              <w:contextualSpacing/>
              <w:rPr>
                <w:rFonts w:ascii="Times New Roman" w:eastAsia="Calibri" w:hAnsi="Times New Roman" w:cs="Times New Roman"/>
                <w:color w:val="000000" w:themeColor="text1"/>
                <w:sz w:val="28"/>
                <w:szCs w:val="28"/>
              </w:rPr>
            </w:pPr>
          </w:p>
        </w:tc>
        <w:tc>
          <w:tcPr>
            <w:tcW w:w="8089" w:type="dxa"/>
          </w:tcPr>
          <w:p w:rsidR="00327387" w:rsidRPr="00D20181" w:rsidRDefault="00F55CB9">
            <w:pPr>
              <w:spacing w:after="0" w:line="240" w:lineRule="auto"/>
              <w:rPr>
                <w:rFonts w:ascii="Times New Roman" w:eastAsia="Calibri" w:hAnsi="Times New Roman" w:cs="Times New Roman"/>
                <w:i/>
                <w:color w:val="000000" w:themeColor="text1"/>
                <w:sz w:val="28"/>
                <w:szCs w:val="28"/>
              </w:rPr>
            </w:pPr>
            <w:r w:rsidRPr="00D20181">
              <w:rPr>
                <w:rFonts w:ascii="Times New Roman" w:eastAsia="Calibri" w:hAnsi="Times New Roman" w:cs="Times New Roman"/>
                <w:i/>
                <w:color w:val="000000" w:themeColor="text1"/>
                <w:sz w:val="28"/>
                <w:szCs w:val="28"/>
              </w:rPr>
              <w:t>10.1.План график выполнения контрольно- оценочных мероприятий</w:t>
            </w:r>
          </w:p>
        </w:tc>
        <w:tc>
          <w:tcPr>
            <w:tcW w:w="974" w:type="dxa"/>
          </w:tcPr>
          <w:p w:rsidR="00327387" w:rsidRPr="00D20181" w:rsidRDefault="00F55CB9">
            <w:pPr>
              <w:spacing w:after="0" w:line="240" w:lineRule="auto"/>
              <w:jc w:val="center"/>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30</w:t>
            </w:r>
          </w:p>
        </w:tc>
      </w:tr>
      <w:tr w:rsidR="00327387" w:rsidRPr="00D20181">
        <w:trPr>
          <w:jc w:val="center"/>
        </w:trPr>
        <w:tc>
          <w:tcPr>
            <w:tcW w:w="566" w:type="dxa"/>
          </w:tcPr>
          <w:p w:rsidR="00327387" w:rsidRPr="00D20181" w:rsidRDefault="00327387">
            <w:pPr>
              <w:spacing w:after="0" w:line="240" w:lineRule="auto"/>
              <w:contextualSpacing/>
              <w:rPr>
                <w:rFonts w:ascii="Times New Roman" w:eastAsia="Calibri" w:hAnsi="Times New Roman" w:cs="Times New Roman"/>
                <w:color w:val="000000" w:themeColor="text1"/>
                <w:sz w:val="28"/>
                <w:szCs w:val="28"/>
              </w:rPr>
            </w:pPr>
          </w:p>
        </w:tc>
        <w:tc>
          <w:tcPr>
            <w:tcW w:w="8089" w:type="dxa"/>
          </w:tcPr>
          <w:p w:rsidR="00327387" w:rsidRPr="00D20181" w:rsidRDefault="00F55CB9">
            <w:pPr>
              <w:spacing w:after="0" w:line="240" w:lineRule="auto"/>
              <w:rPr>
                <w:rFonts w:ascii="Times New Roman" w:eastAsia="Calibri" w:hAnsi="Times New Roman" w:cs="Times New Roman"/>
                <w:i/>
                <w:color w:val="000000" w:themeColor="text1"/>
                <w:sz w:val="28"/>
                <w:szCs w:val="28"/>
              </w:rPr>
            </w:pPr>
            <w:r w:rsidRPr="00D20181">
              <w:rPr>
                <w:rFonts w:ascii="Times New Roman" w:eastAsia="Calibri" w:hAnsi="Times New Roman" w:cs="Times New Roman"/>
                <w:i/>
                <w:color w:val="000000" w:themeColor="text1"/>
                <w:sz w:val="28"/>
                <w:szCs w:val="28"/>
              </w:rPr>
              <w:t>10.2.Контрольные вопросы, выносимые на экзамен</w:t>
            </w:r>
          </w:p>
        </w:tc>
        <w:tc>
          <w:tcPr>
            <w:tcW w:w="974" w:type="dxa"/>
          </w:tcPr>
          <w:p w:rsidR="00327387" w:rsidRPr="00D20181" w:rsidRDefault="00F55CB9">
            <w:pPr>
              <w:spacing w:after="0" w:line="240" w:lineRule="auto"/>
              <w:jc w:val="center"/>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31</w:t>
            </w:r>
          </w:p>
        </w:tc>
      </w:tr>
      <w:tr w:rsidR="00327387" w:rsidRPr="00D20181">
        <w:trPr>
          <w:jc w:val="center"/>
        </w:trPr>
        <w:tc>
          <w:tcPr>
            <w:tcW w:w="566" w:type="dxa"/>
          </w:tcPr>
          <w:p w:rsidR="00327387" w:rsidRPr="00D20181" w:rsidRDefault="00327387">
            <w:pPr>
              <w:spacing w:after="0" w:line="240" w:lineRule="auto"/>
              <w:contextualSpacing/>
              <w:rPr>
                <w:rFonts w:ascii="Times New Roman" w:eastAsia="Calibri" w:hAnsi="Times New Roman" w:cs="Times New Roman"/>
                <w:color w:val="000000" w:themeColor="text1"/>
                <w:sz w:val="28"/>
                <w:szCs w:val="28"/>
              </w:rPr>
            </w:pPr>
          </w:p>
        </w:tc>
        <w:tc>
          <w:tcPr>
            <w:tcW w:w="8089" w:type="dxa"/>
          </w:tcPr>
          <w:p w:rsidR="00327387" w:rsidRPr="00D20181" w:rsidRDefault="00F55CB9">
            <w:pPr>
              <w:spacing w:after="0" w:line="240" w:lineRule="auto"/>
              <w:rPr>
                <w:rFonts w:ascii="Times New Roman" w:eastAsia="Calibri" w:hAnsi="Times New Roman" w:cs="Times New Roman"/>
                <w:i/>
                <w:color w:val="000000" w:themeColor="text1"/>
                <w:sz w:val="28"/>
                <w:szCs w:val="28"/>
              </w:rPr>
            </w:pPr>
            <w:r w:rsidRPr="00D20181">
              <w:rPr>
                <w:rFonts w:ascii="Times New Roman" w:eastAsia="Calibri" w:hAnsi="Times New Roman" w:cs="Times New Roman"/>
                <w:i/>
                <w:color w:val="000000" w:themeColor="text1"/>
                <w:sz w:val="28"/>
                <w:szCs w:val="28"/>
              </w:rPr>
              <w:t>10.3. Вопросы для осуждения по пройденным темам</w:t>
            </w:r>
          </w:p>
        </w:tc>
        <w:tc>
          <w:tcPr>
            <w:tcW w:w="974" w:type="dxa"/>
          </w:tcPr>
          <w:p w:rsidR="00327387" w:rsidRPr="00D20181" w:rsidRDefault="00F55CB9">
            <w:pPr>
              <w:spacing w:after="0" w:line="240" w:lineRule="auto"/>
              <w:jc w:val="center"/>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32</w:t>
            </w:r>
          </w:p>
        </w:tc>
      </w:tr>
      <w:tr w:rsidR="00327387" w:rsidRPr="00D20181">
        <w:trPr>
          <w:jc w:val="center"/>
        </w:trPr>
        <w:tc>
          <w:tcPr>
            <w:tcW w:w="566" w:type="dxa"/>
          </w:tcPr>
          <w:p w:rsidR="00327387" w:rsidRPr="00D20181" w:rsidRDefault="00327387">
            <w:pPr>
              <w:spacing w:after="0" w:line="240" w:lineRule="auto"/>
              <w:contextualSpacing/>
              <w:rPr>
                <w:rFonts w:ascii="Times New Roman" w:eastAsia="Calibri" w:hAnsi="Times New Roman" w:cs="Times New Roman"/>
                <w:color w:val="000000" w:themeColor="text1"/>
                <w:sz w:val="28"/>
                <w:szCs w:val="28"/>
              </w:rPr>
            </w:pPr>
          </w:p>
        </w:tc>
        <w:tc>
          <w:tcPr>
            <w:tcW w:w="8089" w:type="dxa"/>
          </w:tcPr>
          <w:p w:rsidR="00327387" w:rsidRPr="00D20181" w:rsidRDefault="00F55CB9">
            <w:pPr>
              <w:spacing w:after="0" w:line="240" w:lineRule="auto"/>
              <w:rPr>
                <w:rFonts w:ascii="Times New Roman" w:eastAsia="Calibri" w:hAnsi="Times New Roman" w:cs="Times New Roman"/>
                <w:i/>
                <w:color w:val="000000" w:themeColor="text1"/>
                <w:sz w:val="28"/>
                <w:szCs w:val="28"/>
              </w:rPr>
            </w:pPr>
            <w:r w:rsidRPr="00D20181">
              <w:rPr>
                <w:rFonts w:ascii="Times New Roman" w:hAnsi="Times New Roman" w:cs="Times New Roman"/>
                <w:i/>
                <w:color w:val="000000" w:themeColor="text1"/>
                <w:sz w:val="28"/>
                <w:szCs w:val="28"/>
              </w:rPr>
              <w:t xml:space="preserve">10.4. </w:t>
            </w:r>
            <w:r w:rsidRPr="00D20181">
              <w:rPr>
                <w:rFonts w:ascii="Times New Roman" w:eastAsia="Calibri" w:hAnsi="Times New Roman" w:cs="Times New Roman"/>
                <w:i/>
                <w:color w:val="000000" w:themeColor="text1"/>
                <w:sz w:val="28"/>
                <w:szCs w:val="28"/>
              </w:rPr>
              <w:t>Примерная тематика для написания докладов, рефератов</w:t>
            </w:r>
          </w:p>
        </w:tc>
        <w:tc>
          <w:tcPr>
            <w:tcW w:w="974" w:type="dxa"/>
          </w:tcPr>
          <w:p w:rsidR="00327387" w:rsidRPr="00D20181" w:rsidRDefault="00F55CB9">
            <w:pPr>
              <w:spacing w:after="0" w:line="240" w:lineRule="auto"/>
              <w:jc w:val="center"/>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33</w:t>
            </w:r>
          </w:p>
        </w:tc>
      </w:tr>
      <w:tr w:rsidR="00327387" w:rsidRPr="00D20181">
        <w:trPr>
          <w:jc w:val="center"/>
        </w:trPr>
        <w:tc>
          <w:tcPr>
            <w:tcW w:w="566" w:type="dxa"/>
          </w:tcPr>
          <w:p w:rsidR="00327387" w:rsidRPr="00D20181" w:rsidRDefault="00327387">
            <w:pPr>
              <w:spacing w:after="0" w:line="240" w:lineRule="auto"/>
              <w:contextualSpacing/>
              <w:rPr>
                <w:rFonts w:ascii="Times New Roman" w:eastAsia="Calibri" w:hAnsi="Times New Roman" w:cs="Times New Roman"/>
                <w:color w:val="000000" w:themeColor="text1"/>
                <w:sz w:val="28"/>
                <w:szCs w:val="28"/>
              </w:rPr>
            </w:pPr>
          </w:p>
        </w:tc>
        <w:tc>
          <w:tcPr>
            <w:tcW w:w="8089" w:type="dxa"/>
          </w:tcPr>
          <w:p w:rsidR="00327387" w:rsidRPr="00D20181" w:rsidRDefault="00F55CB9">
            <w:pPr>
              <w:spacing w:after="0" w:line="240" w:lineRule="auto"/>
              <w:rPr>
                <w:rFonts w:ascii="Times New Roman" w:eastAsia="Calibri" w:hAnsi="Times New Roman" w:cs="Times New Roman"/>
                <w:i/>
                <w:color w:val="000000" w:themeColor="text1"/>
                <w:sz w:val="28"/>
                <w:szCs w:val="28"/>
              </w:rPr>
            </w:pPr>
            <w:r w:rsidRPr="00D20181">
              <w:rPr>
                <w:rFonts w:ascii="Times New Roman" w:hAnsi="Times New Roman" w:cs="Times New Roman"/>
                <w:i/>
                <w:color w:val="000000" w:themeColor="text1"/>
                <w:sz w:val="28"/>
                <w:szCs w:val="28"/>
              </w:rPr>
              <w:t>10.5. Кейс - задания</w:t>
            </w:r>
          </w:p>
        </w:tc>
        <w:tc>
          <w:tcPr>
            <w:tcW w:w="974" w:type="dxa"/>
          </w:tcPr>
          <w:p w:rsidR="00327387" w:rsidRPr="00D20181" w:rsidRDefault="00F55CB9">
            <w:pPr>
              <w:spacing w:after="0" w:line="240" w:lineRule="auto"/>
              <w:jc w:val="center"/>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36</w:t>
            </w:r>
          </w:p>
        </w:tc>
      </w:tr>
      <w:tr w:rsidR="00327387" w:rsidRPr="00D20181">
        <w:trPr>
          <w:jc w:val="center"/>
        </w:trPr>
        <w:tc>
          <w:tcPr>
            <w:tcW w:w="566" w:type="dxa"/>
          </w:tcPr>
          <w:p w:rsidR="00327387" w:rsidRPr="00D20181" w:rsidRDefault="00327387">
            <w:pPr>
              <w:spacing w:after="0" w:line="240" w:lineRule="auto"/>
              <w:contextualSpacing/>
              <w:rPr>
                <w:rFonts w:ascii="Times New Roman" w:eastAsia="Calibri" w:hAnsi="Times New Roman" w:cs="Times New Roman"/>
                <w:color w:val="000000" w:themeColor="text1"/>
                <w:sz w:val="28"/>
                <w:szCs w:val="28"/>
              </w:rPr>
            </w:pPr>
          </w:p>
        </w:tc>
        <w:tc>
          <w:tcPr>
            <w:tcW w:w="8089" w:type="dxa"/>
          </w:tcPr>
          <w:p w:rsidR="00327387" w:rsidRPr="00D20181" w:rsidRDefault="00F55CB9">
            <w:pPr>
              <w:pStyle w:val="afa"/>
              <w:rPr>
                <w:rFonts w:ascii="Times New Roman" w:hAnsi="Times New Roman" w:cs="Times New Roman"/>
                <w:i/>
                <w:color w:val="000000" w:themeColor="text1"/>
                <w:sz w:val="28"/>
                <w:szCs w:val="28"/>
              </w:rPr>
            </w:pPr>
            <w:r w:rsidRPr="00D20181">
              <w:rPr>
                <w:rFonts w:ascii="Times New Roman" w:hAnsi="Times New Roman" w:cs="Times New Roman"/>
                <w:i/>
                <w:color w:val="000000" w:themeColor="text1"/>
                <w:sz w:val="28"/>
                <w:szCs w:val="28"/>
              </w:rPr>
              <w:t>10.6. Тестовые задания</w:t>
            </w:r>
          </w:p>
        </w:tc>
        <w:tc>
          <w:tcPr>
            <w:tcW w:w="974" w:type="dxa"/>
          </w:tcPr>
          <w:p w:rsidR="00327387" w:rsidRPr="00D20181" w:rsidRDefault="00F55CB9">
            <w:pPr>
              <w:spacing w:after="0" w:line="240" w:lineRule="auto"/>
              <w:jc w:val="center"/>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48</w:t>
            </w:r>
          </w:p>
        </w:tc>
      </w:tr>
      <w:tr w:rsidR="00327387" w:rsidRPr="00D20181">
        <w:trPr>
          <w:jc w:val="center"/>
        </w:trPr>
        <w:tc>
          <w:tcPr>
            <w:tcW w:w="566" w:type="dxa"/>
          </w:tcPr>
          <w:p w:rsidR="00327387" w:rsidRPr="00D20181" w:rsidRDefault="00327387">
            <w:pPr>
              <w:spacing w:after="0" w:line="240" w:lineRule="auto"/>
              <w:contextualSpacing/>
              <w:rPr>
                <w:rFonts w:ascii="Times New Roman" w:eastAsia="Calibri" w:hAnsi="Times New Roman" w:cs="Times New Roman"/>
                <w:color w:val="000000" w:themeColor="text1"/>
                <w:sz w:val="28"/>
                <w:szCs w:val="28"/>
              </w:rPr>
            </w:pPr>
          </w:p>
        </w:tc>
        <w:tc>
          <w:tcPr>
            <w:tcW w:w="8089" w:type="dxa"/>
          </w:tcPr>
          <w:p w:rsidR="00327387" w:rsidRPr="00D20181" w:rsidRDefault="00F55CB9">
            <w:pPr>
              <w:pStyle w:val="afa"/>
              <w:rPr>
                <w:rFonts w:ascii="Times New Roman" w:hAnsi="Times New Roman" w:cs="Times New Roman"/>
                <w:i/>
                <w:color w:val="000000" w:themeColor="text1"/>
                <w:sz w:val="28"/>
                <w:szCs w:val="28"/>
              </w:rPr>
            </w:pPr>
            <w:r w:rsidRPr="00D20181">
              <w:rPr>
                <w:rFonts w:ascii="Times New Roman" w:hAnsi="Times New Roman" w:cs="Times New Roman"/>
                <w:i/>
                <w:color w:val="000000" w:themeColor="text1"/>
                <w:sz w:val="28"/>
                <w:szCs w:val="28"/>
              </w:rPr>
              <w:t>10.7. Перечень основных понятий для составления глоссария</w:t>
            </w:r>
          </w:p>
        </w:tc>
        <w:tc>
          <w:tcPr>
            <w:tcW w:w="974" w:type="dxa"/>
          </w:tcPr>
          <w:p w:rsidR="00327387" w:rsidRPr="00D20181" w:rsidRDefault="00F55CB9">
            <w:pPr>
              <w:spacing w:after="0" w:line="240" w:lineRule="auto"/>
              <w:jc w:val="center"/>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52</w:t>
            </w:r>
          </w:p>
        </w:tc>
      </w:tr>
      <w:tr w:rsidR="00327387" w:rsidRPr="00D20181">
        <w:trPr>
          <w:jc w:val="center"/>
        </w:trPr>
        <w:tc>
          <w:tcPr>
            <w:tcW w:w="566" w:type="dxa"/>
          </w:tcPr>
          <w:p w:rsidR="00327387" w:rsidRPr="00D20181" w:rsidRDefault="00327387">
            <w:pPr>
              <w:spacing w:after="0" w:line="240" w:lineRule="auto"/>
              <w:contextualSpacing/>
              <w:rPr>
                <w:rFonts w:ascii="Times New Roman" w:eastAsia="Calibri" w:hAnsi="Times New Roman" w:cs="Times New Roman"/>
                <w:color w:val="000000" w:themeColor="text1"/>
                <w:sz w:val="28"/>
                <w:szCs w:val="28"/>
              </w:rPr>
            </w:pPr>
          </w:p>
        </w:tc>
        <w:tc>
          <w:tcPr>
            <w:tcW w:w="8089" w:type="dxa"/>
          </w:tcPr>
          <w:p w:rsidR="00327387" w:rsidRPr="00D20181" w:rsidRDefault="00F55CB9">
            <w:pPr>
              <w:pStyle w:val="afa"/>
              <w:rPr>
                <w:rFonts w:ascii="Times New Roman" w:hAnsi="Times New Roman" w:cs="Times New Roman"/>
                <w:i/>
                <w:color w:val="000000" w:themeColor="text1"/>
                <w:sz w:val="28"/>
                <w:szCs w:val="28"/>
              </w:rPr>
            </w:pPr>
            <w:r w:rsidRPr="00D20181">
              <w:rPr>
                <w:rFonts w:ascii="Times New Roman" w:hAnsi="Times New Roman" w:cs="Times New Roman"/>
                <w:i/>
                <w:color w:val="000000" w:themeColor="text1"/>
                <w:sz w:val="28"/>
                <w:szCs w:val="28"/>
              </w:rPr>
              <w:t>10.8. Критерии оценки знаний студента</w:t>
            </w:r>
          </w:p>
        </w:tc>
        <w:tc>
          <w:tcPr>
            <w:tcW w:w="974" w:type="dxa"/>
          </w:tcPr>
          <w:p w:rsidR="00327387" w:rsidRPr="00D20181" w:rsidRDefault="00F55CB9">
            <w:pPr>
              <w:spacing w:after="0" w:line="240" w:lineRule="auto"/>
              <w:jc w:val="center"/>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67</w:t>
            </w:r>
          </w:p>
        </w:tc>
      </w:tr>
      <w:tr w:rsidR="00327387" w:rsidRPr="00D20181">
        <w:trPr>
          <w:jc w:val="center"/>
        </w:trPr>
        <w:tc>
          <w:tcPr>
            <w:tcW w:w="566" w:type="dxa"/>
          </w:tcPr>
          <w:p w:rsidR="00327387" w:rsidRPr="00D20181" w:rsidRDefault="00F55CB9">
            <w:pPr>
              <w:spacing w:after="0" w:line="240" w:lineRule="auto"/>
              <w:contextualSpacing/>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11.</w:t>
            </w:r>
          </w:p>
        </w:tc>
        <w:tc>
          <w:tcPr>
            <w:tcW w:w="8089" w:type="dxa"/>
          </w:tcPr>
          <w:p w:rsidR="00327387" w:rsidRPr="00D20181" w:rsidRDefault="00F55CB9">
            <w:pPr>
              <w:spacing w:after="0" w:line="240" w:lineRule="auto"/>
              <w:rPr>
                <w:rFonts w:ascii="Times New Roman" w:eastAsia="Calibri" w:hAnsi="Times New Roman" w:cs="Times New Roman"/>
                <w:color w:val="000000" w:themeColor="text1"/>
                <w:sz w:val="28"/>
                <w:szCs w:val="28"/>
              </w:rPr>
            </w:pPr>
            <w:r w:rsidRPr="00D20181">
              <w:rPr>
                <w:rFonts w:ascii="Times New Roman" w:hAnsi="Times New Roman" w:cs="Times New Roman"/>
                <w:bCs/>
                <w:color w:val="000000" w:themeColor="text1"/>
                <w:sz w:val="28"/>
                <w:szCs w:val="28"/>
              </w:rPr>
              <w:t>Лист внесения изменений в рабочую программу учебной дисциплины</w:t>
            </w:r>
          </w:p>
        </w:tc>
        <w:tc>
          <w:tcPr>
            <w:tcW w:w="974" w:type="dxa"/>
          </w:tcPr>
          <w:p w:rsidR="00327387" w:rsidRPr="00D20181" w:rsidRDefault="00F55CB9">
            <w:pPr>
              <w:spacing w:after="0" w:line="240" w:lineRule="auto"/>
              <w:jc w:val="center"/>
              <w:rPr>
                <w:rFonts w:ascii="Times New Roman" w:eastAsia="Calibri" w:hAnsi="Times New Roman" w:cs="Times New Roman"/>
                <w:color w:val="000000" w:themeColor="text1"/>
                <w:sz w:val="28"/>
                <w:szCs w:val="28"/>
              </w:rPr>
            </w:pPr>
            <w:r w:rsidRPr="00D20181">
              <w:rPr>
                <w:rFonts w:ascii="Times New Roman" w:eastAsia="Calibri" w:hAnsi="Times New Roman" w:cs="Times New Roman"/>
                <w:color w:val="000000" w:themeColor="text1"/>
                <w:sz w:val="28"/>
                <w:szCs w:val="28"/>
              </w:rPr>
              <w:t>71</w:t>
            </w:r>
          </w:p>
        </w:tc>
      </w:tr>
    </w:tbl>
    <w:p w:rsidR="00327387" w:rsidRPr="00D20181" w:rsidRDefault="00327387">
      <w:pPr>
        <w:spacing w:after="0" w:line="360" w:lineRule="auto"/>
        <w:ind w:firstLine="709"/>
        <w:jc w:val="both"/>
        <w:rPr>
          <w:rFonts w:ascii="Times New Roman" w:eastAsia="Times New Roman" w:hAnsi="Times New Roman" w:cs="Times New Roman"/>
          <w:color w:val="000000" w:themeColor="text1"/>
          <w:sz w:val="28"/>
          <w:szCs w:val="28"/>
          <w:lang w:eastAsia="ru-RU"/>
        </w:rPr>
      </w:pPr>
    </w:p>
    <w:p w:rsidR="00327387" w:rsidRPr="00D20181" w:rsidRDefault="00327387">
      <w:pPr>
        <w:spacing w:after="0" w:line="360" w:lineRule="auto"/>
        <w:ind w:firstLine="709"/>
        <w:jc w:val="both"/>
        <w:rPr>
          <w:rFonts w:ascii="Times New Roman" w:eastAsia="Calibri" w:hAnsi="Times New Roman" w:cs="Times New Roman"/>
          <w:b/>
          <w:caps/>
          <w:color w:val="000000" w:themeColor="text1"/>
          <w:sz w:val="28"/>
          <w:szCs w:val="28"/>
          <w:lang w:eastAsia="ru-RU"/>
        </w:rPr>
      </w:pPr>
    </w:p>
    <w:p w:rsidR="00327387" w:rsidRPr="00D20181" w:rsidRDefault="00327387">
      <w:pPr>
        <w:suppressAutoHyphens/>
        <w:spacing w:after="0" w:line="360" w:lineRule="auto"/>
        <w:ind w:firstLine="709"/>
        <w:jc w:val="both"/>
        <w:rPr>
          <w:rFonts w:ascii="Times New Roman" w:eastAsia="Calibri" w:hAnsi="Times New Roman" w:cs="Times New Roman"/>
          <w:bCs/>
          <w:color w:val="000000" w:themeColor="text1"/>
          <w:sz w:val="28"/>
          <w:szCs w:val="28"/>
          <w:lang w:eastAsia="ru-RU"/>
        </w:rPr>
      </w:pPr>
    </w:p>
    <w:p w:rsidR="00327387" w:rsidRPr="00D20181" w:rsidRDefault="00327387">
      <w:pPr>
        <w:suppressAutoHyphens/>
        <w:spacing w:after="0" w:line="360" w:lineRule="auto"/>
        <w:ind w:firstLine="709"/>
        <w:jc w:val="both"/>
        <w:rPr>
          <w:rFonts w:ascii="Times New Roman" w:eastAsia="Calibri" w:hAnsi="Times New Roman" w:cs="Times New Roman"/>
          <w:bCs/>
          <w:color w:val="000000" w:themeColor="text1"/>
          <w:sz w:val="28"/>
          <w:szCs w:val="28"/>
          <w:lang w:eastAsia="ru-RU"/>
        </w:rPr>
      </w:pPr>
    </w:p>
    <w:p w:rsidR="00327387" w:rsidRPr="00D20181" w:rsidRDefault="00327387">
      <w:pPr>
        <w:suppressAutoHyphens/>
        <w:spacing w:after="0" w:line="360" w:lineRule="auto"/>
        <w:ind w:firstLine="709"/>
        <w:jc w:val="both"/>
        <w:rPr>
          <w:rFonts w:ascii="Times New Roman" w:eastAsia="Calibri" w:hAnsi="Times New Roman" w:cs="Times New Roman"/>
          <w:color w:val="000000" w:themeColor="text1"/>
          <w:sz w:val="28"/>
          <w:szCs w:val="28"/>
          <w:lang w:eastAsia="ru-RU"/>
        </w:rPr>
      </w:pPr>
    </w:p>
    <w:p w:rsidR="00327387" w:rsidRPr="00D20181" w:rsidRDefault="00F55CB9">
      <w:pPr>
        <w:tabs>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sidRPr="00D20181">
        <w:rPr>
          <w:rFonts w:ascii="Times New Roman" w:eastAsia="Calibri" w:hAnsi="Times New Roman" w:cs="Times New Roman"/>
          <w:b/>
          <w:color w:val="000000" w:themeColor="text1"/>
          <w:sz w:val="24"/>
          <w:szCs w:val="24"/>
          <w:lang w:eastAsia="ru-RU"/>
        </w:rPr>
        <w:br w:type="page"/>
      </w:r>
      <w:r w:rsidRPr="00D20181">
        <w:rPr>
          <w:rFonts w:ascii="Times New Roman" w:eastAsia="Times New Roman" w:hAnsi="Times New Roman" w:cs="Times New Roman"/>
          <w:b/>
          <w:color w:val="000000" w:themeColor="text1"/>
          <w:sz w:val="24"/>
          <w:szCs w:val="24"/>
          <w:lang w:eastAsia="ru-RU"/>
        </w:rPr>
        <w:lastRenderedPageBreak/>
        <w:t>1. ОРГАНИЗАЦИОННО-МЕТОДИЧЕСКИЙ РАЗДЕЛ</w:t>
      </w:r>
    </w:p>
    <w:p w:rsidR="00327387" w:rsidRPr="00D20181" w:rsidRDefault="00F55CB9">
      <w:pPr>
        <w:keepNext/>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Рабочая программа дисциплины </w:t>
      </w:r>
      <w:r w:rsidRPr="00D20181">
        <w:rPr>
          <w:rFonts w:ascii="Times New Roman" w:eastAsia="Calibri" w:hAnsi="Times New Roman" w:cs="Times New Roman"/>
          <w:color w:val="000000" w:themeColor="text1"/>
          <w:sz w:val="24"/>
          <w:szCs w:val="24"/>
        </w:rPr>
        <w:t xml:space="preserve">(далее - РП) </w:t>
      </w:r>
      <w:r w:rsidRPr="00D20181">
        <w:rPr>
          <w:rFonts w:ascii="Times New Roman" w:eastAsia="Times New Roman" w:hAnsi="Times New Roman" w:cs="Times New Roman"/>
          <w:color w:val="000000" w:themeColor="text1"/>
          <w:sz w:val="24"/>
          <w:szCs w:val="24"/>
          <w:lang w:eastAsia="ru-RU"/>
        </w:rPr>
        <w:t xml:space="preserve">«Теория организации и организационное поведение» разработана для студентов, обучающихся по направлению 38.03.01 «Экономика» профиль «Мировая экономика», в соответствии с требованиями ФГОС ВО по данному направлению. </w:t>
      </w:r>
    </w:p>
    <w:p w:rsidR="00327387" w:rsidRPr="00D20181" w:rsidRDefault="00F55CB9">
      <w:pPr>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Данная дисциплина входит в блок обязательных дисциплин основной профессиональной образовательной программы.</w:t>
      </w:r>
    </w:p>
    <w:p w:rsidR="00327387" w:rsidRDefault="00F55CB9">
      <w:pPr>
        <w:keepNext/>
        <w:widowControl w:val="0"/>
        <w:spacing w:after="0" w:line="360" w:lineRule="auto"/>
        <w:ind w:firstLine="709"/>
        <w:jc w:val="both"/>
        <w:rPr>
          <w:rFonts w:ascii="Times New Roman" w:eastAsia="Times New Roman" w:hAnsi="Times New Roman" w:cs="Times New Roman"/>
          <w:color w:val="000000" w:themeColor="text1"/>
          <w:sz w:val="24"/>
          <w:szCs w:val="24"/>
        </w:rPr>
      </w:pPr>
      <w:r w:rsidRPr="00D20181">
        <w:rPr>
          <w:rFonts w:ascii="Times New Roman" w:eastAsia="Times New Roman" w:hAnsi="Times New Roman" w:cs="Times New Roman"/>
          <w:color w:val="000000" w:themeColor="text1"/>
          <w:sz w:val="24"/>
          <w:szCs w:val="24"/>
          <w:lang w:eastAsia="ru-RU"/>
        </w:rPr>
        <w:t xml:space="preserve"> Общая трудоемкость освоения дисциплины составляет: </w:t>
      </w:r>
      <w:r w:rsidRPr="00D20181">
        <w:rPr>
          <w:rFonts w:ascii="Times New Roman" w:eastAsia="Times New Roman" w:hAnsi="Times New Roman" w:cs="Times New Roman"/>
          <w:color w:val="000000" w:themeColor="text1"/>
          <w:sz w:val="24"/>
          <w:szCs w:val="24"/>
        </w:rPr>
        <w:t xml:space="preserve">5 </w:t>
      </w:r>
      <w:bookmarkStart w:id="0" w:name="_GoBack"/>
      <w:r w:rsidRPr="00D20181">
        <w:rPr>
          <w:rFonts w:ascii="Times New Roman" w:eastAsia="Times New Roman" w:hAnsi="Times New Roman" w:cs="Times New Roman"/>
          <w:color w:val="000000" w:themeColor="text1"/>
          <w:sz w:val="24"/>
          <w:szCs w:val="24"/>
        </w:rPr>
        <w:t>зачет</w:t>
      </w:r>
      <w:bookmarkEnd w:id="0"/>
      <w:r w:rsidRPr="00D20181">
        <w:rPr>
          <w:rFonts w:ascii="Times New Roman" w:eastAsia="Times New Roman" w:hAnsi="Times New Roman" w:cs="Times New Roman"/>
          <w:color w:val="000000" w:themeColor="text1"/>
          <w:sz w:val="24"/>
          <w:szCs w:val="24"/>
        </w:rPr>
        <w:t xml:space="preserve">ных единиц, 180 часов для очной: лекционные занятия - 16 часов, практические занятия - 20 часов, самостоятельная работа - 144 часа. </w:t>
      </w:r>
    </w:p>
    <w:p w:rsidR="00496838" w:rsidRDefault="00496838">
      <w:pPr>
        <w:keepNext/>
        <w:widowControl w:val="0"/>
        <w:spacing w:after="0" w:line="360"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Форма контроля: экзамен в 5 семестре.</w:t>
      </w:r>
    </w:p>
    <w:p w:rsidR="00496838" w:rsidRPr="00D20181" w:rsidRDefault="00496838">
      <w:pPr>
        <w:keepNext/>
        <w:widowControl w:val="0"/>
        <w:spacing w:after="0" w:line="360" w:lineRule="auto"/>
        <w:ind w:firstLine="709"/>
        <w:jc w:val="both"/>
        <w:rPr>
          <w:rFonts w:ascii="Times New Roman" w:eastAsia="Times New Roman" w:hAnsi="Times New Roman" w:cs="Times New Roman"/>
          <w:color w:val="000000" w:themeColor="text1"/>
          <w:sz w:val="24"/>
          <w:szCs w:val="24"/>
        </w:rPr>
      </w:pPr>
    </w:p>
    <w:p w:rsidR="00327387" w:rsidRPr="00D20181" w:rsidRDefault="00F55CB9">
      <w:pPr>
        <w:pStyle w:val="af9"/>
        <w:numPr>
          <w:ilvl w:val="1"/>
          <w:numId w:val="2"/>
        </w:numPr>
        <w:spacing w:line="360" w:lineRule="auto"/>
        <w:jc w:val="center"/>
        <w:rPr>
          <w:rFonts w:eastAsia="Times New Roman"/>
          <w:b/>
          <w:bCs/>
          <w:color w:val="000000" w:themeColor="text1"/>
        </w:rPr>
      </w:pPr>
      <w:r w:rsidRPr="00D20181">
        <w:rPr>
          <w:rFonts w:eastAsia="Times New Roman"/>
          <w:b/>
          <w:bCs/>
          <w:color w:val="000000" w:themeColor="text1"/>
        </w:rPr>
        <w:t>Цели и задачи изучения дисциплины</w:t>
      </w:r>
    </w:p>
    <w:p w:rsidR="00327387" w:rsidRPr="00D20181" w:rsidRDefault="00F55CB9">
      <w:pPr>
        <w:pStyle w:val="afa"/>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Цель освоения дисциплины: ознакомление студентов с основными теоретическими концепциями организаций и организационным поведением как междисциплинарной областью знания, связанной с изучением трудовой деятельности и законами развитии организации, как хозяйствующего субъекта</w:t>
      </w:r>
    </w:p>
    <w:p w:rsidR="00327387" w:rsidRPr="00D20181" w:rsidRDefault="00F55CB9">
      <w:pPr>
        <w:pStyle w:val="afa"/>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Задачи дисциплины: </w:t>
      </w:r>
    </w:p>
    <w:p w:rsidR="00327387" w:rsidRPr="00D20181" w:rsidRDefault="00F55CB9">
      <w:pPr>
        <w:pStyle w:val="afa"/>
        <w:spacing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изучение теории организации, интегрирующей экономические, философские и социологические знания;</w:t>
      </w:r>
    </w:p>
    <w:p w:rsidR="00327387" w:rsidRPr="00D20181" w:rsidRDefault="00F55CB9">
      <w:pPr>
        <w:pStyle w:val="afa"/>
        <w:spacing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ознакомление с опытом деятельности успешных (конкурентоспособных) организаций, достижение студентами понимания предпосылок успешности организаций;</w:t>
      </w:r>
    </w:p>
    <w:p w:rsidR="00327387" w:rsidRPr="00D20181" w:rsidRDefault="00F55CB9">
      <w:pPr>
        <w:pStyle w:val="afa"/>
        <w:spacing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формирование способности к решению ключевых проблем управленческой деятельности;</w:t>
      </w:r>
    </w:p>
    <w:p w:rsidR="00327387" w:rsidRPr="00D20181" w:rsidRDefault="00F55CB9">
      <w:pPr>
        <w:pStyle w:val="afa"/>
        <w:spacing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достижение понимания причин и выработка критериев оценки поведения людей в организации;</w:t>
      </w:r>
    </w:p>
    <w:p w:rsidR="00327387" w:rsidRPr="00D20181" w:rsidRDefault="00F55CB9">
      <w:pPr>
        <w:pStyle w:val="afa"/>
        <w:spacing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приобретение студентами способности к анализу поведения человека в социальной группе</w:t>
      </w:r>
    </w:p>
    <w:p w:rsidR="00327387" w:rsidRPr="00D20181" w:rsidRDefault="00F55CB9">
      <w:pPr>
        <w:pStyle w:val="af7"/>
        <w:spacing w:before="0" w:beforeAutospacing="0" w:after="0" w:afterAutospacing="0" w:line="360" w:lineRule="auto"/>
        <w:jc w:val="center"/>
        <w:rPr>
          <w:b/>
          <w:bCs/>
          <w:color w:val="000000" w:themeColor="text1"/>
        </w:rPr>
      </w:pPr>
      <w:r w:rsidRPr="00D20181">
        <w:rPr>
          <w:b/>
          <w:bCs/>
          <w:color w:val="000000" w:themeColor="text1"/>
        </w:rPr>
        <w:t>1.2. Требования к результатам освоения дисциплины:</w:t>
      </w:r>
    </w:p>
    <w:p w:rsidR="00327387" w:rsidRPr="00D20181" w:rsidRDefault="00F55CB9">
      <w:pPr>
        <w:spacing w:after="0" w:line="360" w:lineRule="auto"/>
        <w:ind w:firstLine="709"/>
        <w:jc w:val="both"/>
        <w:rPr>
          <w:rFonts w:ascii="Times New Roman" w:hAnsi="Times New Roman" w:cs="Times New Roman"/>
          <w:color w:val="000000" w:themeColor="text1"/>
          <w:sz w:val="24"/>
          <w:szCs w:val="24"/>
        </w:rPr>
      </w:pPr>
      <w:r w:rsidRPr="00D20181">
        <w:rPr>
          <w:rFonts w:ascii="Times New Roman" w:eastAsia="Times New Roman" w:hAnsi="Times New Roman" w:cs="Times New Roman"/>
          <w:color w:val="000000" w:themeColor="text1"/>
          <w:sz w:val="24"/>
          <w:szCs w:val="24"/>
          <w:lang w:eastAsia="ru-RU"/>
        </w:rPr>
        <w:t xml:space="preserve">В итоге освоения знаний, умений, приобретения компетенций в рамках изучаемой дисциплины, студент будет готов к решению профессиональных задач по определенным образовательной программой видам деятельности </w:t>
      </w:r>
      <w:r w:rsidRPr="00D20181">
        <w:rPr>
          <w:rFonts w:ascii="Times New Roman" w:hAnsi="Times New Roman" w:cs="Times New Roman"/>
          <w:color w:val="000000" w:themeColor="text1"/>
          <w:sz w:val="24"/>
          <w:szCs w:val="24"/>
        </w:rPr>
        <w:t>организационно-управленческой, аналитической, научно-исследовательской деятельности. Способность и готовность к диалогу на основе ценностей гражданского демо</w:t>
      </w:r>
      <w:r w:rsidRPr="00D20181">
        <w:rPr>
          <w:rFonts w:ascii="Times New Roman" w:hAnsi="Times New Roman" w:cs="Times New Roman"/>
          <w:color w:val="000000" w:themeColor="text1"/>
          <w:sz w:val="24"/>
          <w:szCs w:val="24"/>
        </w:rPr>
        <w:softHyphen/>
        <w:t>кратического общества. Разрабатывать организационную структуру, адекватную стратегии, целям и задачам, внутренним и внешним условиям деятельности органа публичной вла</w:t>
      </w:r>
      <w:r w:rsidRPr="00D20181">
        <w:rPr>
          <w:rFonts w:ascii="Times New Roman" w:hAnsi="Times New Roman" w:cs="Times New Roman"/>
          <w:color w:val="000000" w:themeColor="text1"/>
          <w:sz w:val="24"/>
          <w:szCs w:val="24"/>
        </w:rPr>
        <w:softHyphen/>
        <w:t>сти, осуществлять распределение функций, полномочий и ответственности между исполнителями.</w:t>
      </w: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lang w:eastAsia="ru-RU"/>
        </w:rPr>
      </w:pPr>
      <w:r w:rsidRPr="00D20181">
        <w:rPr>
          <w:rFonts w:ascii="Times New Roman" w:eastAsia="Calibri" w:hAnsi="Times New Roman" w:cs="Times New Roman"/>
          <w:color w:val="000000" w:themeColor="text1"/>
          <w:sz w:val="24"/>
          <w:szCs w:val="24"/>
          <w:lang w:eastAsia="ru-RU"/>
        </w:rPr>
        <w:lastRenderedPageBreak/>
        <w:t>В результате изучения данной дисциплины у обучающихся формируются следующие компетенции:</w:t>
      </w:r>
    </w:p>
    <w:p w:rsidR="00327387" w:rsidRPr="00D20181" w:rsidRDefault="00F55CB9">
      <w:pPr>
        <w:spacing w:after="0" w:line="360" w:lineRule="auto"/>
        <w:ind w:firstLine="709"/>
        <w:jc w:val="right"/>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Таблица 1</w:t>
      </w:r>
    </w:p>
    <w:p w:rsidR="00327387" w:rsidRPr="00D20181" w:rsidRDefault="00F55CB9">
      <w:pPr>
        <w:spacing w:after="0" w:line="360" w:lineRule="auto"/>
        <w:ind w:firstLine="709"/>
        <w:jc w:val="center"/>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Перечень</w:t>
      </w:r>
    </w:p>
    <w:p w:rsidR="00327387" w:rsidRPr="00D20181" w:rsidRDefault="00F55CB9">
      <w:pPr>
        <w:spacing w:after="0" w:line="360" w:lineRule="auto"/>
        <w:ind w:firstLine="709"/>
        <w:jc w:val="center"/>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сформированных универсальных компетенций в процессе освоения дисциплины</w:t>
      </w: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2672"/>
        <w:gridCol w:w="1141"/>
        <w:gridCol w:w="4003"/>
      </w:tblGrid>
      <w:tr w:rsidR="00327387" w:rsidRPr="00D20181">
        <w:trPr>
          <w:trHeight w:val="119"/>
          <w:jc w:val="center"/>
        </w:trPr>
        <w:tc>
          <w:tcPr>
            <w:tcW w:w="905" w:type="pct"/>
            <w:vAlign w:val="center"/>
          </w:tcPr>
          <w:p w:rsidR="00327387" w:rsidRPr="00D20181" w:rsidRDefault="00F55CB9">
            <w:pPr>
              <w:spacing w:after="0" w:line="240" w:lineRule="auto"/>
              <w:ind w:left="11" w:hanging="11"/>
              <w:jc w:val="center"/>
              <w:rPr>
                <w:rFonts w:ascii="Times New Roman" w:eastAsia="Calibri" w:hAnsi="Times New Roman" w:cs="Times New Roman"/>
                <w:b/>
                <w:bCs/>
                <w:color w:val="000000" w:themeColor="text1"/>
                <w:lang w:eastAsia="ru-RU"/>
              </w:rPr>
            </w:pPr>
            <w:r w:rsidRPr="00D20181">
              <w:rPr>
                <w:rFonts w:ascii="Times New Roman" w:eastAsia="Calibri" w:hAnsi="Times New Roman" w:cs="Times New Roman"/>
                <w:b/>
                <w:bCs/>
                <w:color w:val="000000" w:themeColor="text1"/>
                <w:lang w:eastAsia="ru-RU"/>
              </w:rPr>
              <w:t>Код и наименование</w:t>
            </w:r>
          </w:p>
          <w:p w:rsidR="00327387" w:rsidRPr="00D20181" w:rsidRDefault="00F55CB9">
            <w:pPr>
              <w:spacing w:after="0" w:line="240" w:lineRule="auto"/>
              <w:ind w:left="11" w:hanging="11"/>
              <w:jc w:val="center"/>
              <w:rPr>
                <w:rFonts w:ascii="Times New Roman" w:eastAsia="Calibri" w:hAnsi="Times New Roman" w:cs="Times New Roman"/>
                <w:b/>
                <w:color w:val="000000" w:themeColor="text1"/>
                <w:lang w:eastAsia="ru-RU"/>
              </w:rPr>
            </w:pPr>
            <w:r w:rsidRPr="00D20181">
              <w:rPr>
                <w:rFonts w:ascii="Times New Roman" w:eastAsia="Calibri" w:hAnsi="Times New Roman" w:cs="Times New Roman"/>
                <w:b/>
                <w:bCs/>
                <w:color w:val="000000" w:themeColor="text1"/>
                <w:lang w:eastAsia="ru-RU"/>
              </w:rPr>
              <w:t>компетенции</w:t>
            </w:r>
          </w:p>
        </w:tc>
        <w:tc>
          <w:tcPr>
            <w:tcW w:w="1400" w:type="pct"/>
            <w:vAlign w:val="center"/>
          </w:tcPr>
          <w:p w:rsidR="00327387" w:rsidRPr="00D20181" w:rsidRDefault="00F55CB9">
            <w:pPr>
              <w:spacing w:after="0" w:line="240" w:lineRule="auto"/>
              <w:ind w:left="11" w:hanging="11"/>
              <w:jc w:val="center"/>
              <w:rPr>
                <w:rFonts w:ascii="Times New Roman" w:eastAsia="Calibri" w:hAnsi="Times New Roman" w:cs="Times New Roman"/>
                <w:b/>
                <w:bCs/>
                <w:color w:val="000000" w:themeColor="text1"/>
                <w:lang w:eastAsia="ru-RU"/>
              </w:rPr>
            </w:pPr>
            <w:r w:rsidRPr="00D20181">
              <w:rPr>
                <w:rFonts w:ascii="Times New Roman" w:eastAsia="Calibri" w:hAnsi="Times New Roman" w:cs="Times New Roman"/>
                <w:b/>
                <w:bCs/>
                <w:color w:val="000000" w:themeColor="text1"/>
                <w:lang w:eastAsia="ru-RU"/>
              </w:rPr>
              <w:t>Код и наименование</w:t>
            </w:r>
          </w:p>
          <w:p w:rsidR="00327387" w:rsidRPr="00D20181" w:rsidRDefault="00F55CB9">
            <w:pPr>
              <w:spacing w:after="0" w:line="240" w:lineRule="auto"/>
              <w:ind w:left="11" w:hanging="11"/>
              <w:jc w:val="center"/>
              <w:rPr>
                <w:rFonts w:ascii="Times New Roman" w:eastAsia="Calibri" w:hAnsi="Times New Roman" w:cs="Times New Roman"/>
                <w:b/>
                <w:bCs/>
                <w:color w:val="000000" w:themeColor="text1"/>
                <w:lang w:eastAsia="ru-RU"/>
              </w:rPr>
            </w:pPr>
            <w:r w:rsidRPr="00D20181">
              <w:rPr>
                <w:rFonts w:ascii="Times New Roman" w:eastAsia="Calibri" w:hAnsi="Times New Roman" w:cs="Times New Roman"/>
                <w:b/>
                <w:bCs/>
                <w:color w:val="000000" w:themeColor="text1"/>
                <w:lang w:eastAsia="ru-RU"/>
              </w:rPr>
              <w:t>индикатора достижения</w:t>
            </w:r>
          </w:p>
          <w:p w:rsidR="00327387" w:rsidRPr="00D20181" w:rsidRDefault="00F55CB9">
            <w:pPr>
              <w:spacing w:after="0" w:line="240" w:lineRule="auto"/>
              <w:ind w:left="11" w:hanging="11"/>
              <w:jc w:val="center"/>
              <w:rPr>
                <w:rFonts w:ascii="Times New Roman" w:eastAsia="Calibri" w:hAnsi="Times New Roman" w:cs="Times New Roman"/>
                <w:b/>
                <w:bCs/>
                <w:color w:val="000000" w:themeColor="text1"/>
                <w:lang w:eastAsia="ru-RU"/>
              </w:rPr>
            </w:pPr>
            <w:r w:rsidRPr="00D20181">
              <w:rPr>
                <w:rFonts w:ascii="Times New Roman" w:eastAsia="Calibri" w:hAnsi="Times New Roman" w:cs="Times New Roman"/>
                <w:b/>
                <w:bCs/>
                <w:color w:val="000000" w:themeColor="text1"/>
                <w:lang w:eastAsia="ru-RU"/>
              </w:rPr>
              <w:t>компе</w:t>
            </w:r>
            <w:r w:rsidRPr="00D20181">
              <w:rPr>
                <w:rFonts w:ascii="Times New Roman" w:eastAsia="Calibri" w:hAnsi="Times New Roman" w:cs="Times New Roman"/>
                <w:b/>
                <w:bCs/>
                <w:color w:val="000000" w:themeColor="text1"/>
                <w:lang w:eastAsia="ru-RU"/>
              </w:rPr>
              <w:softHyphen/>
              <w:t>тенции</w:t>
            </w:r>
          </w:p>
        </w:tc>
        <w:tc>
          <w:tcPr>
            <w:tcW w:w="2694" w:type="pct"/>
            <w:gridSpan w:val="2"/>
            <w:vAlign w:val="center"/>
          </w:tcPr>
          <w:p w:rsidR="00327387" w:rsidRPr="00D20181" w:rsidRDefault="00F55CB9">
            <w:pPr>
              <w:spacing w:after="0" w:line="240" w:lineRule="auto"/>
              <w:ind w:left="11" w:hanging="11"/>
              <w:jc w:val="center"/>
              <w:rPr>
                <w:rFonts w:ascii="Times New Roman" w:eastAsia="Times New Roman" w:hAnsi="Times New Roman" w:cs="Times New Roman"/>
                <w:b/>
                <w:bCs/>
                <w:color w:val="000000" w:themeColor="text1"/>
                <w:lang w:eastAsia="ru-RU"/>
              </w:rPr>
            </w:pPr>
            <w:r w:rsidRPr="00D20181">
              <w:rPr>
                <w:rFonts w:ascii="Times New Roman" w:eastAsia="Times New Roman" w:hAnsi="Times New Roman" w:cs="Times New Roman"/>
                <w:b/>
                <w:bCs/>
                <w:color w:val="000000" w:themeColor="text1"/>
                <w:lang w:eastAsia="ru-RU"/>
              </w:rPr>
              <w:t>Планируемые результаты обучения</w:t>
            </w:r>
          </w:p>
          <w:p w:rsidR="00327387" w:rsidRPr="00D20181" w:rsidRDefault="00F55CB9">
            <w:pPr>
              <w:spacing w:after="0" w:line="240" w:lineRule="auto"/>
              <w:ind w:left="11" w:hanging="11"/>
              <w:jc w:val="center"/>
              <w:rPr>
                <w:rFonts w:ascii="Times New Roman" w:eastAsia="Calibri" w:hAnsi="Times New Roman" w:cs="Times New Roman"/>
                <w:b/>
                <w:color w:val="000000" w:themeColor="text1"/>
                <w:lang w:eastAsia="ru-RU"/>
              </w:rPr>
            </w:pPr>
            <w:r w:rsidRPr="00D20181">
              <w:rPr>
                <w:rFonts w:ascii="Times New Roman" w:eastAsia="Times New Roman" w:hAnsi="Times New Roman" w:cs="Times New Roman"/>
                <w:b/>
                <w:bCs/>
                <w:color w:val="000000" w:themeColor="text1"/>
                <w:lang w:eastAsia="ru-RU"/>
              </w:rPr>
              <w:t>по дисциплине (ЗУН)</w:t>
            </w:r>
          </w:p>
        </w:tc>
      </w:tr>
      <w:tr w:rsidR="00327387" w:rsidRPr="00D20181">
        <w:trPr>
          <w:trHeight w:val="43"/>
          <w:jc w:val="center"/>
        </w:trPr>
        <w:tc>
          <w:tcPr>
            <w:tcW w:w="905" w:type="pct"/>
            <w:vMerge w:val="restart"/>
          </w:tcPr>
          <w:p w:rsidR="00327387" w:rsidRPr="00D20181" w:rsidRDefault="00F55CB9">
            <w:pPr>
              <w:jc w:val="both"/>
              <w:rPr>
                <w:rFonts w:ascii="Times New Roman" w:eastAsia="Calibri" w:hAnsi="Times New Roman" w:cs="Times New Roman"/>
                <w:color w:val="000000" w:themeColor="text1"/>
              </w:rPr>
            </w:pPr>
            <w:r w:rsidRPr="00D20181">
              <w:rPr>
                <w:rFonts w:ascii="Times New Roman" w:eastAsia="Calibri" w:hAnsi="Times New Roman" w:cs="Times New Roman"/>
                <w:b/>
                <w:color w:val="000000" w:themeColor="text1"/>
              </w:rPr>
              <w:t>УК-3</w:t>
            </w:r>
            <w:r w:rsidRPr="00D20181">
              <w:rPr>
                <w:rFonts w:ascii="Times New Roman" w:eastAsia="Calibri" w:hAnsi="Times New Roman" w:cs="Times New Roman"/>
                <w:color w:val="000000" w:themeColor="text1"/>
              </w:rPr>
              <w:t>. Способен осуществлять социальное взаимодействие и реализовывать свою роль в команде</w:t>
            </w:r>
          </w:p>
        </w:tc>
        <w:tc>
          <w:tcPr>
            <w:tcW w:w="1400" w:type="pct"/>
            <w:vMerge w:val="restart"/>
          </w:tcPr>
          <w:p w:rsidR="00327387" w:rsidRPr="00D20181" w:rsidRDefault="00F55CB9">
            <w:pPr>
              <w:autoSpaceDE w:val="0"/>
              <w:autoSpaceDN w:val="0"/>
              <w:adjustRightInd w:val="0"/>
              <w:spacing w:after="0" w:line="240" w:lineRule="auto"/>
              <w:jc w:val="both"/>
              <w:rPr>
                <w:rFonts w:ascii="Times New Roman" w:hAnsi="Times New Roman" w:cs="Times New Roman"/>
                <w:iCs/>
                <w:color w:val="000000" w:themeColor="text1"/>
              </w:rPr>
            </w:pPr>
            <w:r w:rsidRPr="00D20181">
              <w:rPr>
                <w:rFonts w:ascii="Times New Roman" w:hAnsi="Times New Roman" w:cs="Times New Roman"/>
                <w:iCs/>
                <w:color w:val="000000" w:themeColor="text1"/>
              </w:rPr>
              <w:t>ИД-1</w:t>
            </w:r>
            <w:r w:rsidRPr="00D20181">
              <w:rPr>
                <w:rFonts w:ascii="Times New Roman" w:hAnsi="Times New Roman" w:cs="Times New Roman"/>
                <w:iCs/>
                <w:color w:val="000000" w:themeColor="text1"/>
                <w:vertAlign w:val="subscript"/>
              </w:rPr>
              <w:t>УК-3</w:t>
            </w:r>
            <w:r w:rsidRPr="00D20181">
              <w:rPr>
                <w:rFonts w:ascii="Times New Roman" w:hAnsi="Times New Roman" w:cs="Times New Roman"/>
                <w:iCs/>
                <w:color w:val="000000" w:themeColor="text1"/>
              </w:rPr>
              <w:t xml:space="preserve"> Принимает навыки осуществления социального </w:t>
            </w:r>
          </w:p>
          <w:p w:rsidR="00327387" w:rsidRPr="00D20181" w:rsidRDefault="00F55CB9">
            <w:pPr>
              <w:jc w:val="both"/>
              <w:rPr>
                <w:rFonts w:ascii="Times New Roman" w:eastAsia="Calibri" w:hAnsi="Times New Roman" w:cs="Times New Roman"/>
                <w:color w:val="000000" w:themeColor="text1"/>
              </w:rPr>
            </w:pPr>
            <w:r w:rsidRPr="00D20181">
              <w:rPr>
                <w:rFonts w:ascii="Times New Roman" w:hAnsi="Times New Roman" w:cs="Times New Roman"/>
                <w:iCs/>
                <w:color w:val="000000" w:themeColor="text1"/>
              </w:rPr>
              <w:t>взаимодействия и реализации своей роли экономиста в команде</w:t>
            </w:r>
          </w:p>
        </w:tc>
        <w:tc>
          <w:tcPr>
            <w:tcW w:w="59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27387" w:rsidRPr="00D20181" w:rsidRDefault="00F55CB9">
            <w:pPr>
              <w:spacing w:after="0" w:line="240" w:lineRule="auto"/>
              <w:ind w:left="11" w:hanging="11"/>
              <w:jc w:val="both"/>
              <w:rPr>
                <w:rFonts w:ascii="Times New Roman" w:eastAsia="Calibri" w:hAnsi="Times New Roman" w:cs="Times New Roman"/>
                <w:b/>
                <w:color w:val="000000" w:themeColor="text1"/>
                <w:lang w:eastAsia="ru-RU"/>
              </w:rPr>
            </w:pPr>
            <w:r w:rsidRPr="00D20181">
              <w:rPr>
                <w:rFonts w:ascii="Times New Roman" w:eastAsia="Calibri" w:hAnsi="Times New Roman" w:cs="Times New Roman"/>
                <w:b/>
                <w:color w:val="000000" w:themeColor="text1"/>
                <w:lang w:eastAsia="ru-RU"/>
              </w:rPr>
              <w:t>Знать</w:t>
            </w:r>
          </w:p>
        </w:tc>
        <w:tc>
          <w:tcPr>
            <w:tcW w:w="209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27387" w:rsidRPr="00D20181" w:rsidRDefault="00F55CB9">
            <w:pPr>
              <w:autoSpaceDE w:val="0"/>
              <w:autoSpaceDN w:val="0"/>
              <w:adjustRightInd w:val="0"/>
              <w:spacing w:after="0" w:line="240" w:lineRule="auto"/>
              <w:ind w:left="11" w:hanging="11"/>
              <w:jc w:val="both"/>
              <w:rPr>
                <w:rFonts w:ascii="Times New Roman" w:eastAsia="Times New Roman" w:hAnsi="Times New Roman" w:cs="Times New Roman"/>
                <w:color w:val="000000" w:themeColor="text1"/>
                <w:lang w:eastAsia="ru-RU"/>
              </w:rPr>
            </w:pPr>
            <w:r w:rsidRPr="00D20181">
              <w:rPr>
                <w:rFonts w:ascii="Times New Roman" w:eastAsia="Calibri" w:hAnsi="Times New Roman" w:cs="Times New Roman"/>
                <w:color w:val="000000" w:themeColor="text1"/>
              </w:rPr>
              <w:t xml:space="preserve">основные методы, используемые в рамках управления организацией и организационным поведением; </w:t>
            </w:r>
          </w:p>
        </w:tc>
      </w:tr>
      <w:tr w:rsidR="00327387" w:rsidRPr="00D20181">
        <w:trPr>
          <w:trHeight w:val="43"/>
          <w:jc w:val="center"/>
        </w:trPr>
        <w:tc>
          <w:tcPr>
            <w:tcW w:w="905" w:type="pct"/>
            <w:vMerge/>
            <w:vAlign w:val="center"/>
          </w:tcPr>
          <w:p w:rsidR="00327387" w:rsidRPr="00D20181" w:rsidRDefault="00327387">
            <w:pPr>
              <w:jc w:val="both"/>
              <w:rPr>
                <w:rFonts w:ascii="Times New Roman" w:eastAsia="Calibri" w:hAnsi="Times New Roman" w:cs="Times New Roman"/>
                <w:color w:val="000000" w:themeColor="text1"/>
              </w:rPr>
            </w:pPr>
          </w:p>
        </w:tc>
        <w:tc>
          <w:tcPr>
            <w:tcW w:w="1400" w:type="pct"/>
            <w:vMerge/>
          </w:tcPr>
          <w:p w:rsidR="00327387" w:rsidRPr="00D20181" w:rsidRDefault="00327387">
            <w:pPr>
              <w:jc w:val="both"/>
              <w:rPr>
                <w:rFonts w:ascii="Times New Roman" w:eastAsia="Calibri" w:hAnsi="Times New Roman" w:cs="Times New Roman"/>
                <w:color w:val="000000" w:themeColor="text1"/>
              </w:rPr>
            </w:pPr>
          </w:p>
        </w:tc>
        <w:tc>
          <w:tcPr>
            <w:tcW w:w="59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27387" w:rsidRPr="00D20181" w:rsidRDefault="00F55CB9">
            <w:pPr>
              <w:spacing w:after="0" w:line="240" w:lineRule="auto"/>
              <w:ind w:left="11" w:hanging="11"/>
              <w:jc w:val="both"/>
              <w:rPr>
                <w:rFonts w:ascii="Times New Roman" w:eastAsia="Calibri" w:hAnsi="Times New Roman" w:cs="Times New Roman"/>
                <w:b/>
                <w:color w:val="000000" w:themeColor="text1"/>
                <w:lang w:eastAsia="ru-RU"/>
              </w:rPr>
            </w:pPr>
            <w:r w:rsidRPr="00D20181">
              <w:rPr>
                <w:rFonts w:ascii="Times New Roman" w:eastAsia="Calibri" w:hAnsi="Times New Roman" w:cs="Times New Roman"/>
                <w:b/>
                <w:color w:val="000000" w:themeColor="text1"/>
                <w:lang w:eastAsia="ru-RU"/>
              </w:rPr>
              <w:t>Уметь</w:t>
            </w:r>
          </w:p>
        </w:tc>
        <w:tc>
          <w:tcPr>
            <w:tcW w:w="209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27387" w:rsidRPr="00D20181" w:rsidRDefault="00F55CB9">
            <w:pPr>
              <w:autoSpaceDE w:val="0"/>
              <w:autoSpaceDN w:val="0"/>
              <w:adjustRightInd w:val="0"/>
              <w:spacing w:after="0" w:line="240" w:lineRule="auto"/>
              <w:ind w:left="11" w:hanging="11"/>
              <w:jc w:val="both"/>
              <w:rPr>
                <w:rFonts w:ascii="Times New Roman" w:eastAsia="Times New Roman" w:hAnsi="Times New Roman" w:cs="Times New Roman"/>
                <w:color w:val="000000" w:themeColor="text1"/>
                <w:lang w:eastAsia="ru-RU"/>
              </w:rPr>
            </w:pPr>
            <w:r w:rsidRPr="00D20181">
              <w:rPr>
                <w:rFonts w:ascii="Times New Roman" w:eastAsia="Calibri" w:hAnsi="Times New Roman" w:cs="Times New Roman"/>
                <w:color w:val="000000" w:themeColor="text1"/>
              </w:rPr>
              <w:t xml:space="preserve">адекватно применять модели и подходы теории организации и организационного поведения для решения задач, связанных с управлением предприятием; </w:t>
            </w:r>
          </w:p>
        </w:tc>
      </w:tr>
      <w:tr w:rsidR="00327387" w:rsidRPr="00D20181">
        <w:trPr>
          <w:trHeight w:val="43"/>
          <w:jc w:val="center"/>
        </w:trPr>
        <w:tc>
          <w:tcPr>
            <w:tcW w:w="905" w:type="pct"/>
            <w:vMerge/>
            <w:vAlign w:val="center"/>
          </w:tcPr>
          <w:p w:rsidR="00327387" w:rsidRPr="00D20181" w:rsidRDefault="00327387">
            <w:pPr>
              <w:jc w:val="both"/>
              <w:rPr>
                <w:rFonts w:ascii="Times New Roman" w:eastAsia="Calibri" w:hAnsi="Times New Roman" w:cs="Times New Roman"/>
                <w:color w:val="000000" w:themeColor="text1"/>
              </w:rPr>
            </w:pPr>
          </w:p>
        </w:tc>
        <w:tc>
          <w:tcPr>
            <w:tcW w:w="1400" w:type="pct"/>
            <w:vMerge/>
          </w:tcPr>
          <w:p w:rsidR="00327387" w:rsidRPr="00D20181" w:rsidRDefault="00327387">
            <w:pPr>
              <w:jc w:val="both"/>
              <w:rPr>
                <w:rFonts w:ascii="Times New Roman" w:eastAsia="Calibri" w:hAnsi="Times New Roman" w:cs="Times New Roman"/>
                <w:color w:val="000000" w:themeColor="text1"/>
              </w:rPr>
            </w:pPr>
          </w:p>
        </w:tc>
        <w:tc>
          <w:tcPr>
            <w:tcW w:w="59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27387" w:rsidRPr="00D20181" w:rsidRDefault="00F55CB9">
            <w:pPr>
              <w:spacing w:after="0" w:line="240" w:lineRule="auto"/>
              <w:ind w:left="11" w:hanging="11"/>
              <w:jc w:val="both"/>
              <w:rPr>
                <w:rFonts w:ascii="Times New Roman" w:eastAsia="Calibri" w:hAnsi="Times New Roman" w:cs="Times New Roman"/>
                <w:b/>
                <w:color w:val="000000" w:themeColor="text1"/>
                <w:lang w:eastAsia="ru-RU"/>
              </w:rPr>
            </w:pPr>
            <w:r w:rsidRPr="00D20181">
              <w:rPr>
                <w:rFonts w:ascii="Times New Roman" w:eastAsia="Calibri" w:hAnsi="Times New Roman" w:cs="Times New Roman"/>
                <w:b/>
                <w:color w:val="000000" w:themeColor="text1"/>
                <w:lang w:eastAsia="ru-RU"/>
              </w:rPr>
              <w:t>Владеть</w:t>
            </w:r>
          </w:p>
        </w:tc>
        <w:tc>
          <w:tcPr>
            <w:tcW w:w="209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327387" w:rsidRPr="00D20181" w:rsidRDefault="00F55CB9">
            <w:pPr>
              <w:autoSpaceDE w:val="0"/>
              <w:autoSpaceDN w:val="0"/>
              <w:adjustRightInd w:val="0"/>
              <w:spacing w:after="0" w:line="240" w:lineRule="auto"/>
              <w:ind w:left="11" w:hanging="11"/>
              <w:jc w:val="both"/>
              <w:rPr>
                <w:rFonts w:ascii="Times New Roman" w:eastAsia="Times New Roman" w:hAnsi="Times New Roman" w:cs="Times New Roman"/>
                <w:color w:val="000000" w:themeColor="text1"/>
                <w:lang w:eastAsia="ru-RU"/>
              </w:rPr>
            </w:pPr>
            <w:r w:rsidRPr="00D20181">
              <w:rPr>
                <w:rFonts w:ascii="Times New Roman" w:eastAsia="Calibri" w:hAnsi="Times New Roman" w:cs="Times New Roman"/>
                <w:color w:val="000000" w:themeColor="text1"/>
              </w:rPr>
              <w:t>методическим аппаратом, позволяющим исследовать, анализировать и прогнозировать явления в области управления человеческими ресурсами</w:t>
            </w:r>
          </w:p>
        </w:tc>
      </w:tr>
    </w:tbl>
    <w:p w:rsidR="00327387" w:rsidRPr="00D20181" w:rsidRDefault="00327387">
      <w:pPr>
        <w:spacing w:after="0" w:line="360" w:lineRule="auto"/>
        <w:ind w:firstLine="709"/>
        <w:jc w:val="right"/>
        <w:rPr>
          <w:rFonts w:ascii="Times New Roman" w:eastAsia="Times New Roman" w:hAnsi="Times New Roman" w:cs="Times New Roman"/>
          <w:color w:val="000000" w:themeColor="text1"/>
          <w:sz w:val="24"/>
          <w:szCs w:val="24"/>
          <w:lang w:eastAsia="ru-RU"/>
        </w:rPr>
      </w:pPr>
    </w:p>
    <w:p w:rsidR="00327387" w:rsidRPr="00D20181" w:rsidRDefault="00F55CB9">
      <w:pPr>
        <w:spacing w:after="0" w:line="360" w:lineRule="auto"/>
        <w:ind w:firstLine="709"/>
        <w:jc w:val="right"/>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Таблица 2</w:t>
      </w:r>
    </w:p>
    <w:p w:rsidR="00327387" w:rsidRPr="00D20181" w:rsidRDefault="00F55CB9">
      <w:pPr>
        <w:spacing w:after="0" w:line="360" w:lineRule="auto"/>
        <w:jc w:val="center"/>
        <w:rPr>
          <w:rFonts w:ascii="Times New Roman" w:eastAsia="Calibri" w:hAnsi="Times New Roman" w:cs="Times New Roman"/>
          <w:b/>
          <w:color w:val="000000" w:themeColor="text1"/>
          <w:sz w:val="24"/>
          <w:szCs w:val="24"/>
          <w:lang w:eastAsia="ru-RU"/>
        </w:rPr>
      </w:pPr>
      <w:r w:rsidRPr="00D20181">
        <w:rPr>
          <w:rFonts w:ascii="Times New Roman" w:eastAsia="Calibri" w:hAnsi="Times New Roman" w:cs="Times New Roman"/>
          <w:b/>
          <w:color w:val="000000" w:themeColor="text1"/>
          <w:sz w:val="24"/>
          <w:szCs w:val="24"/>
          <w:lang w:eastAsia="ru-RU"/>
        </w:rPr>
        <w:t>Перечень сформированных</w:t>
      </w:r>
      <w:r w:rsidRPr="00D20181">
        <w:rPr>
          <w:rFonts w:ascii="Times New Roman" w:eastAsia="Times New Roman" w:hAnsi="Times New Roman" w:cs="Times New Roman"/>
          <w:color w:val="000000" w:themeColor="text1"/>
          <w:sz w:val="24"/>
          <w:szCs w:val="24"/>
          <w:lang w:eastAsia="ru-RU"/>
        </w:rPr>
        <w:t xml:space="preserve"> </w:t>
      </w:r>
      <w:r w:rsidRPr="00D20181">
        <w:rPr>
          <w:rFonts w:ascii="Times New Roman" w:eastAsia="Times New Roman" w:hAnsi="Times New Roman" w:cs="Times New Roman"/>
          <w:b/>
          <w:color w:val="000000" w:themeColor="text1"/>
          <w:sz w:val="24"/>
          <w:szCs w:val="24"/>
          <w:lang w:eastAsia="ru-RU"/>
        </w:rPr>
        <w:t>общепрофессиональных</w:t>
      </w:r>
      <w:r w:rsidRPr="00D20181">
        <w:rPr>
          <w:rFonts w:ascii="Times New Roman" w:eastAsia="Calibri" w:hAnsi="Times New Roman" w:cs="Times New Roman"/>
          <w:b/>
          <w:color w:val="000000" w:themeColor="text1"/>
          <w:sz w:val="24"/>
          <w:szCs w:val="24"/>
          <w:lang w:eastAsia="ru-RU"/>
        </w:rPr>
        <w:t xml:space="preserve"> </w:t>
      </w:r>
    </w:p>
    <w:p w:rsidR="00327387" w:rsidRPr="00D20181" w:rsidRDefault="00F55CB9">
      <w:pPr>
        <w:spacing w:after="0" w:line="360" w:lineRule="auto"/>
        <w:jc w:val="center"/>
        <w:rPr>
          <w:rFonts w:ascii="Times New Roman" w:eastAsia="Calibri" w:hAnsi="Times New Roman" w:cs="Times New Roman"/>
          <w:b/>
          <w:color w:val="000000" w:themeColor="text1"/>
          <w:sz w:val="28"/>
          <w:szCs w:val="28"/>
          <w:lang w:eastAsia="ru-RU"/>
        </w:rPr>
      </w:pPr>
      <w:r w:rsidRPr="00D20181">
        <w:rPr>
          <w:rFonts w:ascii="Times New Roman" w:eastAsia="Calibri" w:hAnsi="Times New Roman" w:cs="Times New Roman"/>
          <w:b/>
          <w:color w:val="000000" w:themeColor="text1"/>
          <w:sz w:val="24"/>
          <w:szCs w:val="24"/>
          <w:lang w:eastAsia="ru-RU"/>
        </w:rPr>
        <w:t>компетенций в процессе освоения дисциплины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2613"/>
        <w:gridCol w:w="1030"/>
        <w:gridCol w:w="3212"/>
      </w:tblGrid>
      <w:tr w:rsidR="00327387" w:rsidRPr="00D20181">
        <w:trPr>
          <w:trHeight w:val="119"/>
          <w:jc w:val="center"/>
        </w:trPr>
        <w:tc>
          <w:tcPr>
            <w:tcW w:w="0" w:type="auto"/>
            <w:vAlign w:val="center"/>
          </w:tcPr>
          <w:p w:rsidR="00327387" w:rsidRPr="00D20181" w:rsidRDefault="00F55CB9">
            <w:pPr>
              <w:spacing w:after="0" w:line="240" w:lineRule="auto"/>
              <w:jc w:val="center"/>
              <w:rPr>
                <w:rFonts w:ascii="Times New Roman" w:eastAsia="Calibri" w:hAnsi="Times New Roman" w:cs="Times New Roman"/>
                <w:b/>
                <w:bCs/>
                <w:color w:val="000000" w:themeColor="text1"/>
                <w:lang w:eastAsia="ru-RU"/>
              </w:rPr>
            </w:pPr>
            <w:r w:rsidRPr="00D20181">
              <w:rPr>
                <w:rFonts w:ascii="Times New Roman" w:eastAsia="Calibri" w:hAnsi="Times New Roman" w:cs="Times New Roman"/>
                <w:b/>
                <w:bCs/>
                <w:color w:val="000000" w:themeColor="text1"/>
                <w:lang w:eastAsia="ru-RU"/>
              </w:rPr>
              <w:t>Код и наименование</w:t>
            </w:r>
          </w:p>
          <w:p w:rsidR="00327387" w:rsidRPr="00D20181" w:rsidRDefault="00F55CB9">
            <w:pPr>
              <w:spacing w:after="0" w:line="240" w:lineRule="auto"/>
              <w:jc w:val="center"/>
              <w:rPr>
                <w:rFonts w:ascii="Times New Roman" w:eastAsia="Calibri" w:hAnsi="Times New Roman" w:cs="Times New Roman"/>
                <w:b/>
                <w:color w:val="000000" w:themeColor="text1"/>
                <w:lang w:eastAsia="ru-RU"/>
              </w:rPr>
            </w:pPr>
            <w:r w:rsidRPr="00D20181">
              <w:rPr>
                <w:rFonts w:ascii="Times New Roman" w:eastAsia="Calibri" w:hAnsi="Times New Roman" w:cs="Times New Roman"/>
                <w:b/>
                <w:bCs/>
                <w:color w:val="000000" w:themeColor="text1"/>
                <w:lang w:eastAsia="ru-RU"/>
              </w:rPr>
              <w:t>компетенции</w:t>
            </w:r>
          </w:p>
        </w:tc>
        <w:tc>
          <w:tcPr>
            <w:tcW w:w="2613" w:type="dxa"/>
            <w:vAlign w:val="center"/>
          </w:tcPr>
          <w:p w:rsidR="00327387" w:rsidRPr="00D20181" w:rsidRDefault="00F55CB9">
            <w:pPr>
              <w:spacing w:after="0" w:line="240" w:lineRule="auto"/>
              <w:jc w:val="center"/>
              <w:rPr>
                <w:rFonts w:ascii="Times New Roman" w:eastAsia="Calibri" w:hAnsi="Times New Roman" w:cs="Times New Roman"/>
                <w:b/>
                <w:bCs/>
                <w:color w:val="000000" w:themeColor="text1"/>
                <w:lang w:eastAsia="ru-RU"/>
              </w:rPr>
            </w:pPr>
            <w:r w:rsidRPr="00D20181">
              <w:rPr>
                <w:rFonts w:ascii="Times New Roman" w:eastAsia="Calibri" w:hAnsi="Times New Roman" w:cs="Times New Roman"/>
                <w:b/>
                <w:bCs/>
                <w:color w:val="000000" w:themeColor="text1"/>
                <w:lang w:eastAsia="ru-RU"/>
              </w:rPr>
              <w:t>Код и наименование</w:t>
            </w:r>
          </w:p>
          <w:p w:rsidR="00327387" w:rsidRPr="00D20181" w:rsidRDefault="00F55CB9">
            <w:pPr>
              <w:spacing w:after="0" w:line="240" w:lineRule="auto"/>
              <w:jc w:val="center"/>
              <w:rPr>
                <w:rFonts w:ascii="Times New Roman" w:eastAsia="Calibri" w:hAnsi="Times New Roman" w:cs="Times New Roman"/>
                <w:b/>
                <w:bCs/>
                <w:color w:val="000000" w:themeColor="text1"/>
                <w:lang w:eastAsia="ru-RU"/>
              </w:rPr>
            </w:pPr>
            <w:r w:rsidRPr="00D20181">
              <w:rPr>
                <w:rFonts w:ascii="Times New Roman" w:eastAsia="Calibri" w:hAnsi="Times New Roman" w:cs="Times New Roman"/>
                <w:b/>
                <w:bCs/>
                <w:color w:val="000000" w:themeColor="text1"/>
                <w:lang w:eastAsia="ru-RU"/>
              </w:rPr>
              <w:t>индикатора достижения</w:t>
            </w:r>
          </w:p>
          <w:p w:rsidR="00327387" w:rsidRPr="00D20181" w:rsidRDefault="00F55CB9">
            <w:pPr>
              <w:spacing w:after="0" w:line="240" w:lineRule="auto"/>
              <w:jc w:val="center"/>
              <w:rPr>
                <w:rFonts w:ascii="Times New Roman" w:eastAsia="Calibri" w:hAnsi="Times New Roman" w:cs="Times New Roman"/>
                <w:b/>
                <w:bCs/>
                <w:color w:val="000000" w:themeColor="text1"/>
                <w:lang w:eastAsia="ru-RU"/>
              </w:rPr>
            </w:pPr>
            <w:r w:rsidRPr="00D20181">
              <w:rPr>
                <w:rFonts w:ascii="Times New Roman" w:eastAsia="Calibri" w:hAnsi="Times New Roman" w:cs="Times New Roman"/>
                <w:b/>
                <w:bCs/>
                <w:color w:val="000000" w:themeColor="text1"/>
                <w:lang w:eastAsia="ru-RU"/>
              </w:rPr>
              <w:t>компе</w:t>
            </w:r>
            <w:r w:rsidRPr="00D20181">
              <w:rPr>
                <w:rFonts w:ascii="Times New Roman" w:eastAsia="Calibri" w:hAnsi="Times New Roman" w:cs="Times New Roman"/>
                <w:b/>
                <w:bCs/>
                <w:color w:val="000000" w:themeColor="text1"/>
                <w:lang w:eastAsia="ru-RU"/>
              </w:rPr>
              <w:softHyphen/>
              <w:t>тенции</w:t>
            </w:r>
          </w:p>
        </w:tc>
        <w:tc>
          <w:tcPr>
            <w:tcW w:w="0" w:type="auto"/>
            <w:gridSpan w:val="2"/>
            <w:vAlign w:val="center"/>
          </w:tcPr>
          <w:p w:rsidR="00327387" w:rsidRPr="00D20181" w:rsidRDefault="00F55CB9">
            <w:pPr>
              <w:spacing w:after="0" w:line="240" w:lineRule="auto"/>
              <w:jc w:val="center"/>
              <w:rPr>
                <w:rFonts w:ascii="Times New Roman" w:eastAsia="Times New Roman" w:hAnsi="Times New Roman" w:cs="Times New Roman"/>
                <w:b/>
                <w:bCs/>
                <w:color w:val="000000" w:themeColor="text1"/>
                <w:lang w:eastAsia="ru-RU"/>
              </w:rPr>
            </w:pPr>
            <w:r w:rsidRPr="00D20181">
              <w:rPr>
                <w:rFonts w:ascii="Times New Roman" w:eastAsia="Times New Roman" w:hAnsi="Times New Roman" w:cs="Times New Roman"/>
                <w:b/>
                <w:bCs/>
                <w:color w:val="000000" w:themeColor="text1"/>
                <w:lang w:eastAsia="ru-RU"/>
              </w:rPr>
              <w:t>Планируемые результаты обучения</w:t>
            </w:r>
          </w:p>
          <w:p w:rsidR="00327387" w:rsidRPr="00D20181" w:rsidRDefault="00F55CB9">
            <w:pPr>
              <w:spacing w:after="0" w:line="240" w:lineRule="auto"/>
              <w:jc w:val="center"/>
              <w:rPr>
                <w:rFonts w:ascii="Times New Roman" w:eastAsia="Calibri" w:hAnsi="Times New Roman" w:cs="Times New Roman"/>
                <w:b/>
                <w:color w:val="000000" w:themeColor="text1"/>
                <w:lang w:eastAsia="ru-RU"/>
              </w:rPr>
            </w:pPr>
            <w:r w:rsidRPr="00D20181">
              <w:rPr>
                <w:rFonts w:ascii="Times New Roman" w:eastAsia="Times New Roman" w:hAnsi="Times New Roman" w:cs="Times New Roman"/>
                <w:b/>
                <w:bCs/>
                <w:color w:val="000000" w:themeColor="text1"/>
                <w:lang w:eastAsia="ru-RU"/>
              </w:rPr>
              <w:t>по дисциплине (ЗУН)</w:t>
            </w:r>
          </w:p>
        </w:tc>
      </w:tr>
      <w:tr w:rsidR="00327387" w:rsidRPr="00D20181">
        <w:trPr>
          <w:trHeight w:val="43"/>
          <w:jc w:val="center"/>
        </w:trPr>
        <w:tc>
          <w:tcPr>
            <w:tcW w:w="0" w:type="auto"/>
            <w:vMerge w:val="restart"/>
          </w:tcPr>
          <w:p w:rsidR="00327387" w:rsidRPr="00D20181" w:rsidRDefault="00F55CB9">
            <w:pPr>
              <w:spacing w:after="0" w:line="240" w:lineRule="auto"/>
              <w:jc w:val="both"/>
              <w:rPr>
                <w:rFonts w:ascii="Times New Roman" w:eastAsia="Calibri" w:hAnsi="Times New Roman" w:cs="Times New Roman"/>
                <w:color w:val="000000" w:themeColor="text1"/>
              </w:rPr>
            </w:pPr>
            <w:r w:rsidRPr="00D20181">
              <w:rPr>
                <w:rFonts w:ascii="Times New Roman" w:eastAsia="Calibri" w:hAnsi="Times New Roman" w:cs="Times New Roman"/>
                <w:b/>
                <w:color w:val="000000" w:themeColor="text1"/>
              </w:rPr>
              <w:t>ОПК-1</w:t>
            </w:r>
            <w:r w:rsidRPr="00D20181">
              <w:rPr>
                <w:rFonts w:ascii="Times New Roman" w:eastAsia="Calibri" w:hAnsi="Times New Roman" w:cs="Times New Roman"/>
                <w:color w:val="000000" w:themeColor="text1"/>
              </w:rPr>
              <w:t xml:space="preserve"> Способен применять знания (на промежуточном уровне) экономической теории при решении прикладных задач</w:t>
            </w:r>
          </w:p>
          <w:p w:rsidR="00327387" w:rsidRPr="00D20181" w:rsidRDefault="00327387">
            <w:pPr>
              <w:spacing w:after="0" w:line="240" w:lineRule="auto"/>
              <w:jc w:val="both"/>
              <w:rPr>
                <w:rFonts w:ascii="Times New Roman" w:eastAsia="Calibri" w:hAnsi="Times New Roman" w:cs="Times New Roman"/>
                <w:color w:val="000000" w:themeColor="text1"/>
                <w:lang w:eastAsia="ru-RU"/>
              </w:rPr>
            </w:pPr>
          </w:p>
        </w:tc>
        <w:tc>
          <w:tcPr>
            <w:tcW w:w="2613" w:type="dxa"/>
            <w:vMerge w:val="restart"/>
          </w:tcPr>
          <w:p w:rsidR="00327387" w:rsidRPr="00D20181" w:rsidRDefault="00F55CB9">
            <w:pPr>
              <w:spacing w:after="0" w:line="240" w:lineRule="auto"/>
              <w:jc w:val="both"/>
              <w:rPr>
                <w:rFonts w:ascii="Times New Roman" w:eastAsia="Calibri" w:hAnsi="Times New Roman" w:cs="Times New Roman"/>
                <w:b/>
                <w:color w:val="000000" w:themeColor="text1"/>
                <w:lang w:eastAsia="ru-RU"/>
              </w:rPr>
            </w:pPr>
            <w:r w:rsidRPr="00D20181">
              <w:rPr>
                <w:rFonts w:ascii="Times New Roman" w:hAnsi="Times New Roman" w:cs="Times New Roman"/>
                <w:iCs/>
                <w:color w:val="000000" w:themeColor="text1"/>
              </w:rPr>
              <w:t>ИД-1опк-</w:t>
            </w:r>
            <w:r w:rsidRPr="00D20181">
              <w:rPr>
                <w:rFonts w:ascii="Times New Roman" w:hAnsi="Times New Roman" w:cs="Times New Roman"/>
                <w:iCs/>
                <w:color w:val="000000" w:themeColor="text1"/>
                <w:vertAlign w:val="subscript"/>
              </w:rPr>
              <w:t>1</w:t>
            </w:r>
            <w:r w:rsidRPr="00D20181">
              <w:rPr>
                <w:rFonts w:ascii="Times New Roman" w:hAnsi="Times New Roman" w:cs="Times New Roman"/>
                <w:color w:val="000000" w:themeColor="text1"/>
              </w:rPr>
              <w:t>Демонстрирует знание современных макроэкономических и микроэкономических концепций, моделей, ведущих школ и направлений развития макро- и микроэкономики</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27387" w:rsidRPr="00D20181" w:rsidRDefault="00F55CB9">
            <w:pPr>
              <w:spacing w:after="0" w:line="240" w:lineRule="auto"/>
              <w:rPr>
                <w:rFonts w:ascii="Times New Roman" w:eastAsia="Calibri" w:hAnsi="Times New Roman" w:cs="Times New Roman"/>
                <w:b/>
                <w:color w:val="000000" w:themeColor="text1"/>
                <w:lang w:eastAsia="ru-RU"/>
              </w:rPr>
            </w:pPr>
            <w:r w:rsidRPr="00D20181">
              <w:rPr>
                <w:rFonts w:ascii="Times New Roman" w:eastAsia="Calibri" w:hAnsi="Times New Roman" w:cs="Times New Roman"/>
                <w:b/>
                <w:color w:val="000000" w:themeColor="text1"/>
                <w:lang w:eastAsia="ru-RU"/>
              </w:rPr>
              <w:t>Знать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27387" w:rsidRPr="00D20181" w:rsidRDefault="00F55CB9">
            <w:pPr>
              <w:spacing w:after="0" w:line="240" w:lineRule="auto"/>
              <w:jc w:val="both"/>
              <w:rPr>
                <w:rFonts w:ascii="Times New Roman" w:eastAsia="Times New Roman" w:hAnsi="Times New Roman" w:cs="Times New Roman"/>
                <w:color w:val="000000" w:themeColor="text1"/>
                <w:lang w:eastAsia="ru-RU"/>
              </w:rPr>
            </w:pPr>
            <w:r w:rsidRPr="00D20181">
              <w:rPr>
                <w:rFonts w:ascii="Times New Roman" w:eastAsia="Times New Roman" w:hAnsi="Times New Roman" w:cs="Times New Roman"/>
                <w:color w:val="000000" w:themeColor="text1"/>
                <w:lang w:eastAsia="ru-RU"/>
              </w:rPr>
              <w:t>особенности экономической мысли в различные периоды, относительно теории организации; особенности формирования русской экономической мысли.</w:t>
            </w:r>
          </w:p>
        </w:tc>
      </w:tr>
      <w:tr w:rsidR="00327387" w:rsidRPr="00D20181">
        <w:trPr>
          <w:trHeight w:val="117"/>
          <w:jc w:val="center"/>
        </w:trPr>
        <w:tc>
          <w:tcPr>
            <w:tcW w:w="0" w:type="auto"/>
            <w:vMerge/>
            <w:tcBorders>
              <w:left w:val="single" w:sz="6" w:space="0" w:color="000000"/>
            </w:tcBorders>
            <w:vAlign w:val="center"/>
          </w:tcPr>
          <w:p w:rsidR="00327387" w:rsidRPr="00D20181" w:rsidRDefault="00327387">
            <w:pPr>
              <w:spacing w:after="0" w:line="240" w:lineRule="auto"/>
              <w:rPr>
                <w:rFonts w:ascii="Times New Roman" w:eastAsia="Calibri" w:hAnsi="Times New Roman" w:cs="Times New Roman"/>
                <w:color w:val="000000" w:themeColor="text1"/>
                <w:lang w:eastAsia="ru-RU"/>
              </w:rPr>
            </w:pPr>
          </w:p>
        </w:tc>
        <w:tc>
          <w:tcPr>
            <w:tcW w:w="2613" w:type="dxa"/>
            <w:vMerge/>
          </w:tcPr>
          <w:p w:rsidR="00327387" w:rsidRPr="00D20181" w:rsidRDefault="00327387">
            <w:pPr>
              <w:spacing w:after="0" w:line="240" w:lineRule="auto"/>
              <w:rPr>
                <w:rFonts w:ascii="Times New Roman" w:eastAsia="Calibri" w:hAnsi="Times New Roman" w:cs="Times New Roman"/>
                <w:b/>
                <w:color w:val="000000" w:themeColor="text1"/>
                <w:lang w:eastAsia="ru-RU"/>
              </w:rPr>
            </w:pPr>
          </w:p>
        </w:tc>
        <w:tc>
          <w:tcPr>
            <w:tcW w:w="0" w:type="auto"/>
            <w:tcBorders>
              <w:top w:val="single" w:sz="6" w:space="0" w:color="000000"/>
              <w:right w:val="single" w:sz="6" w:space="0" w:color="000000"/>
            </w:tcBorders>
            <w:tcMar>
              <w:top w:w="30" w:type="dxa"/>
              <w:left w:w="108" w:type="dxa"/>
              <w:bottom w:w="30" w:type="dxa"/>
              <w:right w:w="108" w:type="dxa"/>
            </w:tcMar>
            <w:vAlign w:val="center"/>
          </w:tcPr>
          <w:p w:rsidR="00327387" w:rsidRPr="00D20181" w:rsidRDefault="00F55CB9">
            <w:pPr>
              <w:spacing w:after="0" w:line="240" w:lineRule="auto"/>
              <w:rPr>
                <w:rFonts w:ascii="Times New Roman" w:eastAsia="Calibri" w:hAnsi="Times New Roman" w:cs="Times New Roman"/>
                <w:b/>
                <w:color w:val="000000" w:themeColor="text1"/>
                <w:lang w:eastAsia="ru-RU"/>
              </w:rPr>
            </w:pPr>
            <w:r w:rsidRPr="00D20181">
              <w:rPr>
                <w:rFonts w:ascii="Times New Roman" w:eastAsia="Calibri" w:hAnsi="Times New Roman" w:cs="Times New Roman"/>
                <w:b/>
                <w:color w:val="000000" w:themeColor="text1"/>
                <w:lang w:eastAsia="ru-RU"/>
              </w:rPr>
              <w:t>Уметь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27387" w:rsidRPr="00D20181" w:rsidRDefault="00F55CB9">
            <w:pPr>
              <w:spacing w:after="0" w:line="240" w:lineRule="auto"/>
              <w:jc w:val="both"/>
              <w:rPr>
                <w:rFonts w:ascii="Times New Roman" w:eastAsia="Times New Roman" w:hAnsi="Times New Roman" w:cs="Times New Roman"/>
                <w:color w:val="000000" w:themeColor="text1"/>
                <w:lang w:eastAsia="ru-RU"/>
              </w:rPr>
            </w:pPr>
            <w:r w:rsidRPr="00D20181">
              <w:rPr>
                <w:rFonts w:ascii="Times New Roman" w:eastAsia="Times New Roman" w:hAnsi="Times New Roman" w:cs="Times New Roman"/>
                <w:color w:val="000000" w:themeColor="text1"/>
                <w:lang w:eastAsia="ru-RU"/>
              </w:rPr>
              <w:t>анализировать и сопоставлять различные теоретические и методологические подходы в решении хозяйственных задач;</w:t>
            </w:r>
          </w:p>
        </w:tc>
      </w:tr>
      <w:tr w:rsidR="00327387" w:rsidRPr="00D20181">
        <w:trPr>
          <w:trHeight w:val="475"/>
          <w:jc w:val="center"/>
        </w:trPr>
        <w:tc>
          <w:tcPr>
            <w:tcW w:w="0" w:type="auto"/>
            <w:vMerge/>
            <w:tcBorders>
              <w:left w:val="single" w:sz="6" w:space="0" w:color="000000"/>
            </w:tcBorders>
            <w:vAlign w:val="center"/>
          </w:tcPr>
          <w:p w:rsidR="00327387" w:rsidRPr="00D20181" w:rsidRDefault="00327387">
            <w:pPr>
              <w:spacing w:after="0" w:line="240" w:lineRule="auto"/>
              <w:rPr>
                <w:rFonts w:ascii="Times New Roman" w:eastAsia="Calibri" w:hAnsi="Times New Roman" w:cs="Times New Roman"/>
                <w:color w:val="000000" w:themeColor="text1"/>
                <w:lang w:eastAsia="ru-RU"/>
              </w:rPr>
            </w:pPr>
          </w:p>
        </w:tc>
        <w:tc>
          <w:tcPr>
            <w:tcW w:w="2613" w:type="dxa"/>
            <w:vMerge/>
          </w:tcPr>
          <w:p w:rsidR="00327387" w:rsidRPr="00D20181" w:rsidRDefault="00327387">
            <w:pPr>
              <w:spacing w:after="0" w:line="240" w:lineRule="auto"/>
              <w:rPr>
                <w:rFonts w:ascii="Times New Roman" w:eastAsia="Calibri" w:hAnsi="Times New Roman" w:cs="Times New Roman"/>
                <w:b/>
                <w:color w:val="000000" w:themeColor="text1"/>
                <w:lang w:eastAsia="ru-RU"/>
              </w:rPr>
            </w:pPr>
          </w:p>
        </w:tc>
        <w:tc>
          <w:tcPr>
            <w:tcW w:w="0" w:type="auto"/>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327387" w:rsidRPr="00D20181" w:rsidRDefault="00F55CB9">
            <w:pPr>
              <w:spacing w:after="0" w:line="240" w:lineRule="auto"/>
              <w:rPr>
                <w:rFonts w:ascii="Times New Roman" w:eastAsia="Calibri" w:hAnsi="Times New Roman" w:cs="Times New Roman"/>
                <w:b/>
                <w:color w:val="000000" w:themeColor="text1"/>
                <w:lang w:eastAsia="ru-RU"/>
              </w:rPr>
            </w:pPr>
            <w:r w:rsidRPr="00D20181">
              <w:rPr>
                <w:rFonts w:ascii="Times New Roman" w:eastAsia="Calibri" w:hAnsi="Times New Roman" w:cs="Times New Roman"/>
                <w:b/>
                <w:color w:val="000000" w:themeColor="text1"/>
                <w:lang w:eastAsia="ru-RU"/>
              </w:rPr>
              <w:t>Владеть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327387" w:rsidRPr="00D20181" w:rsidRDefault="00F55CB9">
            <w:pPr>
              <w:spacing w:after="0" w:line="240" w:lineRule="auto"/>
              <w:jc w:val="both"/>
              <w:rPr>
                <w:rFonts w:ascii="Times New Roman" w:hAnsi="Times New Roman" w:cs="Times New Roman"/>
                <w:color w:val="000000" w:themeColor="text1"/>
              </w:rPr>
            </w:pPr>
            <w:r w:rsidRPr="00D20181">
              <w:rPr>
                <w:rFonts w:ascii="Times New Roman" w:hAnsi="Times New Roman" w:cs="Times New Roman"/>
                <w:color w:val="000000" w:themeColor="text1"/>
              </w:rPr>
              <w:t>навыками работы с научной литературой;</w:t>
            </w:r>
          </w:p>
          <w:p w:rsidR="00327387" w:rsidRPr="00D20181" w:rsidRDefault="00F55CB9">
            <w:pPr>
              <w:spacing w:after="0" w:line="240" w:lineRule="auto"/>
              <w:jc w:val="both"/>
              <w:rPr>
                <w:rFonts w:ascii="Times New Roman" w:hAnsi="Times New Roman" w:cs="Times New Roman"/>
                <w:color w:val="000000" w:themeColor="text1"/>
              </w:rPr>
            </w:pPr>
            <w:r w:rsidRPr="00D20181">
              <w:rPr>
                <w:rFonts w:ascii="Times New Roman" w:hAnsi="Times New Roman" w:cs="Times New Roman"/>
                <w:color w:val="000000" w:themeColor="text1"/>
              </w:rPr>
              <w:t>умением аргументировано излагать свои мысли</w:t>
            </w:r>
          </w:p>
        </w:tc>
      </w:tr>
    </w:tbl>
    <w:p w:rsidR="00327387" w:rsidRPr="00D20181" w:rsidRDefault="00327387">
      <w:pPr>
        <w:tabs>
          <w:tab w:val="left" w:pos="6480"/>
        </w:tabs>
        <w:spacing w:after="0" w:line="360" w:lineRule="auto"/>
        <w:ind w:firstLine="709"/>
        <w:jc w:val="both"/>
        <w:rPr>
          <w:rFonts w:ascii="Times New Roman" w:eastAsia="Times New Roman" w:hAnsi="Times New Roman" w:cs="Times New Roman"/>
          <w:bCs/>
          <w:color w:val="000000" w:themeColor="text1"/>
          <w:sz w:val="28"/>
          <w:szCs w:val="28"/>
          <w:lang w:eastAsia="ru-RU"/>
        </w:rPr>
      </w:pPr>
    </w:p>
    <w:p w:rsidR="00327387" w:rsidRPr="00D20181" w:rsidRDefault="00F55CB9">
      <w:pPr>
        <w:spacing w:after="0" w:line="360" w:lineRule="auto"/>
        <w:ind w:firstLine="709"/>
        <w:jc w:val="both"/>
        <w:rPr>
          <w:rFonts w:ascii="Times New Roman" w:eastAsia="Times New Roman" w:hAnsi="Times New Roman" w:cs="Times New Roman"/>
          <w:bCs/>
          <w:color w:val="000000" w:themeColor="text1"/>
          <w:sz w:val="24"/>
          <w:szCs w:val="24"/>
          <w:lang w:eastAsia="ru-RU"/>
        </w:rPr>
      </w:pPr>
      <w:r w:rsidRPr="00D20181">
        <w:rPr>
          <w:rFonts w:ascii="Times New Roman" w:eastAsia="Times New Roman" w:hAnsi="Times New Roman" w:cs="Times New Roman"/>
          <w:bCs/>
          <w:color w:val="000000" w:themeColor="text1"/>
          <w:sz w:val="24"/>
          <w:szCs w:val="24"/>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327387" w:rsidRPr="00D20181" w:rsidRDefault="00F55CB9">
      <w:pPr>
        <w:tabs>
          <w:tab w:val="left" w:pos="0"/>
        </w:tabs>
        <w:suppressAutoHyphens/>
        <w:spacing w:after="0" w:line="360" w:lineRule="auto"/>
        <w:ind w:firstLine="709"/>
        <w:jc w:val="both"/>
        <w:rPr>
          <w:rFonts w:ascii="Times New Roman" w:eastAsia="Times New Roman" w:hAnsi="Times New Roman" w:cs="Times New Roman"/>
          <w:caps/>
          <w:color w:val="000000" w:themeColor="text1"/>
          <w:sz w:val="24"/>
          <w:szCs w:val="24"/>
          <w:lang w:eastAsia="ru-RU"/>
        </w:rPr>
      </w:pPr>
      <w:r w:rsidRPr="00D20181">
        <w:rPr>
          <w:rFonts w:ascii="Times New Roman" w:eastAsia="Calibri" w:hAnsi="Times New Roman" w:cs="Times New Roman"/>
          <w:bCs/>
          <w:color w:val="000000" w:themeColor="text1"/>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327387" w:rsidRPr="00D20181" w:rsidRDefault="00327387">
      <w:pPr>
        <w:spacing w:after="0" w:line="360" w:lineRule="auto"/>
        <w:ind w:firstLine="709"/>
        <w:jc w:val="both"/>
        <w:rPr>
          <w:rFonts w:ascii="Times New Roman" w:eastAsia="Times New Roman" w:hAnsi="Times New Roman" w:cs="Times New Roman"/>
          <w:b/>
          <w:color w:val="000000" w:themeColor="text1"/>
          <w:sz w:val="24"/>
          <w:szCs w:val="24"/>
        </w:rPr>
      </w:pPr>
    </w:p>
    <w:p w:rsidR="00327387" w:rsidRPr="00D20181" w:rsidRDefault="00327387">
      <w:pPr>
        <w:spacing w:after="0" w:line="360" w:lineRule="auto"/>
        <w:ind w:firstLine="709"/>
        <w:jc w:val="both"/>
        <w:rPr>
          <w:rFonts w:ascii="Times New Roman" w:eastAsia="Times New Roman" w:hAnsi="Times New Roman" w:cs="Times New Roman"/>
          <w:b/>
          <w:color w:val="000000" w:themeColor="text1"/>
          <w:sz w:val="24"/>
          <w:szCs w:val="24"/>
        </w:rPr>
      </w:pPr>
    </w:p>
    <w:p w:rsidR="00327387" w:rsidRPr="00D20181" w:rsidRDefault="00F55CB9">
      <w:pPr>
        <w:pStyle w:val="af9"/>
        <w:numPr>
          <w:ilvl w:val="0"/>
          <w:numId w:val="2"/>
        </w:numPr>
        <w:spacing w:line="360" w:lineRule="auto"/>
        <w:jc w:val="center"/>
        <w:rPr>
          <w:rFonts w:eastAsia="Times New Roman"/>
          <w:b/>
          <w:color w:val="000000" w:themeColor="text1"/>
        </w:rPr>
      </w:pPr>
      <w:r w:rsidRPr="00D20181">
        <w:rPr>
          <w:rFonts w:eastAsia="Times New Roman"/>
          <w:b/>
          <w:color w:val="000000" w:themeColor="text1"/>
        </w:rPr>
        <w:t>РАСПРЕДЕЛЕНИЕ ЧАСОВ ДИСЦИПЛИНЫ ПО ФОРМАМ И ВИДАМ РАБОТ</w:t>
      </w:r>
    </w:p>
    <w:p w:rsidR="00327387" w:rsidRPr="00D20181" w:rsidRDefault="00F55CB9">
      <w:pPr>
        <w:pStyle w:val="afa"/>
        <w:spacing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Для формирования вышеуказанных компетенций в рамках дисциплины «Теория организации и организационное поведение» применяются методы активного/ интерактивного обучения.</w:t>
      </w:r>
    </w:p>
    <w:p w:rsidR="00327387" w:rsidRPr="00D20181" w:rsidRDefault="00F55CB9">
      <w:pPr>
        <w:spacing w:after="0" w:line="360" w:lineRule="auto"/>
        <w:ind w:firstLine="709"/>
        <w:jc w:val="right"/>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Таблица 3</w:t>
      </w:r>
    </w:p>
    <w:p w:rsidR="00327387" w:rsidRPr="00D20181" w:rsidRDefault="00F55CB9">
      <w:pPr>
        <w:spacing w:after="0" w:line="360" w:lineRule="auto"/>
        <w:jc w:val="center"/>
        <w:rPr>
          <w:rFonts w:ascii="Times New Roman" w:eastAsia="Times New Roman" w:hAnsi="Times New Roman" w:cs="Times New Roman"/>
          <w:b/>
          <w:color w:val="000000" w:themeColor="text1"/>
          <w:sz w:val="24"/>
          <w:szCs w:val="24"/>
          <w:lang w:eastAsia="ru-RU"/>
        </w:rPr>
      </w:pPr>
      <w:r w:rsidRPr="00D20181">
        <w:rPr>
          <w:rFonts w:ascii="Times New Roman" w:eastAsia="Times New Roman" w:hAnsi="Times New Roman" w:cs="Times New Roman"/>
          <w:b/>
          <w:color w:val="000000" w:themeColor="text1"/>
          <w:sz w:val="24"/>
          <w:szCs w:val="24"/>
          <w:lang w:eastAsia="ru-RU"/>
        </w:rPr>
        <w:t>Базовые разделы дисциплины и виды учебной работы,</w:t>
      </w:r>
    </w:p>
    <w:p w:rsidR="00327387" w:rsidRPr="00D20181" w:rsidRDefault="00F55CB9">
      <w:pPr>
        <w:spacing w:after="0" w:line="360" w:lineRule="auto"/>
        <w:jc w:val="center"/>
        <w:rPr>
          <w:rFonts w:ascii="Times New Roman" w:eastAsia="Times New Roman" w:hAnsi="Times New Roman" w:cs="Times New Roman"/>
          <w:b/>
          <w:color w:val="000000" w:themeColor="text1"/>
          <w:sz w:val="24"/>
          <w:szCs w:val="24"/>
          <w:lang w:eastAsia="ru-RU"/>
        </w:rPr>
      </w:pPr>
      <w:r w:rsidRPr="00D20181">
        <w:rPr>
          <w:rFonts w:ascii="Times New Roman" w:eastAsia="Times New Roman" w:hAnsi="Times New Roman" w:cs="Times New Roman"/>
          <w:b/>
          <w:color w:val="000000" w:themeColor="text1"/>
          <w:sz w:val="24"/>
          <w:szCs w:val="24"/>
          <w:lang w:eastAsia="ru-RU"/>
        </w:rPr>
        <w:t>рекомендуемые для изучения студентами 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3503"/>
        <w:gridCol w:w="1025"/>
        <w:gridCol w:w="679"/>
        <w:gridCol w:w="976"/>
        <w:gridCol w:w="642"/>
        <w:gridCol w:w="2126"/>
      </w:tblGrid>
      <w:tr w:rsidR="00327387" w:rsidRPr="00D20181">
        <w:trPr>
          <w:cantSplit/>
          <w:trHeight w:val="477"/>
        </w:trPr>
        <w:tc>
          <w:tcPr>
            <w:tcW w:w="513" w:type="dxa"/>
            <w:vMerge w:val="restart"/>
            <w:vAlign w:val="center"/>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w:t>
            </w:r>
          </w:p>
          <w:p w:rsidR="00327387" w:rsidRPr="00D20181" w:rsidRDefault="00F55CB9">
            <w:pPr>
              <w:pStyle w:val="afa"/>
              <w:rPr>
                <w:rFonts w:ascii="Times New Roman" w:hAnsi="Times New Roman" w:cs="Times New Roman"/>
                <w:color w:val="000000" w:themeColor="text1"/>
              </w:rPr>
            </w:pPr>
            <w:proofErr w:type="gramStart"/>
            <w:r w:rsidRPr="00D20181">
              <w:rPr>
                <w:rFonts w:ascii="Times New Roman" w:hAnsi="Times New Roman" w:cs="Times New Roman"/>
                <w:color w:val="000000" w:themeColor="text1"/>
              </w:rPr>
              <w:t>п</w:t>
            </w:r>
            <w:proofErr w:type="gramEnd"/>
            <w:r w:rsidRPr="00D20181">
              <w:rPr>
                <w:rFonts w:ascii="Times New Roman" w:hAnsi="Times New Roman" w:cs="Times New Roman"/>
                <w:color w:val="000000" w:themeColor="text1"/>
              </w:rPr>
              <w:t>/п</w:t>
            </w:r>
          </w:p>
        </w:tc>
        <w:tc>
          <w:tcPr>
            <w:tcW w:w="3503" w:type="dxa"/>
            <w:vMerge w:val="restart"/>
            <w:tcMar>
              <w:top w:w="28" w:type="dxa"/>
              <w:left w:w="17" w:type="dxa"/>
              <w:right w:w="17" w:type="dxa"/>
            </w:tcMar>
            <w:vAlign w:val="center"/>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Раздел</w:t>
            </w:r>
          </w:p>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Дисциплины</w:t>
            </w:r>
          </w:p>
        </w:tc>
        <w:tc>
          <w:tcPr>
            <w:tcW w:w="3322" w:type="dxa"/>
            <w:gridSpan w:val="4"/>
            <w:vAlign w:val="center"/>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Виды учебной работы, включая самостоятельную работу студентов трудоемкость</w:t>
            </w:r>
          </w:p>
        </w:tc>
        <w:tc>
          <w:tcPr>
            <w:tcW w:w="2126" w:type="dxa"/>
            <w:vMerge w:val="restart"/>
            <w:vAlign w:val="center"/>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Формы текущего контроля успеваемости</w:t>
            </w:r>
          </w:p>
        </w:tc>
      </w:tr>
      <w:tr w:rsidR="00327387" w:rsidRPr="00D20181">
        <w:tc>
          <w:tcPr>
            <w:tcW w:w="513" w:type="dxa"/>
            <w:vMerge/>
            <w:vAlign w:val="center"/>
          </w:tcPr>
          <w:p w:rsidR="00327387" w:rsidRPr="00D20181" w:rsidRDefault="00327387">
            <w:pPr>
              <w:pStyle w:val="afa"/>
              <w:rPr>
                <w:rFonts w:ascii="Times New Roman" w:hAnsi="Times New Roman" w:cs="Times New Roman"/>
                <w:color w:val="000000" w:themeColor="text1"/>
              </w:rPr>
            </w:pPr>
          </w:p>
        </w:tc>
        <w:tc>
          <w:tcPr>
            <w:tcW w:w="3503" w:type="dxa"/>
            <w:vMerge/>
            <w:vAlign w:val="center"/>
          </w:tcPr>
          <w:p w:rsidR="00327387" w:rsidRPr="00D20181" w:rsidRDefault="00327387">
            <w:pPr>
              <w:pStyle w:val="afa"/>
              <w:rPr>
                <w:rFonts w:ascii="Times New Roman" w:hAnsi="Times New Roman" w:cs="Times New Roman"/>
                <w:color w:val="000000" w:themeColor="text1"/>
              </w:rPr>
            </w:pPr>
          </w:p>
        </w:tc>
        <w:tc>
          <w:tcPr>
            <w:tcW w:w="1025" w:type="dxa"/>
            <w:vAlign w:val="center"/>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всего</w:t>
            </w:r>
          </w:p>
        </w:tc>
        <w:tc>
          <w:tcPr>
            <w:tcW w:w="679" w:type="dxa"/>
            <w:vAlign w:val="center"/>
          </w:tcPr>
          <w:p w:rsidR="00327387" w:rsidRPr="00D20181" w:rsidRDefault="00F55CB9">
            <w:pPr>
              <w:pStyle w:val="afa"/>
              <w:rPr>
                <w:rFonts w:ascii="Times New Roman" w:hAnsi="Times New Roman" w:cs="Times New Roman"/>
                <w:color w:val="000000" w:themeColor="text1"/>
              </w:rPr>
            </w:pPr>
            <w:proofErr w:type="gramStart"/>
            <w:r w:rsidRPr="00D20181">
              <w:rPr>
                <w:rFonts w:ascii="Times New Roman" w:hAnsi="Times New Roman" w:cs="Times New Roman"/>
                <w:color w:val="000000" w:themeColor="text1"/>
              </w:rPr>
              <w:t>л</w:t>
            </w:r>
            <w:proofErr w:type="gramEnd"/>
            <w:r w:rsidRPr="00D20181">
              <w:rPr>
                <w:rFonts w:ascii="Times New Roman" w:hAnsi="Times New Roman" w:cs="Times New Roman"/>
                <w:color w:val="000000" w:themeColor="text1"/>
              </w:rPr>
              <w:t>/з</w:t>
            </w:r>
          </w:p>
        </w:tc>
        <w:tc>
          <w:tcPr>
            <w:tcW w:w="976" w:type="dxa"/>
            <w:vAlign w:val="center"/>
          </w:tcPr>
          <w:p w:rsidR="00327387" w:rsidRPr="00D20181" w:rsidRDefault="00F55CB9">
            <w:pPr>
              <w:pStyle w:val="afa"/>
              <w:rPr>
                <w:rFonts w:ascii="Times New Roman" w:hAnsi="Times New Roman" w:cs="Times New Roman"/>
                <w:color w:val="000000" w:themeColor="text1"/>
              </w:rPr>
            </w:pPr>
            <w:proofErr w:type="spellStart"/>
            <w:r w:rsidRPr="00D20181">
              <w:rPr>
                <w:rFonts w:ascii="Times New Roman" w:hAnsi="Times New Roman" w:cs="Times New Roman"/>
                <w:color w:val="000000" w:themeColor="text1"/>
              </w:rPr>
              <w:t>Пр.з</w:t>
            </w:r>
            <w:proofErr w:type="spellEnd"/>
            <w:r w:rsidRPr="00D20181">
              <w:rPr>
                <w:rFonts w:ascii="Times New Roman" w:hAnsi="Times New Roman" w:cs="Times New Roman"/>
                <w:color w:val="000000" w:themeColor="text1"/>
              </w:rPr>
              <w:t>.</w:t>
            </w:r>
          </w:p>
        </w:tc>
        <w:tc>
          <w:tcPr>
            <w:tcW w:w="642" w:type="dxa"/>
            <w:vAlign w:val="center"/>
          </w:tcPr>
          <w:p w:rsidR="00327387" w:rsidRPr="00D20181" w:rsidRDefault="00F55CB9">
            <w:pPr>
              <w:pStyle w:val="afa"/>
              <w:rPr>
                <w:rFonts w:ascii="Times New Roman" w:hAnsi="Times New Roman" w:cs="Times New Roman"/>
                <w:color w:val="000000" w:themeColor="text1"/>
              </w:rPr>
            </w:pPr>
            <w:proofErr w:type="gramStart"/>
            <w:r w:rsidRPr="00D20181">
              <w:rPr>
                <w:rFonts w:ascii="Times New Roman" w:hAnsi="Times New Roman" w:cs="Times New Roman"/>
                <w:color w:val="000000" w:themeColor="text1"/>
              </w:rPr>
              <w:t>с</w:t>
            </w:r>
            <w:proofErr w:type="gramEnd"/>
            <w:r w:rsidRPr="00D20181">
              <w:rPr>
                <w:rFonts w:ascii="Times New Roman" w:hAnsi="Times New Roman" w:cs="Times New Roman"/>
                <w:color w:val="000000" w:themeColor="text1"/>
              </w:rPr>
              <w:t>/р</w:t>
            </w:r>
          </w:p>
        </w:tc>
        <w:tc>
          <w:tcPr>
            <w:tcW w:w="2126" w:type="dxa"/>
            <w:vMerge/>
            <w:vAlign w:val="center"/>
          </w:tcPr>
          <w:p w:rsidR="00327387" w:rsidRPr="00D20181" w:rsidRDefault="00327387">
            <w:pPr>
              <w:pStyle w:val="afa"/>
              <w:rPr>
                <w:rFonts w:ascii="Times New Roman" w:hAnsi="Times New Roman" w:cs="Times New Roman"/>
                <w:color w:val="000000" w:themeColor="text1"/>
              </w:rPr>
            </w:pPr>
          </w:p>
        </w:tc>
      </w:tr>
      <w:tr w:rsidR="00327387" w:rsidRPr="00D20181">
        <w:trPr>
          <w:trHeight w:val="743"/>
        </w:trPr>
        <w:tc>
          <w:tcPr>
            <w:tcW w:w="513"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1</w:t>
            </w:r>
          </w:p>
        </w:tc>
        <w:tc>
          <w:tcPr>
            <w:tcW w:w="3503"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Тема 1. Теория организации и организационное поведение, их место в системе научных знаний</w:t>
            </w:r>
          </w:p>
        </w:tc>
        <w:tc>
          <w:tcPr>
            <w:tcW w:w="1025"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17</w:t>
            </w:r>
          </w:p>
        </w:tc>
        <w:tc>
          <w:tcPr>
            <w:tcW w:w="679"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w:t>
            </w:r>
          </w:p>
        </w:tc>
        <w:tc>
          <w:tcPr>
            <w:tcW w:w="976"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w:t>
            </w:r>
          </w:p>
        </w:tc>
        <w:tc>
          <w:tcPr>
            <w:tcW w:w="642"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15</w:t>
            </w:r>
          </w:p>
        </w:tc>
        <w:tc>
          <w:tcPr>
            <w:tcW w:w="2126"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Теоретический опрос</w:t>
            </w:r>
          </w:p>
        </w:tc>
      </w:tr>
      <w:tr w:rsidR="00327387" w:rsidRPr="00D20181">
        <w:tc>
          <w:tcPr>
            <w:tcW w:w="513"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2</w:t>
            </w:r>
          </w:p>
        </w:tc>
        <w:tc>
          <w:tcPr>
            <w:tcW w:w="3503"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Тема 2. Классификация организаций и организационных отношений</w:t>
            </w:r>
          </w:p>
        </w:tc>
        <w:tc>
          <w:tcPr>
            <w:tcW w:w="1025"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17</w:t>
            </w:r>
          </w:p>
        </w:tc>
        <w:tc>
          <w:tcPr>
            <w:tcW w:w="679"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w:t>
            </w:r>
          </w:p>
        </w:tc>
        <w:tc>
          <w:tcPr>
            <w:tcW w:w="976"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w:t>
            </w:r>
          </w:p>
        </w:tc>
        <w:tc>
          <w:tcPr>
            <w:tcW w:w="642"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15</w:t>
            </w:r>
          </w:p>
        </w:tc>
        <w:tc>
          <w:tcPr>
            <w:tcW w:w="2126"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Теоретический опрос</w:t>
            </w:r>
          </w:p>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Реферат, доклад</w:t>
            </w:r>
          </w:p>
        </w:tc>
      </w:tr>
      <w:tr w:rsidR="00327387" w:rsidRPr="00D20181">
        <w:tc>
          <w:tcPr>
            <w:tcW w:w="513"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3</w:t>
            </w:r>
          </w:p>
        </w:tc>
        <w:tc>
          <w:tcPr>
            <w:tcW w:w="3503"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Тема 3. Законы и принципы организации</w:t>
            </w:r>
          </w:p>
          <w:p w:rsidR="00327387" w:rsidRPr="00D20181" w:rsidRDefault="00327387">
            <w:pPr>
              <w:pStyle w:val="afa"/>
              <w:rPr>
                <w:rFonts w:ascii="Times New Roman" w:hAnsi="Times New Roman" w:cs="Times New Roman"/>
                <w:color w:val="000000" w:themeColor="text1"/>
              </w:rPr>
            </w:pPr>
          </w:p>
        </w:tc>
        <w:tc>
          <w:tcPr>
            <w:tcW w:w="1025"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19</w:t>
            </w:r>
          </w:p>
        </w:tc>
        <w:tc>
          <w:tcPr>
            <w:tcW w:w="679"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w:t>
            </w:r>
          </w:p>
        </w:tc>
        <w:tc>
          <w:tcPr>
            <w:tcW w:w="976"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3</w:t>
            </w:r>
          </w:p>
        </w:tc>
        <w:tc>
          <w:tcPr>
            <w:tcW w:w="642"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15</w:t>
            </w:r>
          </w:p>
        </w:tc>
        <w:tc>
          <w:tcPr>
            <w:tcW w:w="2126"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Теоретический опрос</w:t>
            </w:r>
          </w:p>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Реферат, доклад</w:t>
            </w:r>
          </w:p>
        </w:tc>
      </w:tr>
      <w:tr w:rsidR="00327387" w:rsidRPr="00D20181">
        <w:tc>
          <w:tcPr>
            <w:tcW w:w="513"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4</w:t>
            </w:r>
          </w:p>
        </w:tc>
        <w:tc>
          <w:tcPr>
            <w:tcW w:w="3503"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Тема 4. Основные принципиальные модели организации</w:t>
            </w:r>
          </w:p>
        </w:tc>
        <w:tc>
          <w:tcPr>
            <w:tcW w:w="1025"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19</w:t>
            </w:r>
          </w:p>
        </w:tc>
        <w:tc>
          <w:tcPr>
            <w:tcW w:w="679"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w:t>
            </w:r>
          </w:p>
        </w:tc>
        <w:tc>
          <w:tcPr>
            <w:tcW w:w="976"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3</w:t>
            </w:r>
          </w:p>
        </w:tc>
        <w:tc>
          <w:tcPr>
            <w:tcW w:w="642"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15</w:t>
            </w:r>
          </w:p>
        </w:tc>
        <w:tc>
          <w:tcPr>
            <w:tcW w:w="2126"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Теоретический опрос</w:t>
            </w:r>
          </w:p>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Реферат, доклад</w:t>
            </w:r>
          </w:p>
        </w:tc>
      </w:tr>
      <w:tr w:rsidR="00327387" w:rsidRPr="00D20181">
        <w:trPr>
          <w:trHeight w:val="1031"/>
        </w:trPr>
        <w:tc>
          <w:tcPr>
            <w:tcW w:w="513"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5</w:t>
            </w:r>
          </w:p>
        </w:tc>
        <w:tc>
          <w:tcPr>
            <w:tcW w:w="3503" w:type="dxa"/>
          </w:tcPr>
          <w:p w:rsidR="00327387" w:rsidRPr="00D20181" w:rsidRDefault="00F55CB9">
            <w:pPr>
              <w:pStyle w:val="afa"/>
              <w:rPr>
                <w:rFonts w:ascii="Times New Roman" w:hAnsi="Times New Roman" w:cs="Times New Roman"/>
                <w:iCs/>
                <w:color w:val="000000" w:themeColor="text1"/>
                <w:spacing w:val="-4"/>
              </w:rPr>
            </w:pPr>
            <w:r w:rsidRPr="00D20181">
              <w:rPr>
                <w:rFonts w:ascii="Times New Roman" w:hAnsi="Times New Roman" w:cs="Times New Roman"/>
                <w:color w:val="000000" w:themeColor="text1"/>
              </w:rPr>
              <w:t>Тема 5. Теории поведения человека в организации. Лидерство в организации. Понятия о стилях руководства</w:t>
            </w:r>
          </w:p>
        </w:tc>
        <w:tc>
          <w:tcPr>
            <w:tcW w:w="1025"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18</w:t>
            </w:r>
          </w:p>
        </w:tc>
        <w:tc>
          <w:tcPr>
            <w:tcW w:w="679"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2</w:t>
            </w:r>
          </w:p>
        </w:tc>
        <w:tc>
          <w:tcPr>
            <w:tcW w:w="976"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2</w:t>
            </w:r>
          </w:p>
        </w:tc>
        <w:tc>
          <w:tcPr>
            <w:tcW w:w="642"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14</w:t>
            </w:r>
          </w:p>
        </w:tc>
        <w:tc>
          <w:tcPr>
            <w:tcW w:w="2126"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Теоретический опрос</w:t>
            </w:r>
          </w:p>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Реферат, доклад</w:t>
            </w:r>
          </w:p>
        </w:tc>
      </w:tr>
      <w:tr w:rsidR="00327387" w:rsidRPr="00D20181">
        <w:tc>
          <w:tcPr>
            <w:tcW w:w="513"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6</w:t>
            </w:r>
          </w:p>
        </w:tc>
        <w:tc>
          <w:tcPr>
            <w:tcW w:w="3503"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Тема 6. Формирование группового поведения в организации</w:t>
            </w:r>
          </w:p>
          <w:p w:rsidR="00327387" w:rsidRPr="00D20181" w:rsidRDefault="00327387">
            <w:pPr>
              <w:pStyle w:val="afa"/>
              <w:rPr>
                <w:rFonts w:ascii="Times New Roman" w:hAnsi="Times New Roman" w:cs="Times New Roman"/>
                <w:iCs/>
                <w:color w:val="000000" w:themeColor="text1"/>
                <w:spacing w:val="-4"/>
              </w:rPr>
            </w:pPr>
          </w:p>
        </w:tc>
        <w:tc>
          <w:tcPr>
            <w:tcW w:w="1025"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18</w:t>
            </w:r>
          </w:p>
        </w:tc>
        <w:tc>
          <w:tcPr>
            <w:tcW w:w="679"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2</w:t>
            </w:r>
          </w:p>
        </w:tc>
        <w:tc>
          <w:tcPr>
            <w:tcW w:w="976"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2</w:t>
            </w:r>
          </w:p>
        </w:tc>
        <w:tc>
          <w:tcPr>
            <w:tcW w:w="642"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14</w:t>
            </w:r>
          </w:p>
        </w:tc>
        <w:tc>
          <w:tcPr>
            <w:tcW w:w="2126"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Теоретический опрос</w:t>
            </w:r>
          </w:p>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Реферат, доклад</w:t>
            </w:r>
          </w:p>
        </w:tc>
      </w:tr>
      <w:tr w:rsidR="00327387" w:rsidRPr="00D20181">
        <w:tc>
          <w:tcPr>
            <w:tcW w:w="513"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7</w:t>
            </w:r>
          </w:p>
        </w:tc>
        <w:tc>
          <w:tcPr>
            <w:tcW w:w="3503"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Тема 7. Мотивация и результативность</w:t>
            </w:r>
          </w:p>
          <w:p w:rsidR="00327387" w:rsidRPr="00D20181" w:rsidRDefault="00327387">
            <w:pPr>
              <w:pStyle w:val="afa"/>
              <w:rPr>
                <w:rStyle w:val="31"/>
                <w:rFonts w:ascii="Times New Roman" w:eastAsiaTheme="minorHAnsi" w:hAnsi="Times New Roman" w:cs="Times New Roman"/>
                <w:b w:val="0"/>
                <w:color w:val="000000" w:themeColor="text1"/>
                <w:sz w:val="22"/>
                <w:szCs w:val="22"/>
              </w:rPr>
            </w:pPr>
          </w:p>
        </w:tc>
        <w:tc>
          <w:tcPr>
            <w:tcW w:w="1025"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18</w:t>
            </w:r>
          </w:p>
        </w:tc>
        <w:tc>
          <w:tcPr>
            <w:tcW w:w="679"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2</w:t>
            </w:r>
          </w:p>
        </w:tc>
        <w:tc>
          <w:tcPr>
            <w:tcW w:w="976"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2</w:t>
            </w:r>
          </w:p>
        </w:tc>
        <w:tc>
          <w:tcPr>
            <w:tcW w:w="642"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14</w:t>
            </w:r>
          </w:p>
        </w:tc>
        <w:tc>
          <w:tcPr>
            <w:tcW w:w="2126"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Теоретический опрос</w:t>
            </w:r>
          </w:p>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Реферат, доклад</w:t>
            </w:r>
          </w:p>
        </w:tc>
      </w:tr>
      <w:tr w:rsidR="00327387" w:rsidRPr="00D20181">
        <w:tc>
          <w:tcPr>
            <w:tcW w:w="513"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8</w:t>
            </w:r>
          </w:p>
        </w:tc>
        <w:tc>
          <w:tcPr>
            <w:tcW w:w="3503" w:type="dxa"/>
          </w:tcPr>
          <w:p w:rsidR="00327387" w:rsidRPr="00D20181" w:rsidRDefault="00F55CB9">
            <w:pPr>
              <w:pStyle w:val="afa"/>
              <w:rPr>
                <w:rFonts w:ascii="Times New Roman" w:hAnsi="Times New Roman" w:cs="Times New Roman"/>
                <w:i/>
                <w:color w:val="000000" w:themeColor="text1"/>
              </w:rPr>
            </w:pPr>
            <w:r w:rsidRPr="00D20181">
              <w:rPr>
                <w:rFonts w:ascii="Times New Roman" w:hAnsi="Times New Roman" w:cs="Times New Roman"/>
                <w:color w:val="000000" w:themeColor="text1"/>
              </w:rPr>
              <w:t>Тема 8. Конфликты и управление поведением в конфликтных ситуациях</w:t>
            </w:r>
          </w:p>
        </w:tc>
        <w:tc>
          <w:tcPr>
            <w:tcW w:w="1025"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18</w:t>
            </w:r>
          </w:p>
        </w:tc>
        <w:tc>
          <w:tcPr>
            <w:tcW w:w="679"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2</w:t>
            </w:r>
          </w:p>
        </w:tc>
        <w:tc>
          <w:tcPr>
            <w:tcW w:w="976"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2</w:t>
            </w:r>
          </w:p>
        </w:tc>
        <w:tc>
          <w:tcPr>
            <w:tcW w:w="642"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14</w:t>
            </w:r>
          </w:p>
        </w:tc>
        <w:tc>
          <w:tcPr>
            <w:tcW w:w="2126"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Теоретический опрос</w:t>
            </w:r>
          </w:p>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Реферат, доклад</w:t>
            </w:r>
          </w:p>
        </w:tc>
      </w:tr>
      <w:tr w:rsidR="00327387" w:rsidRPr="00D20181">
        <w:tc>
          <w:tcPr>
            <w:tcW w:w="513"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9</w:t>
            </w:r>
          </w:p>
        </w:tc>
        <w:tc>
          <w:tcPr>
            <w:tcW w:w="3503" w:type="dxa"/>
          </w:tcPr>
          <w:p w:rsidR="00327387" w:rsidRPr="00D20181" w:rsidRDefault="00F55CB9">
            <w:pPr>
              <w:pStyle w:val="afa"/>
              <w:rPr>
                <w:rFonts w:ascii="Times New Roman" w:hAnsi="Times New Roman" w:cs="Times New Roman"/>
                <w:i/>
                <w:color w:val="000000" w:themeColor="text1"/>
              </w:rPr>
            </w:pPr>
            <w:r w:rsidRPr="00D20181">
              <w:rPr>
                <w:rFonts w:ascii="Times New Roman" w:hAnsi="Times New Roman" w:cs="Times New Roman"/>
                <w:color w:val="000000" w:themeColor="text1"/>
              </w:rPr>
              <w:t>Тема 9. Изменения в организации и управление нововведениями в организациях. Организационное развитие</w:t>
            </w:r>
          </w:p>
        </w:tc>
        <w:tc>
          <w:tcPr>
            <w:tcW w:w="1025"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18</w:t>
            </w:r>
          </w:p>
        </w:tc>
        <w:tc>
          <w:tcPr>
            <w:tcW w:w="679"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2</w:t>
            </w:r>
          </w:p>
        </w:tc>
        <w:tc>
          <w:tcPr>
            <w:tcW w:w="976"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2</w:t>
            </w:r>
          </w:p>
        </w:tc>
        <w:tc>
          <w:tcPr>
            <w:tcW w:w="642"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14</w:t>
            </w:r>
          </w:p>
        </w:tc>
        <w:tc>
          <w:tcPr>
            <w:tcW w:w="2126"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Теоретический опрос</w:t>
            </w:r>
          </w:p>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Реферат, доклад</w:t>
            </w:r>
          </w:p>
        </w:tc>
      </w:tr>
      <w:tr w:rsidR="00327387" w:rsidRPr="00D20181">
        <w:tc>
          <w:tcPr>
            <w:tcW w:w="513"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10</w:t>
            </w:r>
          </w:p>
        </w:tc>
        <w:tc>
          <w:tcPr>
            <w:tcW w:w="3503"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Тема 10. Корпоративная культура в организации</w:t>
            </w:r>
          </w:p>
          <w:p w:rsidR="00327387" w:rsidRPr="00D20181" w:rsidRDefault="00327387">
            <w:pPr>
              <w:pStyle w:val="afa"/>
              <w:rPr>
                <w:rFonts w:ascii="Times New Roman" w:hAnsi="Times New Roman" w:cs="Times New Roman"/>
                <w:i/>
                <w:color w:val="000000" w:themeColor="text1"/>
              </w:rPr>
            </w:pPr>
          </w:p>
        </w:tc>
        <w:tc>
          <w:tcPr>
            <w:tcW w:w="1025"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18</w:t>
            </w:r>
          </w:p>
        </w:tc>
        <w:tc>
          <w:tcPr>
            <w:tcW w:w="679"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2</w:t>
            </w:r>
          </w:p>
        </w:tc>
        <w:tc>
          <w:tcPr>
            <w:tcW w:w="976"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2</w:t>
            </w:r>
          </w:p>
        </w:tc>
        <w:tc>
          <w:tcPr>
            <w:tcW w:w="642"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14</w:t>
            </w:r>
          </w:p>
        </w:tc>
        <w:tc>
          <w:tcPr>
            <w:tcW w:w="2126"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Теоретический опрос</w:t>
            </w:r>
          </w:p>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Реферат, доклад</w:t>
            </w:r>
          </w:p>
        </w:tc>
      </w:tr>
      <w:tr w:rsidR="00327387" w:rsidRPr="00D20181">
        <w:tc>
          <w:tcPr>
            <w:tcW w:w="513" w:type="dxa"/>
          </w:tcPr>
          <w:p w:rsidR="00327387" w:rsidRPr="00D20181" w:rsidRDefault="00327387">
            <w:pPr>
              <w:pStyle w:val="afa"/>
              <w:rPr>
                <w:rFonts w:ascii="Times New Roman" w:hAnsi="Times New Roman" w:cs="Times New Roman"/>
                <w:color w:val="000000" w:themeColor="text1"/>
              </w:rPr>
            </w:pPr>
          </w:p>
        </w:tc>
        <w:tc>
          <w:tcPr>
            <w:tcW w:w="3503"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 xml:space="preserve">Промежуточный контроль </w:t>
            </w:r>
          </w:p>
        </w:tc>
        <w:tc>
          <w:tcPr>
            <w:tcW w:w="1025" w:type="dxa"/>
            <w:vAlign w:val="center"/>
          </w:tcPr>
          <w:p w:rsidR="00327387" w:rsidRPr="00D20181" w:rsidRDefault="00327387">
            <w:pPr>
              <w:pStyle w:val="afa"/>
              <w:jc w:val="center"/>
              <w:rPr>
                <w:rFonts w:ascii="Times New Roman" w:hAnsi="Times New Roman" w:cs="Times New Roman"/>
                <w:color w:val="000000" w:themeColor="text1"/>
              </w:rPr>
            </w:pPr>
          </w:p>
        </w:tc>
        <w:tc>
          <w:tcPr>
            <w:tcW w:w="679" w:type="dxa"/>
            <w:vAlign w:val="center"/>
          </w:tcPr>
          <w:p w:rsidR="00327387" w:rsidRPr="00D20181" w:rsidRDefault="00327387">
            <w:pPr>
              <w:pStyle w:val="afa"/>
              <w:jc w:val="center"/>
              <w:rPr>
                <w:rFonts w:ascii="Times New Roman" w:hAnsi="Times New Roman" w:cs="Times New Roman"/>
                <w:color w:val="000000" w:themeColor="text1"/>
              </w:rPr>
            </w:pPr>
          </w:p>
        </w:tc>
        <w:tc>
          <w:tcPr>
            <w:tcW w:w="976" w:type="dxa"/>
            <w:vAlign w:val="center"/>
          </w:tcPr>
          <w:p w:rsidR="00327387" w:rsidRPr="00D20181" w:rsidRDefault="00327387">
            <w:pPr>
              <w:pStyle w:val="afa"/>
              <w:jc w:val="center"/>
              <w:rPr>
                <w:rFonts w:ascii="Times New Roman" w:hAnsi="Times New Roman" w:cs="Times New Roman"/>
                <w:color w:val="000000" w:themeColor="text1"/>
              </w:rPr>
            </w:pPr>
          </w:p>
        </w:tc>
        <w:tc>
          <w:tcPr>
            <w:tcW w:w="642" w:type="dxa"/>
            <w:vAlign w:val="center"/>
          </w:tcPr>
          <w:p w:rsidR="00327387" w:rsidRPr="00D20181" w:rsidRDefault="00327387">
            <w:pPr>
              <w:pStyle w:val="afa"/>
              <w:jc w:val="center"/>
              <w:rPr>
                <w:rFonts w:ascii="Times New Roman" w:hAnsi="Times New Roman" w:cs="Times New Roman"/>
                <w:color w:val="000000" w:themeColor="text1"/>
              </w:rPr>
            </w:pPr>
          </w:p>
        </w:tc>
        <w:tc>
          <w:tcPr>
            <w:tcW w:w="2126"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Итоговый тест</w:t>
            </w:r>
          </w:p>
        </w:tc>
      </w:tr>
      <w:tr w:rsidR="00327387" w:rsidRPr="00D20181">
        <w:tc>
          <w:tcPr>
            <w:tcW w:w="4016" w:type="dxa"/>
            <w:gridSpan w:val="2"/>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Всего на дисциплину «Теория организации»</w:t>
            </w:r>
          </w:p>
        </w:tc>
        <w:tc>
          <w:tcPr>
            <w:tcW w:w="1025"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180</w:t>
            </w:r>
          </w:p>
        </w:tc>
        <w:tc>
          <w:tcPr>
            <w:tcW w:w="679"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16</w:t>
            </w:r>
          </w:p>
        </w:tc>
        <w:tc>
          <w:tcPr>
            <w:tcW w:w="976"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20</w:t>
            </w:r>
          </w:p>
        </w:tc>
        <w:tc>
          <w:tcPr>
            <w:tcW w:w="642" w:type="dxa"/>
            <w:vAlign w:val="center"/>
          </w:tcPr>
          <w:p w:rsidR="00327387" w:rsidRPr="00D20181" w:rsidRDefault="00F55CB9">
            <w:pPr>
              <w:pStyle w:val="afa"/>
              <w:jc w:val="center"/>
              <w:rPr>
                <w:rFonts w:ascii="Times New Roman" w:hAnsi="Times New Roman" w:cs="Times New Roman"/>
                <w:color w:val="000000" w:themeColor="text1"/>
              </w:rPr>
            </w:pPr>
            <w:r w:rsidRPr="00D20181">
              <w:rPr>
                <w:rFonts w:ascii="Times New Roman" w:hAnsi="Times New Roman" w:cs="Times New Roman"/>
                <w:color w:val="000000" w:themeColor="text1"/>
              </w:rPr>
              <w:t>144</w:t>
            </w:r>
          </w:p>
        </w:tc>
        <w:tc>
          <w:tcPr>
            <w:tcW w:w="2126" w:type="dxa"/>
          </w:tcPr>
          <w:p w:rsidR="00327387" w:rsidRPr="00D20181" w:rsidRDefault="00F55CB9">
            <w:pPr>
              <w:pStyle w:val="afa"/>
              <w:rPr>
                <w:rFonts w:ascii="Times New Roman" w:hAnsi="Times New Roman" w:cs="Times New Roman"/>
                <w:color w:val="000000" w:themeColor="text1"/>
              </w:rPr>
            </w:pPr>
            <w:r w:rsidRPr="00D20181">
              <w:rPr>
                <w:rFonts w:ascii="Times New Roman" w:hAnsi="Times New Roman" w:cs="Times New Roman"/>
                <w:color w:val="000000" w:themeColor="text1"/>
              </w:rPr>
              <w:t>Экзамен</w:t>
            </w:r>
          </w:p>
        </w:tc>
      </w:tr>
    </w:tbl>
    <w:p w:rsidR="00327387" w:rsidRPr="00D20181" w:rsidRDefault="00327387">
      <w:pPr>
        <w:spacing w:after="0" w:line="360" w:lineRule="auto"/>
        <w:jc w:val="center"/>
        <w:rPr>
          <w:rFonts w:ascii="Times New Roman" w:eastAsia="Times New Roman" w:hAnsi="Times New Roman" w:cs="Times New Roman"/>
          <w:b/>
          <w:color w:val="000000" w:themeColor="text1"/>
          <w:sz w:val="24"/>
          <w:szCs w:val="24"/>
          <w:lang w:eastAsia="ru-RU"/>
        </w:rPr>
      </w:pPr>
    </w:p>
    <w:p w:rsidR="00327387" w:rsidRPr="00D20181" w:rsidRDefault="00F55CB9">
      <w:pPr>
        <w:pStyle w:val="af9"/>
        <w:numPr>
          <w:ilvl w:val="0"/>
          <w:numId w:val="2"/>
        </w:numPr>
        <w:spacing w:line="360" w:lineRule="auto"/>
        <w:jc w:val="center"/>
        <w:rPr>
          <w:rFonts w:eastAsia="Times New Roman"/>
          <w:b/>
          <w:caps/>
          <w:color w:val="000000" w:themeColor="text1"/>
        </w:rPr>
      </w:pPr>
      <w:r w:rsidRPr="00D20181">
        <w:rPr>
          <w:rFonts w:eastAsia="Times New Roman"/>
          <w:b/>
          <w:caps/>
          <w:color w:val="000000" w:themeColor="text1"/>
        </w:rPr>
        <w:t>СТРУКТУРА И содержание теоретической части дисциплины</w:t>
      </w:r>
    </w:p>
    <w:p w:rsidR="00327387" w:rsidRPr="00D20181" w:rsidRDefault="00327387">
      <w:pPr>
        <w:spacing w:after="0" w:line="360" w:lineRule="auto"/>
        <w:ind w:firstLine="851"/>
        <w:jc w:val="both"/>
        <w:rPr>
          <w:rFonts w:ascii="Times New Roman" w:eastAsia="Times New Roman" w:hAnsi="Times New Roman" w:cs="Times New Roman"/>
          <w:b/>
          <w:caps/>
          <w:color w:val="000000" w:themeColor="text1"/>
          <w:sz w:val="24"/>
          <w:szCs w:val="24"/>
          <w:lang w:eastAsia="ru-RU"/>
        </w:rPr>
      </w:pPr>
    </w:p>
    <w:p w:rsidR="00327387" w:rsidRPr="00D20181" w:rsidRDefault="00F55CB9">
      <w:pPr>
        <w:pStyle w:val="afa"/>
        <w:tabs>
          <w:tab w:val="left" w:pos="224"/>
        </w:tabs>
        <w:spacing w:line="360" w:lineRule="auto"/>
        <w:ind w:firstLine="851"/>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Тема 1. Теория организации и организационное поведение, их место в системе научных знаний</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Возникновение теории организации как науки. Объект и предмет теории организации, взаимосвязи со смежными науками. Теория организаций и её место в системе научных знаний. Понятие «система», классификации систем. Организация как система. Системный подход и системный анализ. Системные свойства организации.</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Становление организационного поведения как научной дисциплины. Методологические особенности организационного поведения. Понятийная структура. Природа поведения. Природа человека. Природа организации. Система организационного поведения.</w:t>
      </w:r>
    </w:p>
    <w:p w:rsidR="00327387" w:rsidRPr="00D20181" w:rsidRDefault="00F55CB9">
      <w:pPr>
        <w:pStyle w:val="afa"/>
        <w:tabs>
          <w:tab w:val="left" w:pos="224"/>
        </w:tabs>
        <w:spacing w:line="360" w:lineRule="auto"/>
        <w:ind w:firstLine="851"/>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Тема 2. Классификация организаций и организационных отношений</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Признаки классификации организаций. Типология организаций. Социальная организация, хозяйственные организации. Организационно-правовые формы организации. Объединения организаций. Классификация и окружающая среда организационных отношений. Жизненный цикл организаций. Организационные процессы. Стадии жизненного цикла организации: стадия предпринимательства; стадия коллективизма; стадия формализации; стадия совершенствования; упадок организации. Факторы упадка: организационная атрофия; уязвимость; упадок окружающей среды или конкуренция.</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Стадии упадка организации: стадия слепоты; стадия бездействия; ошибочные действия; стадия кризиса; стадия распада.</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Стратегии контроля в организации: бюрократический контроль; рыночный контроль; клановый контроль.</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Изменения и инновации. Необходимость организационных изменений. Инкрементальные и радикальные изменения. Организационные инновации. Последовательность элементов инновации: идея; потребности в изменении; принятие решения о реализации инновации; реализация; ресурсы.</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Двойственные организации: органический и механистический компоненты организации.</w:t>
      </w:r>
    </w:p>
    <w:p w:rsidR="00327387" w:rsidRPr="00D20181" w:rsidRDefault="00F55CB9">
      <w:pPr>
        <w:pStyle w:val="afa"/>
        <w:tabs>
          <w:tab w:val="left" w:pos="224"/>
        </w:tabs>
        <w:spacing w:line="360" w:lineRule="auto"/>
        <w:ind w:firstLine="851"/>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Тема 3. Законы и принципы организации</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Общее понятие о зависимостях, закономерностях, законах и принципах организации. Законы организации и законы для организаций. Закон самосохранения. Факторы гибкости, самосохранения и устойчивости организации. Закон развития. Принципы статической организации. Принципы динамической организации. Принципы приоритета, соответствия. Принципы рационализации. Закон синергии. Условия возникновения и особенности синергетических процессов и синергетического эффекта.</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Закон информированности — упорядоченности. Общие сведения и характеристики управленческой информации. Обеспечение безопасности информации. Особенности закона информированности — упорядоченности. Закон единства анализа (синтеза). Анализ и синтез как элементы человеческого познания. Методы управленческого анализа и синтеза организации. Законы композиции и пропорциональности. Философия гармонии. Принципы закона. Практика использования закона. Взаимосвязь законов организации. </w:t>
      </w:r>
    </w:p>
    <w:p w:rsidR="00327387" w:rsidRPr="00D20181" w:rsidRDefault="00F55CB9">
      <w:pPr>
        <w:pStyle w:val="afa"/>
        <w:tabs>
          <w:tab w:val="left" w:pos="224"/>
        </w:tabs>
        <w:spacing w:line="360" w:lineRule="auto"/>
        <w:ind w:firstLine="851"/>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Специфические законы социальной организации.</w:t>
      </w:r>
    </w:p>
    <w:p w:rsidR="00327387" w:rsidRPr="00D20181" w:rsidRDefault="00F55CB9">
      <w:pPr>
        <w:pStyle w:val="afa"/>
        <w:tabs>
          <w:tab w:val="left" w:pos="224"/>
        </w:tabs>
        <w:spacing w:line="360" w:lineRule="auto"/>
        <w:ind w:firstLine="851"/>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Тема 4. Основные принципиальные модели организации</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Основные принципиальные модели организации в менеджменте. Модели организации в представлении классиков менеджмента — Ф. Тейлора, А. </w:t>
      </w:r>
      <w:proofErr w:type="spellStart"/>
      <w:r w:rsidRPr="00D20181">
        <w:rPr>
          <w:rFonts w:ascii="Times New Roman" w:hAnsi="Times New Roman" w:cs="Times New Roman"/>
          <w:color w:val="000000" w:themeColor="text1"/>
          <w:sz w:val="24"/>
          <w:szCs w:val="24"/>
        </w:rPr>
        <w:t>Файоля</w:t>
      </w:r>
      <w:proofErr w:type="spellEnd"/>
      <w:r w:rsidRPr="00D20181">
        <w:rPr>
          <w:rFonts w:ascii="Times New Roman" w:hAnsi="Times New Roman" w:cs="Times New Roman"/>
          <w:color w:val="000000" w:themeColor="text1"/>
          <w:sz w:val="24"/>
          <w:szCs w:val="24"/>
        </w:rPr>
        <w:t xml:space="preserve">, Э. Мейо. Классическая бюрократическая модель. Модель общинной организации. Социотехническая модель организации. Системная модель. </w:t>
      </w:r>
      <w:proofErr w:type="spellStart"/>
      <w:r w:rsidRPr="00D20181">
        <w:rPr>
          <w:rFonts w:ascii="Times New Roman" w:hAnsi="Times New Roman" w:cs="Times New Roman"/>
          <w:color w:val="000000" w:themeColor="text1"/>
          <w:sz w:val="24"/>
          <w:szCs w:val="24"/>
        </w:rPr>
        <w:t>Организмическая</w:t>
      </w:r>
      <w:proofErr w:type="spellEnd"/>
      <w:r w:rsidRPr="00D20181">
        <w:rPr>
          <w:rFonts w:ascii="Times New Roman" w:hAnsi="Times New Roman" w:cs="Times New Roman"/>
          <w:color w:val="000000" w:themeColor="text1"/>
          <w:sz w:val="24"/>
          <w:szCs w:val="24"/>
        </w:rPr>
        <w:t xml:space="preserve"> концепция. Модель «естественной организации». Ситуационная модель. Модель участия. Политическая модель организации. Модель предпринимательского типа Г. С. </w:t>
      </w:r>
      <w:proofErr w:type="spellStart"/>
      <w:r w:rsidRPr="00D20181">
        <w:rPr>
          <w:rFonts w:ascii="Times New Roman" w:hAnsi="Times New Roman" w:cs="Times New Roman"/>
          <w:color w:val="000000" w:themeColor="text1"/>
          <w:sz w:val="24"/>
          <w:szCs w:val="24"/>
        </w:rPr>
        <w:t>Альтшуллера</w:t>
      </w:r>
      <w:proofErr w:type="spellEnd"/>
      <w:r w:rsidRPr="00D20181">
        <w:rPr>
          <w:rFonts w:ascii="Times New Roman" w:hAnsi="Times New Roman" w:cs="Times New Roman"/>
          <w:color w:val="000000" w:themeColor="text1"/>
          <w:sz w:val="24"/>
          <w:szCs w:val="24"/>
        </w:rPr>
        <w:t>.</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Основные способы самосохранения в организации. Принципы построения организационных структур управления. Организационное проектирование.</w:t>
      </w:r>
    </w:p>
    <w:p w:rsidR="00327387" w:rsidRPr="00D20181" w:rsidRDefault="00F55CB9">
      <w:pPr>
        <w:pStyle w:val="afa"/>
        <w:tabs>
          <w:tab w:val="left" w:pos="224"/>
        </w:tabs>
        <w:spacing w:line="360" w:lineRule="auto"/>
        <w:ind w:firstLine="851"/>
        <w:jc w:val="both"/>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Тема 5. Теории поведения человека в организации. Лидерство в организации. Понятия о стилях руководства</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Основные теории и концепции для моделирования организационного поведения. Три подхода к объяснению поведения человека в организации. Подход, основанный на психоанализе. </w:t>
      </w:r>
      <w:proofErr w:type="spellStart"/>
      <w:r w:rsidRPr="00D20181">
        <w:rPr>
          <w:rFonts w:ascii="Times New Roman" w:hAnsi="Times New Roman" w:cs="Times New Roman"/>
          <w:color w:val="000000" w:themeColor="text1"/>
          <w:sz w:val="24"/>
          <w:szCs w:val="24"/>
        </w:rPr>
        <w:t>Бихевиористский</w:t>
      </w:r>
      <w:proofErr w:type="spellEnd"/>
      <w:r w:rsidRPr="00D20181">
        <w:rPr>
          <w:rFonts w:ascii="Times New Roman" w:hAnsi="Times New Roman" w:cs="Times New Roman"/>
          <w:color w:val="000000" w:themeColor="text1"/>
          <w:sz w:val="24"/>
          <w:szCs w:val="24"/>
        </w:rPr>
        <w:t xml:space="preserve"> подход. Школа гуманистической психологии. Практическое значение основных положений теорий и концепций личности. Личность руководителя и ее влияние на поведение организации.</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Функции социальной роли личности в коллективе. Структура социальной роли личности. Личностный потенциал персонал в современных условиях. Требования социальной роли. Лидер, его социальная роль в организации. Лидер и руководитель. Основные теории лидерства. Теории власти и влияния. Теория черт. Поведенческий подход. Ситуационный подход. Теория харизматического лидерства. </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Теория социального научения. Концепция заменителей лидерства. Методы оценки лидерства. Стили руководства. Автократический стиль. Демократический стиль. Либеральный стиль. Стили руководства по Р. Блейку и Дж. Мутону. Стили руководства по Ф. </w:t>
      </w:r>
      <w:proofErr w:type="spellStart"/>
      <w:r w:rsidRPr="00D20181">
        <w:rPr>
          <w:rFonts w:ascii="Times New Roman" w:hAnsi="Times New Roman" w:cs="Times New Roman"/>
          <w:color w:val="000000" w:themeColor="text1"/>
          <w:sz w:val="24"/>
          <w:szCs w:val="24"/>
        </w:rPr>
        <w:t>Фидлеру</w:t>
      </w:r>
      <w:proofErr w:type="spellEnd"/>
      <w:r w:rsidRPr="00D20181">
        <w:rPr>
          <w:rFonts w:ascii="Times New Roman" w:hAnsi="Times New Roman" w:cs="Times New Roman"/>
          <w:color w:val="000000" w:themeColor="text1"/>
          <w:sz w:val="24"/>
          <w:szCs w:val="24"/>
        </w:rPr>
        <w:t xml:space="preserve">. Стили руководства по Т. </w:t>
      </w:r>
      <w:proofErr w:type="spellStart"/>
      <w:r w:rsidRPr="00D20181">
        <w:rPr>
          <w:rFonts w:ascii="Times New Roman" w:hAnsi="Times New Roman" w:cs="Times New Roman"/>
          <w:color w:val="000000" w:themeColor="text1"/>
          <w:sz w:val="24"/>
          <w:szCs w:val="24"/>
        </w:rPr>
        <w:t>Митчелу</w:t>
      </w:r>
      <w:proofErr w:type="spellEnd"/>
      <w:r w:rsidRPr="00D20181">
        <w:rPr>
          <w:rFonts w:ascii="Times New Roman" w:hAnsi="Times New Roman" w:cs="Times New Roman"/>
          <w:color w:val="000000" w:themeColor="text1"/>
          <w:sz w:val="24"/>
          <w:szCs w:val="24"/>
        </w:rPr>
        <w:t xml:space="preserve"> и Р. Хаусу. Стили руководства по П. </w:t>
      </w:r>
      <w:proofErr w:type="spellStart"/>
      <w:r w:rsidRPr="00D20181">
        <w:rPr>
          <w:rFonts w:ascii="Times New Roman" w:hAnsi="Times New Roman" w:cs="Times New Roman"/>
          <w:color w:val="000000" w:themeColor="text1"/>
          <w:sz w:val="24"/>
          <w:szCs w:val="24"/>
        </w:rPr>
        <w:t>Херси</w:t>
      </w:r>
      <w:proofErr w:type="spellEnd"/>
      <w:r w:rsidRPr="00D20181">
        <w:rPr>
          <w:rFonts w:ascii="Times New Roman" w:hAnsi="Times New Roman" w:cs="Times New Roman"/>
          <w:color w:val="000000" w:themeColor="text1"/>
          <w:sz w:val="24"/>
          <w:szCs w:val="24"/>
        </w:rPr>
        <w:t xml:space="preserve"> и К. </w:t>
      </w:r>
      <w:proofErr w:type="spellStart"/>
      <w:r w:rsidRPr="00D20181">
        <w:rPr>
          <w:rFonts w:ascii="Times New Roman" w:hAnsi="Times New Roman" w:cs="Times New Roman"/>
          <w:color w:val="000000" w:themeColor="text1"/>
          <w:sz w:val="24"/>
          <w:szCs w:val="24"/>
        </w:rPr>
        <w:t>Бланшару</w:t>
      </w:r>
      <w:proofErr w:type="spellEnd"/>
      <w:r w:rsidRPr="00D20181">
        <w:rPr>
          <w:rFonts w:ascii="Times New Roman" w:hAnsi="Times New Roman" w:cs="Times New Roman"/>
          <w:color w:val="000000" w:themeColor="text1"/>
          <w:sz w:val="24"/>
          <w:szCs w:val="24"/>
        </w:rPr>
        <w:t xml:space="preserve">. Стили руководства по В. </w:t>
      </w:r>
      <w:proofErr w:type="spellStart"/>
      <w:r w:rsidRPr="00D20181">
        <w:rPr>
          <w:rFonts w:ascii="Times New Roman" w:hAnsi="Times New Roman" w:cs="Times New Roman"/>
          <w:color w:val="000000" w:themeColor="text1"/>
          <w:sz w:val="24"/>
          <w:szCs w:val="24"/>
        </w:rPr>
        <w:t>Вруму</w:t>
      </w:r>
      <w:proofErr w:type="spellEnd"/>
      <w:r w:rsidRPr="00D20181">
        <w:rPr>
          <w:rFonts w:ascii="Times New Roman" w:hAnsi="Times New Roman" w:cs="Times New Roman"/>
          <w:color w:val="000000" w:themeColor="text1"/>
          <w:sz w:val="24"/>
          <w:szCs w:val="24"/>
        </w:rPr>
        <w:t xml:space="preserve"> и Ф. </w:t>
      </w:r>
      <w:proofErr w:type="spellStart"/>
      <w:r w:rsidRPr="00D20181">
        <w:rPr>
          <w:rFonts w:ascii="Times New Roman" w:hAnsi="Times New Roman" w:cs="Times New Roman"/>
          <w:color w:val="000000" w:themeColor="text1"/>
          <w:sz w:val="24"/>
          <w:szCs w:val="24"/>
        </w:rPr>
        <w:t>Йеттону</w:t>
      </w:r>
      <w:proofErr w:type="spellEnd"/>
      <w:r w:rsidRPr="00D20181">
        <w:rPr>
          <w:rFonts w:ascii="Times New Roman" w:hAnsi="Times New Roman" w:cs="Times New Roman"/>
          <w:color w:val="000000" w:themeColor="text1"/>
          <w:sz w:val="24"/>
          <w:szCs w:val="24"/>
        </w:rPr>
        <w:t>. Критерии оценки ситуации «подчиненные — руководители». Система управления как система принятия решений. Методы принятия управленческих решений и их влияние на организационное поведение.</w:t>
      </w:r>
    </w:p>
    <w:p w:rsidR="00327387" w:rsidRPr="00D20181" w:rsidRDefault="00F55CB9">
      <w:pPr>
        <w:pStyle w:val="afa"/>
        <w:tabs>
          <w:tab w:val="left" w:pos="224"/>
        </w:tabs>
        <w:spacing w:line="360" w:lineRule="auto"/>
        <w:ind w:firstLine="851"/>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Тема 6. Формирование группового поведения в организации</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Понятие «группа». Воздействие группы на отдельного работника и на всю организацию. Групповая динамика. Модель формирования и развития группы. Причины объединения людей в группы. Типы групп. Формальные и неформальные группы. Общее и принципиальные различия. Влияние взаимодействия неформальных групп с формальными на эффективность организации. Стадии формирования группы: адаптация, идентификация, интеграция и распад. Основные характеристики группы. Размер и состав группы. Статус. Формальный и неформальный статус. Роль и ролевой конфликт. Групповые социально-психологические процессы. Групповые нормы. Их роль в групповом поведении. Сплоченность группы и ее влияние на поведение организации. Групповое принятие решений. Потенциал группы и его результативность. Качественные и количественные факторы, влияющие на сплоченность и результативность группы. Специфические признаки группового мышления. Правила предотвращения «</w:t>
      </w:r>
      <w:proofErr w:type="spellStart"/>
      <w:r w:rsidRPr="00D20181">
        <w:rPr>
          <w:rFonts w:ascii="Times New Roman" w:hAnsi="Times New Roman" w:cs="Times New Roman"/>
          <w:color w:val="000000" w:themeColor="text1"/>
          <w:sz w:val="24"/>
          <w:szCs w:val="24"/>
        </w:rPr>
        <w:t>огруппления</w:t>
      </w:r>
      <w:proofErr w:type="spellEnd"/>
      <w:r w:rsidRPr="00D20181">
        <w:rPr>
          <w:rFonts w:ascii="Times New Roman" w:hAnsi="Times New Roman" w:cs="Times New Roman"/>
          <w:color w:val="000000" w:themeColor="text1"/>
          <w:sz w:val="24"/>
          <w:szCs w:val="24"/>
        </w:rPr>
        <w:t>» мышления.</w:t>
      </w:r>
    </w:p>
    <w:p w:rsidR="00327387" w:rsidRPr="00D20181" w:rsidRDefault="00F55CB9">
      <w:pPr>
        <w:pStyle w:val="afa"/>
        <w:tabs>
          <w:tab w:val="left" w:pos="224"/>
        </w:tabs>
        <w:spacing w:line="360" w:lineRule="auto"/>
        <w:ind w:firstLine="851"/>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Тема 7. Мотивация и результативность</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Роль мотивации в поведении. Закон результата. Потребности и мотивированное поведение. Содержательные и процессуальные теории мотивации. Модель мотивации по А. </w:t>
      </w:r>
      <w:proofErr w:type="spellStart"/>
      <w:r w:rsidRPr="00D20181">
        <w:rPr>
          <w:rFonts w:ascii="Times New Roman" w:hAnsi="Times New Roman" w:cs="Times New Roman"/>
          <w:color w:val="000000" w:themeColor="text1"/>
          <w:sz w:val="24"/>
          <w:szCs w:val="24"/>
        </w:rPr>
        <w:t>Маслоу</w:t>
      </w:r>
      <w:proofErr w:type="spellEnd"/>
      <w:r w:rsidRPr="00D20181">
        <w:rPr>
          <w:rFonts w:ascii="Times New Roman" w:hAnsi="Times New Roman" w:cs="Times New Roman"/>
          <w:color w:val="000000" w:themeColor="text1"/>
          <w:sz w:val="24"/>
          <w:szCs w:val="24"/>
        </w:rPr>
        <w:t xml:space="preserve">. Теория Д. </w:t>
      </w:r>
      <w:proofErr w:type="spellStart"/>
      <w:r w:rsidRPr="00D20181">
        <w:rPr>
          <w:rFonts w:ascii="Times New Roman" w:hAnsi="Times New Roman" w:cs="Times New Roman"/>
          <w:color w:val="000000" w:themeColor="text1"/>
          <w:sz w:val="24"/>
          <w:szCs w:val="24"/>
        </w:rPr>
        <w:t>МакКлелланда</w:t>
      </w:r>
      <w:proofErr w:type="spellEnd"/>
      <w:r w:rsidRPr="00D20181">
        <w:rPr>
          <w:rFonts w:ascii="Times New Roman" w:hAnsi="Times New Roman" w:cs="Times New Roman"/>
          <w:color w:val="000000" w:themeColor="text1"/>
          <w:sz w:val="24"/>
          <w:szCs w:val="24"/>
        </w:rPr>
        <w:t xml:space="preserve">. Теория Ф. </w:t>
      </w:r>
      <w:proofErr w:type="spellStart"/>
      <w:r w:rsidRPr="00D20181">
        <w:rPr>
          <w:rFonts w:ascii="Times New Roman" w:hAnsi="Times New Roman" w:cs="Times New Roman"/>
          <w:color w:val="000000" w:themeColor="text1"/>
          <w:sz w:val="24"/>
          <w:szCs w:val="24"/>
        </w:rPr>
        <w:t>Герцберга</w:t>
      </w:r>
      <w:proofErr w:type="spellEnd"/>
      <w:r w:rsidRPr="00D20181">
        <w:rPr>
          <w:rFonts w:ascii="Times New Roman" w:hAnsi="Times New Roman" w:cs="Times New Roman"/>
          <w:color w:val="000000" w:themeColor="text1"/>
          <w:sz w:val="24"/>
          <w:szCs w:val="24"/>
        </w:rPr>
        <w:t xml:space="preserve">. Теория ожиданий В. </w:t>
      </w:r>
      <w:proofErr w:type="spellStart"/>
      <w:r w:rsidRPr="00D20181">
        <w:rPr>
          <w:rFonts w:ascii="Times New Roman" w:hAnsi="Times New Roman" w:cs="Times New Roman"/>
          <w:color w:val="000000" w:themeColor="text1"/>
          <w:sz w:val="24"/>
          <w:szCs w:val="24"/>
        </w:rPr>
        <w:t>Врума</w:t>
      </w:r>
      <w:proofErr w:type="spellEnd"/>
      <w:r w:rsidRPr="00D20181">
        <w:rPr>
          <w:rFonts w:ascii="Times New Roman" w:hAnsi="Times New Roman" w:cs="Times New Roman"/>
          <w:color w:val="000000" w:themeColor="text1"/>
          <w:sz w:val="24"/>
          <w:szCs w:val="24"/>
        </w:rPr>
        <w:t>. Теория справедливости С. Адамса. Модель мотивации Портера-</w:t>
      </w:r>
      <w:proofErr w:type="spellStart"/>
      <w:r w:rsidRPr="00D20181">
        <w:rPr>
          <w:rFonts w:ascii="Times New Roman" w:hAnsi="Times New Roman" w:cs="Times New Roman"/>
          <w:color w:val="000000" w:themeColor="text1"/>
          <w:sz w:val="24"/>
          <w:szCs w:val="24"/>
        </w:rPr>
        <w:t>Лоулера</w:t>
      </w:r>
      <w:proofErr w:type="spellEnd"/>
      <w:r w:rsidRPr="00D20181">
        <w:rPr>
          <w:rFonts w:ascii="Times New Roman" w:hAnsi="Times New Roman" w:cs="Times New Roman"/>
          <w:color w:val="000000" w:themeColor="text1"/>
          <w:sz w:val="24"/>
          <w:szCs w:val="24"/>
        </w:rPr>
        <w:t xml:space="preserve">. Оценка результатов труда, формы и методы. Традиционные методы: балльный (рейтинговый) и сравнительный (ранжирование). Нетрадиционные методы: ситуативная оценка, психологические тесты, свободная характеристика, управление по целям, круговая аттестация. Аттестация по результатам деятельности. Вознаграждение и их виды. Разновидности сдельной оплаты труда: прямая сдельная оплата, сдельно-прогрессивная, косвенная и аккордная. </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Договорный способ вознаграждения. Особенности системы вознаграждения в компаниях. Наказание как метод регулирования поведения. Условия эффективности наказания. </w:t>
      </w:r>
    </w:p>
    <w:p w:rsidR="00327387" w:rsidRPr="00D20181" w:rsidRDefault="00F55CB9">
      <w:pPr>
        <w:pStyle w:val="afa"/>
        <w:tabs>
          <w:tab w:val="left" w:pos="224"/>
        </w:tabs>
        <w:spacing w:line="360" w:lineRule="auto"/>
        <w:ind w:firstLine="851"/>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Тема 8. Конфликты и управление поведением в конфликтных ситуациях</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Конфликты и их роль в развитии организации. Типы конфликтов. Причины конфликтов. Типы конфликтных личностей. Модель конфликта и стратегии поведения в конфликтной ситуации. Методы управления конфликтной ситуацией. Правила поведения в условиях конфликта. Стрессы и методы борьбы с ними. Существенный конфликт. Эмоциональный конфликт. Уровни конфликтов: </w:t>
      </w:r>
      <w:proofErr w:type="spellStart"/>
      <w:r w:rsidRPr="00D20181">
        <w:rPr>
          <w:rFonts w:ascii="Times New Roman" w:hAnsi="Times New Roman" w:cs="Times New Roman"/>
          <w:color w:val="000000" w:themeColor="text1"/>
          <w:sz w:val="24"/>
          <w:szCs w:val="24"/>
        </w:rPr>
        <w:t>внутриличностный</w:t>
      </w:r>
      <w:proofErr w:type="spellEnd"/>
      <w:r w:rsidRPr="00D20181">
        <w:rPr>
          <w:rFonts w:ascii="Times New Roman" w:hAnsi="Times New Roman" w:cs="Times New Roman"/>
          <w:color w:val="000000" w:themeColor="text1"/>
          <w:sz w:val="24"/>
          <w:szCs w:val="24"/>
        </w:rPr>
        <w:t xml:space="preserve"> конфликт; межличностный конфликт; межгрупповой конфликт; </w:t>
      </w:r>
      <w:proofErr w:type="spellStart"/>
      <w:r w:rsidRPr="00D20181">
        <w:rPr>
          <w:rFonts w:ascii="Times New Roman" w:hAnsi="Times New Roman" w:cs="Times New Roman"/>
          <w:color w:val="000000" w:themeColor="text1"/>
          <w:sz w:val="24"/>
          <w:szCs w:val="24"/>
        </w:rPr>
        <w:t>межорганизационный</w:t>
      </w:r>
      <w:proofErr w:type="spellEnd"/>
      <w:r w:rsidRPr="00D20181">
        <w:rPr>
          <w:rFonts w:ascii="Times New Roman" w:hAnsi="Times New Roman" w:cs="Times New Roman"/>
          <w:color w:val="000000" w:themeColor="text1"/>
          <w:sz w:val="24"/>
          <w:szCs w:val="24"/>
        </w:rPr>
        <w:t xml:space="preserve"> конфликт. Конструктивные и деструктивные конфликты.</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Причины конфликтов. Косвенные методы управления конфликтами. Прямые методы управления конфликтами. Стимулирование коммуникаций. Переговоры. Матрица: настойчивость (попытка удовлетворить свои собственные интересы) — сотрудничество (попытка удовлетворить требования другой стороны).</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Стратегия «проигрыш-проигрыш»: избегание; приспособление; компромисс. Стратегия «выигрыш-проигрыш» — конкуренция. Стратегия «выигрыш-выигрыш» — сотрудничество.</w:t>
      </w:r>
    </w:p>
    <w:p w:rsidR="00327387" w:rsidRPr="00D20181" w:rsidRDefault="00F55CB9">
      <w:pPr>
        <w:pStyle w:val="afa"/>
        <w:tabs>
          <w:tab w:val="left" w:pos="224"/>
        </w:tabs>
        <w:spacing w:line="360" w:lineRule="auto"/>
        <w:ind w:firstLine="851"/>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Тема 9. Изменения в организации и управление нововведениями в организациях. Организационное развитие</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Природа изменений в организации. Влияние внешней и внутренней среды на изменения в организации. Природа сопротивления. Формы и методы борьбы с сопротивлением. Модель успешного проведения изменений в организации. Ответственность и стимулирование. Использование участия работников в управлении для осуществления перемен. Эффективность организационных изменений.</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Концепция организационного развития. Предпосылки и ценности организационного развития. Перспективные направления развития организаций. Модель организации стратегического управления. Основные свойства организации будущего. Сетевые организации. Виртуальные корпорации. Многомерные организации. Круговые корпорации. Интеллектуальные организации. Обучающиеся организации.</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Управление нововведениями. Способы изменения структуры организации компании. Реинжиниринг корпораций. Алмазная модель системы внутрифирменного управления. </w:t>
      </w:r>
      <w:proofErr w:type="spellStart"/>
      <w:r w:rsidRPr="00D20181">
        <w:rPr>
          <w:rFonts w:ascii="Times New Roman" w:hAnsi="Times New Roman" w:cs="Times New Roman"/>
          <w:color w:val="000000" w:themeColor="text1"/>
          <w:sz w:val="24"/>
          <w:szCs w:val="24"/>
        </w:rPr>
        <w:t>Сетизация</w:t>
      </w:r>
      <w:proofErr w:type="spellEnd"/>
      <w:r w:rsidRPr="00D20181">
        <w:rPr>
          <w:rFonts w:ascii="Times New Roman" w:hAnsi="Times New Roman" w:cs="Times New Roman"/>
          <w:color w:val="000000" w:themeColor="text1"/>
          <w:sz w:val="24"/>
          <w:szCs w:val="24"/>
        </w:rPr>
        <w:t xml:space="preserve"> и отказ от вертикальных организационных структур.</w:t>
      </w:r>
    </w:p>
    <w:p w:rsidR="00327387" w:rsidRPr="00D20181" w:rsidRDefault="00F55CB9">
      <w:pPr>
        <w:pStyle w:val="afa"/>
        <w:tabs>
          <w:tab w:val="left" w:pos="224"/>
        </w:tabs>
        <w:spacing w:line="360" w:lineRule="auto"/>
        <w:ind w:firstLine="851"/>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Тема 10. Корпоративная культура в организации</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Культура (в широком смысле). Видимые параметры культуры. Роль ценностей. Перечень ценностей, которые обычно присутствуют в успешных организациях. Мировоззренческие типы людей. Нормы отношений и нормы поведения. Коммуникационные стили. Процессы передачи знаний в зависимости от культуры.</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Типы организационных культур. Рекомендуемые траектории перехода из одной культуры в другую. Крайние типы взаимодействия человека с организацией. Типология адаптации человека в организации: отрицание, конформизм, мимикрия, адаптивный индивидуализм </w:t>
      </w:r>
      <w:proofErr w:type="spellStart"/>
      <w:r w:rsidRPr="00D20181">
        <w:rPr>
          <w:rFonts w:ascii="Times New Roman" w:hAnsi="Times New Roman" w:cs="Times New Roman"/>
          <w:color w:val="000000" w:themeColor="text1"/>
          <w:sz w:val="24"/>
          <w:szCs w:val="24"/>
        </w:rPr>
        <w:t>Макрокультурные</w:t>
      </w:r>
      <w:proofErr w:type="spellEnd"/>
      <w:r w:rsidRPr="00D20181">
        <w:rPr>
          <w:rFonts w:ascii="Times New Roman" w:hAnsi="Times New Roman" w:cs="Times New Roman"/>
          <w:color w:val="000000" w:themeColor="text1"/>
          <w:sz w:val="24"/>
          <w:szCs w:val="24"/>
        </w:rPr>
        <w:t xml:space="preserve"> переменные: властная дистанция; индивидуализм-коллективизм; тревожность за будущее; размер ценностей; долгосрочная — краткосрочная ориентация; мужественность-женственность.</w:t>
      </w:r>
    </w:p>
    <w:p w:rsidR="00327387" w:rsidRPr="00D20181" w:rsidRDefault="00F55CB9">
      <w:pPr>
        <w:pStyle w:val="afa"/>
        <w:tabs>
          <w:tab w:val="left" w:pos="224"/>
        </w:tabs>
        <w:spacing w:line="360" w:lineRule="auto"/>
        <w:ind w:firstLine="851"/>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Способы управления организационной культурой. Стили руководства и культуры, приводящие к неудачам. Рекомендации по управлению организационной культурой.</w:t>
      </w:r>
    </w:p>
    <w:p w:rsidR="00327387" w:rsidRPr="00D20181" w:rsidRDefault="00327387">
      <w:pPr>
        <w:pStyle w:val="afa"/>
        <w:spacing w:line="360" w:lineRule="auto"/>
        <w:ind w:firstLine="851"/>
        <w:jc w:val="both"/>
        <w:rPr>
          <w:rFonts w:ascii="Times New Roman" w:hAnsi="Times New Roman" w:cs="Times New Roman"/>
          <w:color w:val="000000" w:themeColor="text1"/>
          <w:sz w:val="24"/>
          <w:szCs w:val="24"/>
        </w:rPr>
      </w:pPr>
    </w:p>
    <w:p w:rsidR="00327387" w:rsidRPr="00D20181" w:rsidRDefault="00F55CB9">
      <w:pPr>
        <w:pStyle w:val="af9"/>
        <w:numPr>
          <w:ilvl w:val="0"/>
          <w:numId w:val="2"/>
        </w:numPr>
        <w:suppressAutoHyphens/>
        <w:spacing w:line="360" w:lineRule="auto"/>
        <w:rPr>
          <w:rFonts w:eastAsia="Times New Roman"/>
          <w:b/>
          <w:caps/>
          <w:color w:val="000000" w:themeColor="text1"/>
        </w:rPr>
      </w:pPr>
      <w:r w:rsidRPr="00D20181">
        <w:rPr>
          <w:rFonts w:eastAsia="Times New Roman"/>
          <w:b/>
          <w:caps/>
          <w:color w:val="000000" w:themeColor="text1"/>
        </w:rPr>
        <w:t>СТРУКТУРА И содержание практической части дисциплины</w:t>
      </w:r>
    </w:p>
    <w:p w:rsidR="00327387" w:rsidRPr="00D20181" w:rsidRDefault="00327387">
      <w:pPr>
        <w:suppressAutoHyphens/>
        <w:spacing w:after="0" w:line="360" w:lineRule="auto"/>
        <w:ind w:firstLine="851"/>
        <w:jc w:val="both"/>
        <w:rPr>
          <w:rFonts w:ascii="Times New Roman" w:eastAsia="Times New Roman" w:hAnsi="Times New Roman" w:cs="Times New Roman"/>
          <w:b/>
          <w:caps/>
          <w:color w:val="000000" w:themeColor="text1"/>
          <w:sz w:val="24"/>
          <w:szCs w:val="24"/>
          <w:lang w:eastAsia="ru-RU"/>
        </w:rPr>
      </w:pPr>
    </w:p>
    <w:p w:rsidR="00327387" w:rsidRPr="00D20181" w:rsidRDefault="00F55CB9">
      <w:pPr>
        <w:keepNext/>
        <w:keepLines/>
        <w:spacing w:after="0" w:line="360" w:lineRule="auto"/>
        <w:ind w:firstLine="851"/>
        <w:jc w:val="both"/>
        <w:rPr>
          <w:rFonts w:ascii="Times New Roman" w:hAnsi="Times New Roman" w:cs="Times New Roman"/>
          <w:b/>
          <w:bCs/>
          <w:color w:val="000000" w:themeColor="text1"/>
          <w:sz w:val="24"/>
          <w:szCs w:val="24"/>
        </w:rPr>
      </w:pPr>
      <w:r w:rsidRPr="00D20181">
        <w:rPr>
          <w:rFonts w:ascii="Times New Roman" w:hAnsi="Times New Roman" w:cs="Times New Roman"/>
          <w:b/>
          <w:bCs/>
          <w:color w:val="000000" w:themeColor="text1"/>
          <w:sz w:val="24"/>
          <w:szCs w:val="24"/>
        </w:rPr>
        <w:t xml:space="preserve">Задания для практических занятий, в </w:t>
      </w:r>
      <w:proofErr w:type="spellStart"/>
      <w:r w:rsidRPr="00D20181">
        <w:rPr>
          <w:rFonts w:ascii="Times New Roman" w:hAnsi="Times New Roman" w:cs="Times New Roman"/>
          <w:b/>
          <w:bCs/>
          <w:color w:val="000000" w:themeColor="text1"/>
          <w:sz w:val="24"/>
          <w:szCs w:val="24"/>
        </w:rPr>
        <w:t>т.ч</w:t>
      </w:r>
      <w:proofErr w:type="spellEnd"/>
      <w:r w:rsidRPr="00D20181">
        <w:rPr>
          <w:rFonts w:ascii="Times New Roman" w:hAnsi="Times New Roman" w:cs="Times New Roman"/>
          <w:b/>
          <w:bCs/>
          <w:color w:val="000000" w:themeColor="text1"/>
          <w:sz w:val="24"/>
          <w:szCs w:val="24"/>
        </w:rPr>
        <w:t xml:space="preserve">. в форме практической подготовки </w:t>
      </w:r>
    </w:p>
    <w:p w:rsidR="00327387" w:rsidRPr="00D20181" w:rsidRDefault="00327387">
      <w:pPr>
        <w:keepNext/>
        <w:keepLines/>
        <w:spacing w:after="0" w:line="360" w:lineRule="auto"/>
        <w:ind w:firstLine="851"/>
        <w:jc w:val="both"/>
        <w:rPr>
          <w:rFonts w:ascii="Times New Roman" w:hAnsi="Times New Roman" w:cs="Times New Roman"/>
          <w:b/>
          <w:bCs/>
          <w:color w:val="000000" w:themeColor="text1"/>
          <w:sz w:val="24"/>
          <w:szCs w:val="24"/>
        </w:rPr>
      </w:pPr>
    </w:p>
    <w:p w:rsidR="00327387" w:rsidRPr="00D20181" w:rsidRDefault="00F55CB9">
      <w:pPr>
        <w:pStyle w:val="afa"/>
        <w:spacing w:line="360" w:lineRule="auto"/>
        <w:jc w:val="both"/>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Тема 1. Теория организации и организационное поведение, их место в системе научных знаний</w:t>
      </w:r>
    </w:p>
    <w:p w:rsidR="00327387" w:rsidRPr="00D20181" w:rsidRDefault="00F55CB9">
      <w:pPr>
        <w:pStyle w:val="afa"/>
        <w:numPr>
          <w:ilvl w:val="0"/>
          <w:numId w:val="3"/>
        </w:numPr>
        <w:tabs>
          <w:tab w:val="left" w:pos="284"/>
        </w:tabs>
        <w:spacing w:line="360" w:lineRule="auto"/>
        <w:ind w:left="426" w:hanging="426"/>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 xml:space="preserve">Вопросы для обсуждения находится в фонде оценочных средств п. 10.3 </w:t>
      </w:r>
    </w:p>
    <w:p w:rsidR="00327387" w:rsidRPr="00D20181" w:rsidRDefault="00F55CB9">
      <w:pPr>
        <w:pStyle w:val="afa"/>
        <w:numPr>
          <w:ilvl w:val="0"/>
          <w:numId w:val="3"/>
        </w:numPr>
        <w:tabs>
          <w:tab w:val="left" w:pos="284"/>
        </w:tabs>
        <w:spacing w:line="360" w:lineRule="auto"/>
        <w:ind w:left="284" w:hanging="284"/>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Темы для написания докладов, рефератов находятся в фонде оценочных средства 10.4</w:t>
      </w:r>
    </w:p>
    <w:p w:rsidR="00327387" w:rsidRPr="00D20181" w:rsidRDefault="00F55CB9">
      <w:pPr>
        <w:pStyle w:val="afa"/>
        <w:numPr>
          <w:ilvl w:val="0"/>
          <w:numId w:val="3"/>
        </w:numPr>
        <w:tabs>
          <w:tab w:val="left" w:pos="284"/>
        </w:tabs>
        <w:spacing w:line="360" w:lineRule="auto"/>
        <w:ind w:left="284"/>
        <w:jc w:val="both"/>
        <w:rPr>
          <w:rFonts w:ascii="Times New Roman" w:hAnsi="Times New Roman" w:cs="Times New Roman"/>
          <w:color w:val="000000" w:themeColor="text1"/>
          <w:sz w:val="24"/>
          <w:szCs w:val="24"/>
        </w:rPr>
      </w:pPr>
      <w:r w:rsidRPr="00D20181">
        <w:rPr>
          <w:rFonts w:ascii="Times New Roman" w:hAnsi="Times New Roman" w:cs="Times New Roman"/>
          <w:i/>
          <w:color w:val="000000" w:themeColor="text1"/>
          <w:sz w:val="24"/>
          <w:szCs w:val="24"/>
        </w:rPr>
        <w:t>Кейс – задания</w:t>
      </w:r>
      <w:r w:rsidRPr="00D20181">
        <w:rPr>
          <w:rFonts w:ascii="Times New Roman" w:hAnsi="Times New Roman" w:cs="Times New Roman"/>
          <w:color w:val="000000" w:themeColor="text1"/>
          <w:sz w:val="24"/>
          <w:szCs w:val="24"/>
        </w:rPr>
        <w:t xml:space="preserve"> находятся в фонде оценочных средства 10.5</w:t>
      </w:r>
    </w:p>
    <w:p w:rsidR="00327387" w:rsidRPr="00D20181" w:rsidRDefault="00F55CB9">
      <w:pPr>
        <w:pStyle w:val="afa"/>
        <w:tabs>
          <w:tab w:val="left" w:pos="284"/>
          <w:tab w:val="left" w:pos="426"/>
        </w:tabs>
        <w:spacing w:line="360" w:lineRule="auto"/>
        <w:jc w:val="both"/>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Тема 2. Классификация организаций и организационных отношений</w:t>
      </w:r>
    </w:p>
    <w:p w:rsidR="00327387" w:rsidRPr="00D20181" w:rsidRDefault="00F55CB9">
      <w:pPr>
        <w:pStyle w:val="afa"/>
        <w:numPr>
          <w:ilvl w:val="0"/>
          <w:numId w:val="4"/>
        </w:numPr>
        <w:tabs>
          <w:tab w:val="left" w:pos="284"/>
          <w:tab w:val="left" w:pos="426"/>
        </w:tabs>
        <w:spacing w:line="360" w:lineRule="auto"/>
        <w:ind w:hanging="720"/>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 xml:space="preserve">Вопросы для обсуждения находится в фонде оценочных средств п. 10.3 </w:t>
      </w:r>
    </w:p>
    <w:p w:rsidR="00327387" w:rsidRPr="00D20181" w:rsidRDefault="00F55CB9">
      <w:pPr>
        <w:pStyle w:val="afa"/>
        <w:numPr>
          <w:ilvl w:val="0"/>
          <w:numId w:val="4"/>
        </w:numPr>
        <w:tabs>
          <w:tab w:val="left" w:pos="284"/>
          <w:tab w:val="left" w:pos="426"/>
        </w:tabs>
        <w:spacing w:line="360" w:lineRule="auto"/>
        <w:ind w:hanging="720"/>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Темы для написания докладов, рефератов находятся в фонде оценочных средства 10.4</w:t>
      </w:r>
    </w:p>
    <w:p w:rsidR="00327387" w:rsidRPr="00D20181" w:rsidRDefault="00F55CB9">
      <w:pPr>
        <w:pStyle w:val="afa"/>
        <w:numPr>
          <w:ilvl w:val="0"/>
          <w:numId w:val="4"/>
        </w:numPr>
        <w:tabs>
          <w:tab w:val="left" w:pos="284"/>
          <w:tab w:val="left" w:pos="426"/>
        </w:tabs>
        <w:spacing w:line="360" w:lineRule="auto"/>
        <w:ind w:left="284"/>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Кейс – задания</w:t>
      </w:r>
      <w:r w:rsidRPr="00D20181">
        <w:rPr>
          <w:color w:val="000000" w:themeColor="text1"/>
        </w:rPr>
        <w:t xml:space="preserve"> </w:t>
      </w:r>
      <w:r w:rsidRPr="00D20181">
        <w:rPr>
          <w:rFonts w:ascii="Times New Roman" w:hAnsi="Times New Roman" w:cs="Times New Roman"/>
          <w:i/>
          <w:color w:val="000000" w:themeColor="text1"/>
          <w:sz w:val="24"/>
          <w:szCs w:val="24"/>
        </w:rPr>
        <w:t xml:space="preserve">находятся в фонде оценочных средства 10.5 </w:t>
      </w:r>
    </w:p>
    <w:p w:rsidR="00327387" w:rsidRPr="00D20181" w:rsidRDefault="00F55CB9">
      <w:pPr>
        <w:pStyle w:val="afa"/>
        <w:tabs>
          <w:tab w:val="left" w:pos="284"/>
        </w:tabs>
        <w:spacing w:line="360" w:lineRule="auto"/>
        <w:jc w:val="both"/>
        <w:rPr>
          <w:rFonts w:ascii="Times New Roman" w:hAnsi="Times New Roman" w:cs="Times New Roman"/>
          <w:i/>
          <w:color w:val="000000" w:themeColor="text1"/>
          <w:sz w:val="24"/>
          <w:szCs w:val="24"/>
        </w:rPr>
      </w:pPr>
      <w:r w:rsidRPr="00D20181">
        <w:rPr>
          <w:rFonts w:ascii="Times New Roman" w:hAnsi="Times New Roman" w:cs="Times New Roman"/>
          <w:b/>
          <w:color w:val="000000" w:themeColor="text1"/>
          <w:sz w:val="24"/>
          <w:szCs w:val="24"/>
        </w:rPr>
        <w:t>Тема 3. Законы и принципы организации</w:t>
      </w:r>
    </w:p>
    <w:p w:rsidR="00327387" w:rsidRPr="00D20181" w:rsidRDefault="00F55CB9">
      <w:pPr>
        <w:pStyle w:val="afa"/>
        <w:numPr>
          <w:ilvl w:val="0"/>
          <w:numId w:val="5"/>
        </w:numPr>
        <w:tabs>
          <w:tab w:val="left" w:pos="284"/>
        </w:tabs>
        <w:spacing w:line="360" w:lineRule="auto"/>
        <w:ind w:hanging="862"/>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 xml:space="preserve">Вопросы для обсуждения находится в фонде оценочных средств п. 10.3 </w:t>
      </w:r>
    </w:p>
    <w:p w:rsidR="00327387" w:rsidRPr="00D20181" w:rsidRDefault="00F55CB9">
      <w:pPr>
        <w:pStyle w:val="afa"/>
        <w:numPr>
          <w:ilvl w:val="0"/>
          <w:numId w:val="5"/>
        </w:numPr>
        <w:tabs>
          <w:tab w:val="left" w:pos="284"/>
        </w:tabs>
        <w:spacing w:line="360" w:lineRule="auto"/>
        <w:ind w:left="0" w:firstLine="0"/>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Темы для написания докладов, рефератов находятся в фонде оценочных средства 10.4</w:t>
      </w:r>
    </w:p>
    <w:p w:rsidR="00327387" w:rsidRPr="00D20181" w:rsidRDefault="00F55CB9">
      <w:pPr>
        <w:pStyle w:val="afa"/>
        <w:numPr>
          <w:ilvl w:val="0"/>
          <w:numId w:val="5"/>
        </w:numPr>
        <w:tabs>
          <w:tab w:val="left" w:pos="284"/>
        </w:tabs>
        <w:spacing w:line="360" w:lineRule="auto"/>
        <w:ind w:left="284"/>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Кейс – задания находятся в фонде оценочных средства 10.5</w:t>
      </w:r>
    </w:p>
    <w:p w:rsidR="00327387" w:rsidRPr="00D20181" w:rsidRDefault="00F55CB9">
      <w:pPr>
        <w:pStyle w:val="afa"/>
        <w:tabs>
          <w:tab w:val="left" w:pos="284"/>
        </w:tabs>
        <w:spacing w:line="360" w:lineRule="auto"/>
        <w:jc w:val="both"/>
        <w:rPr>
          <w:rFonts w:ascii="Times New Roman" w:hAnsi="Times New Roman" w:cs="Times New Roman"/>
          <w:i/>
          <w:color w:val="000000" w:themeColor="text1"/>
          <w:sz w:val="24"/>
          <w:szCs w:val="24"/>
        </w:rPr>
      </w:pPr>
      <w:r w:rsidRPr="00D20181">
        <w:rPr>
          <w:rFonts w:ascii="Times New Roman" w:hAnsi="Times New Roman" w:cs="Times New Roman"/>
          <w:b/>
          <w:color w:val="000000" w:themeColor="text1"/>
          <w:sz w:val="24"/>
          <w:szCs w:val="24"/>
        </w:rPr>
        <w:t xml:space="preserve">Тема 4. Основные принципиальные модели организации </w:t>
      </w:r>
    </w:p>
    <w:p w:rsidR="00327387" w:rsidRPr="00D20181" w:rsidRDefault="00F55CB9">
      <w:pPr>
        <w:pStyle w:val="afa"/>
        <w:numPr>
          <w:ilvl w:val="0"/>
          <w:numId w:val="6"/>
        </w:numPr>
        <w:tabs>
          <w:tab w:val="left" w:pos="284"/>
        </w:tabs>
        <w:spacing w:line="360" w:lineRule="auto"/>
        <w:ind w:hanging="720"/>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 xml:space="preserve">Вопросы для обсуждения находится в фонде оценочных средств п. 10.3 </w:t>
      </w:r>
    </w:p>
    <w:p w:rsidR="00327387" w:rsidRPr="00D20181" w:rsidRDefault="00F55CB9">
      <w:pPr>
        <w:pStyle w:val="afa"/>
        <w:numPr>
          <w:ilvl w:val="0"/>
          <w:numId w:val="6"/>
        </w:numPr>
        <w:tabs>
          <w:tab w:val="left" w:pos="142"/>
          <w:tab w:val="left" w:pos="284"/>
        </w:tabs>
        <w:spacing w:line="360" w:lineRule="auto"/>
        <w:ind w:left="0" w:firstLine="0"/>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Темы для написания докладов, рефератов находятся в фонде оценочных средства 10.4</w:t>
      </w:r>
    </w:p>
    <w:p w:rsidR="00327387" w:rsidRPr="00D20181" w:rsidRDefault="00F55CB9">
      <w:pPr>
        <w:pStyle w:val="afa"/>
        <w:numPr>
          <w:ilvl w:val="0"/>
          <w:numId w:val="6"/>
        </w:numPr>
        <w:tabs>
          <w:tab w:val="left" w:pos="284"/>
        </w:tabs>
        <w:spacing w:line="360" w:lineRule="auto"/>
        <w:ind w:left="284" w:hanging="284"/>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Кейс – задания находятся в фонде оценочных средства 10.5</w:t>
      </w:r>
    </w:p>
    <w:p w:rsidR="00327387" w:rsidRPr="00D20181" w:rsidRDefault="00F55CB9">
      <w:pPr>
        <w:pStyle w:val="afa"/>
        <w:tabs>
          <w:tab w:val="left" w:pos="284"/>
        </w:tabs>
        <w:spacing w:line="360" w:lineRule="auto"/>
        <w:jc w:val="both"/>
        <w:rPr>
          <w:rFonts w:ascii="Times New Roman" w:hAnsi="Times New Roman" w:cs="Times New Roman"/>
          <w:i/>
          <w:color w:val="000000" w:themeColor="text1"/>
          <w:sz w:val="24"/>
          <w:szCs w:val="24"/>
        </w:rPr>
      </w:pPr>
      <w:r w:rsidRPr="00D20181">
        <w:rPr>
          <w:rFonts w:ascii="Times New Roman" w:hAnsi="Times New Roman" w:cs="Times New Roman"/>
          <w:b/>
          <w:color w:val="000000" w:themeColor="text1"/>
          <w:sz w:val="24"/>
          <w:szCs w:val="24"/>
        </w:rPr>
        <w:t xml:space="preserve">Тема 5. Теории поведения человека в организации. Лидерство в организации. Понятия о стилях руководства </w:t>
      </w:r>
    </w:p>
    <w:p w:rsidR="00327387" w:rsidRPr="00D20181" w:rsidRDefault="00F55CB9">
      <w:pPr>
        <w:pStyle w:val="afa"/>
        <w:numPr>
          <w:ilvl w:val="0"/>
          <w:numId w:val="7"/>
        </w:numPr>
        <w:tabs>
          <w:tab w:val="left" w:pos="284"/>
        </w:tabs>
        <w:spacing w:line="360" w:lineRule="auto"/>
        <w:ind w:hanging="720"/>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 xml:space="preserve">Вопросы для обсуждения находится в фонде оценочных средств п. 10.3 </w:t>
      </w:r>
    </w:p>
    <w:p w:rsidR="00327387" w:rsidRPr="00D20181" w:rsidRDefault="00F55CB9">
      <w:pPr>
        <w:pStyle w:val="afa"/>
        <w:numPr>
          <w:ilvl w:val="0"/>
          <w:numId w:val="7"/>
        </w:numPr>
        <w:tabs>
          <w:tab w:val="left" w:pos="142"/>
          <w:tab w:val="left" w:pos="284"/>
        </w:tabs>
        <w:spacing w:line="360" w:lineRule="auto"/>
        <w:ind w:left="0" w:firstLine="0"/>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Темы для написания докладов, рефератов находятся в фонде оценочных средства 10.4</w:t>
      </w:r>
    </w:p>
    <w:p w:rsidR="00327387" w:rsidRPr="00D20181" w:rsidRDefault="00F55CB9">
      <w:pPr>
        <w:pStyle w:val="afa"/>
        <w:numPr>
          <w:ilvl w:val="0"/>
          <w:numId w:val="7"/>
        </w:numPr>
        <w:tabs>
          <w:tab w:val="left" w:pos="284"/>
        </w:tabs>
        <w:spacing w:line="360" w:lineRule="auto"/>
        <w:ind w:left="426" w:hanging="284"/>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Кейс – задания находятся в фонде оценочных средства 10.5</w:t>
      </w:r>
    </w:p>
    <w:p w:rsidR="00327387" w:rsidRPr="00D20181" w:rsidRDefault="00F55CB9">
      <w:pPr>
        <w:pStyle w:val="afa"/>
        <w:spacing w:line="360" w:lineRule="auto"/>
        <w:jc w:val="both"/>
        <w:rPr>
          <w:rFonts w:ascii="Times New Roman" w:hAnsi="Times New Roman" w:cs="Times New Roman"/>
          <w:i/>
          <w:color w:val="000000" w:themeColor="text1"/>
          <w:sz w:val="24"/>
          <w:szCs w:val="24"/>
        </w:rPr>
      </w:pPr>
      <w:r w:rsidRPr="00D20181">
        <w:rPr>
          <w:rFonts w:ascii="Times New Roman" w:hAnsi="Times New Roman" w:cs="Times New Roman"/>
          <w:b/>
          <w:color w:val="000000" w:themeColor="text1"/>
          <w:sz w:val="24"/>
          <w:szCs w:val="24"/>
        </w:rPr>
        <w:t>Тема 6. Формирование группового поведения в организации</w:t>
      </w:r>
    </w:p>
    <w:p w:rsidR="00327387" w:rsidRPr="00D20181" w:rsidRDefault="00F55CB9">
      <w:pPr>
        <w:pStyle w:val="afa"/>
        <w:numPr>
          <w:ilvl w:val="0"/>
          <w:numId w:val="8"/>
        </w:numPr>
        <w:spacing w:line="360" w:lineRule="auto"/>
        <w:ind w:left="284" w:hanging="284"/>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 xml:space="preserve">Вопросы для обсуждения находится в фонде оценочных средств п. 10.3 </w:t>
      </w:r>
    </w:p>
    <w:p w:rsidR="00327387" w:rsidRPr="00D20181" w:rsidRDefault="00F55CB9">
      <w:pPr>
        <w:pStyle w:val="afa"/>
        <w:numPr>
          <w:ilvl w:val="0"/>
          <w:numId w:val="8"/>
        </w:numPr>
        <w:spacing w:line="360" w:lineRule="auto"/>
        <w:ind w:left="284" w:hanging="284"/>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Темы для написания докладов, рефератов находятся в фонде оценочных средства 10.4</w:t>
      </w:r>
    </w:p>
    <w:p w:rsidR="00327387" w:rsidRPr="00D20181" w:rsidRDefault="00F55CB9">
      <w:pPr>
        <w:pStyle w:val="afa"/>
        <w:numPr>
          <w:ilvl w:val="0"/>
          <w:numId w:val="8"/>
        </w:numPr>
        <w:spacing w:line="360" w:lineRule="auto"/>
        <w:ind w:left="426" w:hanging="284"/>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Кейс – задания находятся в фонде оценочных средства 10.5</w:t>
      </w:r>
    </w:p>
    <w:p w:rsidR="00327387" w:rsidRPr="00D20181" w:rsidRDefault="00F55CB9">
      <w:pPr>
        <w:pStyle w:val="afa"/>
        <w:spacing w:line="360" w:lineRule="auto"/>
        <w:jc w:val="both"/>
        <w:rPr>
          <w:rFonts w:ascii="Times New Roman" w:hAnsi="Times New Roman" w:cs="Times New Roman"/>
          <w:i/>
          <w:color w:val="000000" w:themeColor="text1"/>
          <w:sz w:val="24"/>
          <w:szCs w:val="24"/>
        </w:rPr>
      </w:pPr>
      <w:r w:rsidRPr="00D20181">
        <w:rPr>
          <w:rFonts w:ascii="Times New Roman" w:hAnsi="Times New Roman" w:cs="Times New Roman"/>
          <w:b/>
          <w:color w:val="000000" w:themeColor="text1"/>
          <w:sz w:val="24"/>
          <w:szCs w:val="24"/>
        </w:rPr>
        <w:t>Тема 7. Мотивация и результативность</w:t>
      </w:r>
    </w:p>
    <w:p w:rsidR="00327387" w:rsidRPr="00D20181" w:rsidRDefault="00F55CB9">
      <w:pPr>
        <w:pStyle w:val="afa"/>
        <w:numPr>
          <w:ilvl w:val="0"/>
          <w:numId w:val="9"/>
        </w:numPr>
        <w:tabs>
          <w:tab w:val="left" w:pos="284"/>
        </w:tabs>
        <w:spacing w:line="360" w:lineRule="auto"/>
        <w:ind w:left="0" w:firstLine="0"/>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 xml:space="preserve">Вопросы для обсуждения находится в фонде оценочных средств п. 10.3 </w:t>
      </w:r>
    </w:p>
    <w:p w:rsidR="00327387" w:rsidRPr="00D20181" w:rsidRDefault="00F55CB9">
      <w:pPr>
        <w:pStyle w:val="afa"/>
        <w:numPr>
          <w:ilvl w:val="0"/>
          <w:numId w:val="9"/>
        </w:numPr>
        <w:tabs>
          <w:tab w:val="left" w:pos="284"/>
        </w:tabs>
        <w:spacing w:line="360" w:lineRule="auto"/>
        <w:ind w:left="0" w:firstLine="0"/>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Темы для написания докладов, рефератов находятся в фонде оценочных средства 10.4</w:t>
      </w:r>
    </w:p>
    <w:p w:rsidR="00327387" w:rsidRPr="00D20181" w:rsidRDefault="00F55CB9">
      <w:pPr>
        <w:pStyle w:val="afa"/>
        <w:numPr>
          <w:ilvl w:val="0"/>
          <w:numId w:val="9"/>
        </w:numPr>
        <w:tabs>
          <w:tab w:val="left" w:pos="284"/>
        </w:tabs>
        <w:spacing w:line="360" w:lineRule="auto"/>
        <w:ind w:left="0" w:firstLine="0"/>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Кейс – задания находятся в фонде оценочных средства 10.5</w:t>
      </w:r>
    </w:p>
    <w:p w:rsidR="00327387" w:rsidRPr="00D20181" w:rsidRDefault="00F55CB9">
      <w:pPr>
        <w:spacing w:line="360" w:lineRule="auto"/>
        <w:jc w:val="both"/>
        <w:rPr>
          <w:rFonts w:ascii="Times New Roman" w:hAnsi="Times New Roman" w:cs="Times New Roman"/>
          <w:i/>
          <w:color w:val="000000" w:themeColor="text1"/>
          <w:sz w:val="24"/>
          <w:szCs w:val="24"/>
          <w:lang w:eastAsia="ar-SA"/>
        </w:rPr>
      </w:pPr>
      <w:r w:rsidRPr="00D20181">
        <w:rPr>
          <w:rFonts w:ascii="Times New Roman" w:hAnsi="Times New Roman" w:cs="Times New Roman"/>
          <w:b/>
          <w:color w:val="000000" w:themeColor="text1"/>
          <w:sz w:val="24"/>
          <w:szCs w:val="24"/>
          <w:lang w:eastAsia="ar-SA"/>
        </w:rPr>
        <w:t xml:space="preserve">Тема 8. Конфликты и управление поведением в конфликтных ситуациях </w:t>
      </w:r>
    </w:p>
    <w:p w:rsidR="00327387" w:rsidRPr="00D20181" w:rsidRDefault="00F55CB9">
      <w:pPr>
        <w:pStyle w:val="af9"/>
        <w:numPr>
          <w:ilvl w:val="0"/>
          <w:numId w:val="10"/>
        </w:numPr>
        <w:spacing w:line="360" w:lineRule="auto"/>
        <w:ind w:left="284" w:hanging="284"/>
        <w:jc w:val="both"/>
        <w:rPr>
          <w:i/>
          <w:color w:val="000000" w:themeColor="text1"/>
          <w:lang w:eastAsia="ar-SA"/>
        </w:rPr>
      </w:pPr>
      <w:r w:rsidRPr="00D20181">
        <w:rPr>
          <w:i/>
          <w:color w:val="000000" w:themeColor="text1"/>
          <w:lang w:eastAsia="ar-SA"/>
        </w:rPr>
        <w:t xml:space="preserve">Вопросы для обсуждения находится в фонде оценочных средств п. 10.3 </w:t>
      </w:r>
    </w:p>
    <w:p w:rsidR="00327387" w:rsidRPr="00D20181" w:rsidRDefault="00F55CB9">
      <w:pPr>
        <w:pStyle w:val="af9"/>
        <w:numPr>
          <w:ilvl w:val="0"/>
          <w:numId w:val="10"/>
        </w:numPr>
        <w:spacing w:line="360" w:lineRule="auto"/>
        <w:ind w:left="284" w:hanging="284"/>
        <w:jc w:val="both"/>
        <w:rPr>
          <w:i/>
          <w:color w:val="000000" w:themeColor="text1"/>
          <w:lang w:eastAsia="ar-SA"/>
        </w:rPr>
      </w:pPr>
      <w:r w:rsidRPr="00D20181">
        <w:rPr>
          <w:i/>
          <w:color w:val="000000" w:themeColor="text1"/>
          <w:lang w:eastAsia="ar-SA"/>
        </w:rPr>
        <w:t>Темы для написания докладов, рефератов находятся в фонде оценочных средства 10.4</w:t>
      </w:r>
    </w:p>
    <w:p w:rsidR="00327387" w:rsidRPr="00D20181" w:rsidRDefault="00F55CB9">
      <w:pPr>
        <w:pStyle w:val="af9"/>
        <w:numPr>
          <w:ilvl w:val="0"/>
          <w:numId w:val="10"/>
        </w:numPr>
        <w:tabs>
          <w:tab w:val="left" w:pos="284"/>
        </w:tabs>
        <w:spacing w:line="360" w:lineRule="auto"/>
        <w:ind w:left="0" w:firstLine="0"/>
        <w:jc w:val="both"/>
        <w:rPr>
          <w:i/>
          <w:color w:val="000000" w:themeColor="text1"/>
          <w:lang w:eastAsia="ar-SA"/>
        </w:rPr>
      </w:pPr>
      <w:r w:rsidRPr="00D20181">
        <w:rPr>
          <w:i/>
          <w:color w:val="000000" w:themeColor="text1"/>
          <w:lang w:eastAsia="ar-SA"/>
        </w:rPr>
        <w:t>Кейс – задания находятся в фонде оценочных средства 10.5</w:t>
      </w:r>
    </w:p>
    <w:p w:rsidR="00327387" w:rsidRPr="00D20181" w:rsidRDefault="00F55CB9">
      <w:pPr>
        <w:spacing w:after="0" w:line="360" w:lineRule="auto"/>
        <w:jc w:val="both"/>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 xml:space="preserve">Тема 9. Изменения в организации и управление нововведениями в организациях. Организационное развитие </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1.</w:t>
      </w:r>
      <w:r w:rsidRPr="00D20181">
        <w:rPr>
          <w:rFonts w:ascii="Times New Roman" w:hAnsi="Times New Roman" w:cs="Times New Roman"/>
          <w:color w:val="000000" w:themeColor="text1"/>
          <w:sz w:val="24"/>
          <w:szCs w:val="24"/>
        </w:rPr>
        <w:tab/>
        <w:t xml:space="preserve">Вопросы для обсуждения находится в фонде оценочных средств п. 10.3 </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2.</w:t>
      </w:r>
      <w:r w:rsidRPr="00D20181">
        <w:rPr>
          <w:rFonts w:ascii="Times New Roman" w:hAnsi="Times New Roman" w:cs="Times New Roman"/>
          <w:color w:val="000000" w:themeColor="text1"/>
          <w:sz w:val="24"/>
          <w:szCs w:val="24"/>
        </w:rPr>
        <w:tab/>
        <w:t>Темы для написания докладов, рефератов находятся в фонде оценочных средства 10.4</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3.</w:t>
      </w:r>
      <w:r w:rsidRPr="00D20181">
        <w:rPr>
          <w:rFonts w:ascii="Times New Roman" w:hAnsi="Times New Roman" w:cs="Times New Roman"/>
          <w:color w:val="000000" w:themeColor="text1"/>
          <w:sz w:val="24"/>
          <w:szCs w:val="24"/>
        </w:rPr>
        <w:tab/>
        <w:t>Кейс – задания</w:t>
      </w:r>
      <w:r w:rsidRPr="00D20181">
        <w:rPr>
          <w:color w:val="000000" w:themeColor="text1"/>
        </w:rPr>
        <w:t xml:space="preserve"> </w:t>
      </w:r>
      <w:r w:rsidRPr="00D20181">
        <w:rPr>
          <w:rFonts w:ascii="Times New Roman" w:hAnsi="Times New Roman" w:cs="Times New Roman"/>
          <w:color w:val="000000" w:themeColor="text1"/>
          <w:sz w:val="24"/>
          <w:szCs w:val="24"/>
        </w:rPr>
        <w:t>находятся в фонде оценочных средства 10.5</w:t>
      </w:r>
    </w:p>
    <w:p w:rsidR="00327387" w:rsidRPr="00D20181" w:rsidRDefault="00F55CB9">
      <w:pPr>
        <w:spacing w:after="0" w:line="360" w:lineRule="auto"/>
        <w:jc w:val="both"/>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Тема 10. Корпоративная культура в организации</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1.</w:t>
      </w:r>
      <w:r w:rsidRPr="00D20181">
        <w:rPr>
          <w:rFonts w:ascii="Times New Roman" w:hAnsi="Times New Roman" w:cs="Times New Roman"/>
          <w:color w:val="000000" w:themeColor="text1"/>
          <w:sz w:val="24"/>
          <w:szCs w:val="24"/>
        </w:rPr>
        <w:tab/>
        <w:t xml:space="preserve">Вопросы для обсуждения находится в фонде оценочных средств п. 10.3 </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2.</w:t>
      </w:r>
      <w:r w:rsidRPr="00D20181">
        <w:rPr>
          <w:rFonts w:ascii="Times New Roman" w:hAnsi="Times New Roman" w:cs="Times New Roman"/>
          <w:color w:val="000000" w:themeColor="text1"/>
          <w:sz w:val="24"/>
          <w:szCs w:val="24"/>
        </w:rPr>
        <w:tab/>
        <w:t>Темы для написания докладов, рефератов находятся в фонде оценочных средства 10.4</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3.</w:t>
      </w:r>
      <w:r w:rsidRPr="00D20181">
        <w:rPr>
          <w:rFonts w:ascii="Times New Roman" w:hAnsi="Times New Roman" w:cs="Times New Roman"/>
          <w:color w:val="000000" w:themeColor="text1"/>
          <w:sz w:val="24"/>
          <w:szCs w:val="24"/>
        </w:rPr>
        <w:tab/>
        <w:t xml:space="preserve">Кейс – задания </w:t>
      </w:r>
      <w:r w:rsidRPr="00D20181">
        <w:rPr>
          <w:color w:val="000000" w:themeColor="text1"/>
        </w:rPr>
        <w:t>находятся</w:t>
      </w:r>
      <w:r w:rsidRPr="00D20181">
        <w:rPr>
          <w:rFonts w:ascii="Times New Roman" w:hAnsi="Times New Roman" w:cs="Times New Roman"/>
          <w:color w:val="000000" w:themeColor="text1"/>
          <w:sz w:val="24"/>
          <w:szCs w:val="24"/>
        </w:rPr>
        <w:t xml:space="preserve"> в фонде оценочных средства 10.5</w:t>
      </w:r>
    </w:p>
    <w:p w:rsidR="00327387" w:rsidRPr="00D20181" w:rsidRDefault="00F55CB9">
      <w:pPr>
        <w:spacing w:after="0" w:line="360" w:lineRule="auto"/>
        <w:jc w:val="both"/>
        <w:rPr>
          <w:rFonts w:ascii="Times New Roman" w:hAnsi="Times New Roman" w:cs="Times New Roman"/>
          <w:b/>
          <w:i/>
          <w:iCs/>
          <w:color w:val="000000" w:themeColor="text1"/>
          <w:sz w:val="24"/>
          <w:szCs w:val="24"/>
        </w:rPr>
      </w:pPr>
      <w:r w:rsidRPr="00D20181">
        <w:rPr>
          <w:rFonts w:ascii="Times New Roman" w:hAnsi="Times New Roman" w:cs="Times New Roman"/>
          <w:b/>
          <w:color w:val="000000" w:themeColor="text1"/>
          <w:sz w:val="24"/>
          <w:szCs w:val="24"/>
        </w:rPr>
        <w:t xml:space="preserve">Промежуточный контроль - </w:t>
      </w:r>
      <w:r w:rsidRPr="00D20181">
        <w:rPr>
          <w:rFonts w:ascii="Times New Roman" w:hAnsi="Times New Roman" w:cs="Times New Roman"/>
          <w:b/>
          <w:i/>
          <w:iCs/>
          <w:color w:val="000000" w:themeColor="text1"/>
          <w:sz w:val="24"/>
          <w:szCs w:val="24"/>
        </w:rPr>
        <w:t>итоговый тест в оценочные средства 10.6</w:t>
      </w:r>
    </w:p>
    <w:p w:rsidR="00327387" w:rsidRPr="00D20181" w:rsidRDefault="00327387">
      <w:pPr>
        <w:spacing w:after="0" w:line="360" w:lineRule="auto"/>
        <w:ind w:firstLine="709"/>
        <w:jc w:val="both"/>
        <w:rPr>
          <w:rFonts w:ascii="Times New Roman" w:hAnsi="Times New Roman" w:cs="Times New Roman"/>
          <w:iCs/>
          <w:color w:val="000000" w:themeColor="text1"/>
          <w:sz w:val="24"/>
          <w:szCs w:val="24"/>
        </w:rPr>
      </w:pPr>
    </w:p>
    <w:p w:rsidR="00327387" w:rsidRPr="00D20181" w:rsidRDefault="00F55CB9">
      <w:pPr>
        <w:pStyle w:val="af9"/>
        <w:numPr>
          <w:ilvl w:val="0"/>
          <w:numId w:val="11"/>
        </w:numPr>
        <w:tabs>
          <w:tab w:val="left" w:pos="0"/>
          <w:tab w:val="left" w:pos="6480"/>
        </w:tabs>
        <w:spacing w:line="360" w:lineRule="auto"/>
        <w:jc w:val="center"/>
        <w:rPr>
          <w:rFonts w:eastAsia="Times New Roman"/>
          <w:b/>
          <w:color w:val="000000" w:themeColor="text1"/>
        </w:rPr>
      </w:pPr>
      <w:r w:rsidRPr="00D20181">
        <w:rPr>
          <w:rFonts w:eastAsia="Times New Roman"/>
          <w:b/>
          <w:color w:val="000000" w:themeColor="text1"/>
        </w:rPr>
        <w:t>МЕТОДИЧЕСКИЕ УКАЗАНИЯ ПО ОСВОЕНИЮ ДИСЦИПЛИНЫ</w:t>
      </w:r>
    </w:p>
    <w:p w:rsidR="00327387" w:rsidRPr="00D20181" w:rsidRDefault="00327387">
      <w:pPr>
        <w:pStyle w:val="af9"/>
        <w:tabs>
          <w:tab w:val="left" w:pos="0"/>
          <w:tab w:val="left" w:pos="6480"/>
        </w:tabs>
        <w:spacing w:line="360" w:lineRule="auto"/>
        <w:ind w:left="1429"/>
        <w:rPr>
          <w:rFonts w:eastAsia="Times New Roman"/>
          <w:b/>
          <w:color w:val="000000" w:themeColor="text1"/>
        </w:rPr>
      </w:pPr>
    </w:p>
    <w:p w:rsidR="00327387" w:rsidRPr="00D20181" w:rsidRDefault="00F55CB9">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lang w:eastAsia="ru-RU"/>
        </w:rPr>
        <w:tab/>
      </w:r>
      <w:r w:rsidRPr="00D20181">
        <w:rPr>
          <w:rFonts w:ascii="Times New Roman" w:eastAsia="Calibri" w:hAnsi="Times New Roman" w:cs="Times New Roman"/>
          <w:color w:val="000000" w:themeColor="text1"/>
          <w:sz w:val="24"/>
          <w:szCs w:val="24"/>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327387" w:rsidRPr="00D20181" w:rsidRDefault="00F55CB9">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327387" w:rsidRPr="00D20181" w:rsidRDefault="00F55CB9">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327387" w:rsidRPr="00D20181" w:rsidRDefault="00F55CB9">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rsidR="00327387" w:rsidRPr="00D20181" w:rsidRDefault="00F55CB9">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РП вводится в учебный процесс для решения следующих задач: </w:t>
      </w:r>
    </w:p>
    <w:p w:rsidR="00327387" w:rsidRPr="00D20181" w:rsidRDefault="00F55CB9">
      <w:pPr>
        <w:widowControl w:val="0"/>
        <w:overflowPunct w:val="0"/>
        <w:autoSpaceDE w:val="0"/>
        <w:autoSpaceDN w:val="0"/>
        <w:adjustRightInd w:val="0"/>
        <w:spacing w:after="0" w:line="360" w:lineRule="auto"/>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освоение студентом в режиме самостоятельной работы дисциплины при участии преподавателя в качестве консультанта;</w:t>
      </w:r>
    </w:p>
    <w:p w:rsidR="00327387" w:rsidRPr="00D20181" w:rsidRDefault="00F55CB9">
      <w:pPr>
        <w:widowControl w:val="0"/>
        <w:overflowPunct w:val="0"/>
        <w:autoSpaceDE w:val="0"/>
        <w:autoSpaceDN w:val="0"/>
        <w:adjustRightInd w:val="0"/>
        <w:spacing w:after="0" w:line="360" w:lineRule="auto"/>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систематизация учебной работы обучающегося в течение семестра;</w:t>
      </w:r>
    </w:p>
    <w:p w:rsidR="00327387" w:rsidRPr="00D20181" w:rsidRDefault="00F55CB9">
      <w:pPr>
        <w:widowControl w:val="0"/>
        <w:overflowPunct w:val="0"/>
        <w:autoSpaceDE w:val="0"/>
        <w:autoSpaceDN w:val="0"/>
        <w:adjustRightInd w:val="0"/>
        <w:spacing w:after="0" w:line="360" w:lineRule="auto"/>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развитие мотивации обучения у обучающегося;</w:t>
      </w:r>
    </w:p>
    <w:p w:rsidR="00327387" w:rsidRPr="00D20181" w:rsidRDefault="00F55CB9">
      <w:pPr>
        <w:widowControl w:val="0"/>
        <w:overflowPunct w:val="0"/>
        <w:autoSpaceDE w:val="0"/>
        <w:autoSpaceDN w:val="0"/>
        <w:adjustRightInd w:val="0"/>
        <w:spacing w:after="0" w:line="360" w:lineRule="auto"/>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привитие обучающемуся навыков совершенствования и самообразования;</w:t>
      </w:r>
    </w:p>
    <w:p w:rsidR="00327387" w:rsidRPr="00D20181" w:rsidRDefault="00F55CB9">
      <w:pPr>
        <w:widowControl w:val="0"/>
        <w:overflowPunct w:val="0"/>
        <w:autoSpaceDE w:val="0"/>
        <w:autoSpaceDN w:val="0"/>
        <w:adjustRightInd w:val="0"/>
        <w:spacing w:after="0" w:line="360" w:lineRule="auto"/>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вовлечение обучающегося в качестве активного участника в открытую креативную образовательную среду;</w:t>
      </w:r>
    </w:p>
    <w:p w:rsidR="00327387" w:rsidRPr="00D20181" w:rsidRDefault="00F55CB9">
      <w:pPr>
        <w:widowControl w:val="0"/>
        <w:overflowPunct w:val="0"/>
        <w:autoSpaceDE w:val="0"/>
        <w:autoSpaceDN w:val="0"/>
        <w:adjustRightInd w:val="0"/>
        <w:spacing w:after="0" w:line="360" w:lineRule="auto"/>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адаптация обучающегося к условиям деятельности в информационном обществе.</w:t>
      </w:r>
    </w:p>
    <w:p w:rsidR="00327387" w:rsidRPr="00D20181" w:rsidRDefault="00F55CB9">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327387" w:rsidRPr="00D20181" w:rsidRDefault="00F55CB9">
      <w:pPr>
        <w:tabs>
          <w:tab w:val="left" w:pos="709"/>
        </w:tabs>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Лекции, используемые в учебном процессе, могут быть нескольких видов: вводные, тематические, обзорные, проблемные, игровые.</w:t>
      </w:r>
    </w:p>
    <w:p w:rsidR="00327387" w:rsidRPr="00D20181" w:rsidRDefault="00F55CB9">
      <w:pPr>
        <w:tabs>
          <w:tab w:val="left" w:pos="709"/>
        </w:tabs>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327387" w:rsidRPr="00D20181" w:rsidRDefault="00F55CB9">
      <w:pPr>
        <w:tabs>
          <w:tab w:val="left" w:pos="709"/>
        </w:tabs>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327387" w:rsidRPr="00D20181" w:rsidRDefault="00F55CB9">
      <w:pPr>
        <w:tabs>
          <w:tab w:val="left" w:pos="709"/>
        </w:tabs>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327387" w:rsidRPr="00D20181" w:rsidRDefault="00F55CB9">
      <w:pPr>
        <w:tabs>
          <w:tab w:val="left" w:pos="709"/>
        </w:tabs>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327387" w:rsidRPr="00D20181" w:rsidRDefault="00F55CB9">
      <w:pPr>
        <w:tabs>
          <w:tab w:val="left" w:pos="709"/>
        </w:tabs>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В соответствии с требованиями ФГОС ВО по данному направлению подготовки реализация </w:t>
      </w:r>
      <w:proofErr w:type="spellStart"/>
      <w:r w:rsidRPr="00D20181">
        <w:rPr>
          <w:rFonts w:ascii="Times New Roman" w:eastAsia="Calibri" w:hAnsi="Times New Roman" w:cs="Times New Roman"/>
          <w:color w:val="000000" w:themeColor="text1"/>
          <w:sz w:val="24"/>
          <w:szCs w:val="24"/>
        </w:rPr>
        <w:t>компетентностного</w:t>
      </w:r>
      <w:proofErr w:type="spellEnd"/>
      <w:r w:rsidRPr="00D20181">
        <w:rPr>
          <w:rFonts w:ascii="Times New Roman" w:eastAsia="Calibri" w:hAnsi="Times New Roman" w:cs="Times New Roman"/>
          <w:color w:val="000000" w:themeColor="text1"/>
          <w:sz w:val="24"/>
          <w:szCs w:val="24"/>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327387" w:rsidRPr="00D20181" w:rsidRDefault="00F55CB9">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327387" w:rsidRPr="00D20181" w:rsidRDefault="00F55CB9">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327387" w:rsidRPr="00D20181" w:rsidRDefault="00F55CB9">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327387" w:rsidRPr="00D20181" w:rsidRDefault="00F55CB9">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327387" w:rsidRPr="00D20181" w:rsidRDefault="00F55CB9">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327387" w:rsidRPr="00D20181" w:rsidRDefault="00F55CB9">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327387" w:rsidRPr="00D20181" w:rsidRDefault="00F55CB9">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графов и др. Это придает учебному занятию характер коллективной работы, повышает внимание и интерес студентов. </w:t>
      </w:r>
    </w:p>
    <w:p w:rsidR="00327387" w:rsidRPr="00D20181" w:rsidRDefault="00F55CB9">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327387" w:rsidRPr="00D20181" w:rsidRDefault="00F55CB9">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327387" w:rsidRPr="00D20181" w:rsidRDefault="00F55CB9">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327387" w:rsidRPr="00D20181" w:rsidRDefault="00F55CB9">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При необходимости преподаватель задает вопросы докладчику, либо студентам.</w:t>
      </w:r>
    </w:p>
    <w:p w:rsidR="00327387" w:rsidRPr="00D20181" w:rsidRDefault="00F55CB9">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327387" w:rsidRPr="00D20181" w:rsidRDefault="00F55CB9">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327387" w:rsidRPr="00D20181" w:rsidRDefault="00F55CB9">
      <w:pPr>
        <w:tabs>
          <w:tab w:val="left" w:pos="709"/>
        </w:tabs>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327387" w:rsidRPr="00D20181" w:rsidRDefault="00F55CB9">
      <w:pPr>
        <w:tabs>
          <w:tab w:val="left" w:pos="709"/>
        </w:tabs>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327387" w:rsidRPr="00D20181" w:rsidRDefault="00F55CB9">
      <w:pPr>
        <w:spacing w:after="0" w:line="360" w:lineRule="auto"/>
        <w:ind w:firstLine="709"/>
        <w:jc w:val="both"/>
        <w:rPr>
          <w:rFonts w:ascii="Times New Roman" w:eastAsia="Calibri" w:hAnsi="Times New Roman" w:cs="Times New Roman"/>
          <w:b/>
          <w:i/>
          <w:color w:val="000000" w:themeColor="text1"/>
          <w:sz w:val="24"/>
          <w:szCs w:val="24"/>
          <w:u w:val="single"/>
        </w:rPr>
      </w:pPr>
      <w:r w:rsidRPr="00D20181">
        <w:rPr>
          <w:rFonts w:ascii="Times New Roman" w:eastAsia="Calibri" w:hAnsi="Times New Roman" w:cs="Times New Roman"/>
          <w:b/>
          <w:i/>
          <w:color w:val="000000" w:themeColor="text1"/>
          <w:sz w:val="24"/>
          <w:szCs w:val="24"/>
          <w:u w:val="single"/>
        </w:rPr>
        <w:t>Доклад и требования к оформлению докладов:</w:t>
      </w: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Доклад - вид самостоятельной </w:t>
      </w:r>
      <w:proofErr w:type="spellStart"/>
      <w:r w:rsidRPr="00D20181">
        <w:rPr>
          <w:rFonts w:ascii="Times New Roman" w:eastAsia="Calibri" w:hAnsi="Times New Roman" w:cs="Times New Roman"/>
          <w:color w:val="000000" w:themeColor="text1"/>
          <w:sz w:val="24"/>
          <w:szCs w:val="24"/>
        </w:rPr>
        <w:t>учебно</w:t>
      </w:r>
      <w:proofErr w:type="spellEnd"/>
      <w:r w:rsidRPr="00D20181">
        <w:rPr>
          <w:rFonts w:ascii="Times New Roman" w:eastAsia="Calibri" w:hAnsi="Times New Roman" w:cs="Times New Roman"/>
          <w:color w:val="000000" w:themeColor="text1"/>
          <w:sz w:val="24"/>
          <w:szCs w:val="24"/>
        </w:rPr>
        <w:t xml:space="preserve">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Необходимо соблюдать регламент, оговоренный при получении задания. </w:t>
      </w: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Работа студента над докладом включает отработку навыков ораторства и умения организовать и проводить диспут.</w:t>
      </w: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Студент в ходе работы по презентации доклада, отрабатывает умение самостоятельно обобщить материал и сделать выводы в заключении.</w:t>
      </w: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 Вступление помогает обеспечить успех выступления по любой тематике. Вступление должно содержать:</w:t>
      </w: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название доклада;</w:t>
      </w: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сообщение основной идеи;</w:t>
      </w: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современную оценку предмета изложения;</w:t>
      </w: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краткое перечисление рассматриваемых вопросов;</w:t>
      </w: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живую интересную форму изложения;</w:t>
      </w: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акцентирование оригинальности подхода.</w:t>
      </w: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 Заключение - это ясное четкое обобщение и краткие выводы, которых всегда ждут слушатели.</w:t>
      </w:r>
    </w:p>
    <w:p w:rsidR="00327387" w:rsidRPr="00D20181" w:rsidRDefault="00F55CB9">
      <w:pPr>
        <w:autoSpaceDE w:val="0"/>
        <w:autoSpaceDN w:val="0"/>
        <w:adjustRightInd w:val="0"/>
        <w:spacing w:after="0" w:line="360" w:lineRule="auto"/>
        <w:ind w:firstLine="709"/>
        <w:jc w:val="both"/>
        <w:rPr>
          <w:rFonts w:ascii="Times New Roman" w:eastAsia="Calibri" w:hAnsi="Times New Roman" w:cs="Times New Roman"/>
          <w:b/>
          <w:i/>
          <w:color w:val="000000" w:themeColor="text1"/>
          <w:sz w:val="24"/>
          <w:szCs w:val="24"/>
          <w:u w:val="single"/>
        </w:rPr>
      </w:pPr>
      <w:r w:rsidRPr="00D20181">
        <w:rPr>
          <w:rFonts w:ascii="Times New Roman" w:eastAsia="Calibri" w:hAnsi="Times New Roman" w:cs="Times New Roman"/>
          <w:b/>
          <w:i/>
          <w:color w:val="000000" w:themeColor="text1"/>
          <w:sz w:val="24"/>
          <w:szCs w:val="24"/>
          <w:u w:val="single"/>
        </w:rPr>
        <w:t>Методические указанию к выполнению реферата:</w:t>
      </w:r>
    </w:p>
    <w:p w:rsidR="00327387" w:rsidRPr="00D20181" w:rsidRDefault="00F55CB9">
      <w:pPr>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327387" w:rsidRPr="00D20181" w:rsidRDefault="00F55CB9">
      <w:pPr>
        <w:tabs>
          <w:tab w:val="left" w:pos="851"/>
        </w:tabs>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Целями являются:</w:t>
      </w:r>
    </w:p>
    <w:p w:rsidR="00327387" w:rsidRPr="00D20181" w:rsidRDefault="00F55CB9">
      <w:pPr>
        <w:tabs>
          <w:tab w:val="left" w:pos="851"/>
        </w:tabs>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развитие у обучающегося навыков поиска актуальных проблем современного законодательства;</w:t>
      </w:r>
    </w:p>
    <w:p w:rsidR="00327387" w:rsidRPr="00D20181" w:rsidRDefault="00F55CB9">
      <w:pPr>
        <w:tabs>
          <w:tab w:val="left" w:pos="851"/>
        </w:tabs>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327387" w:rsidRPr="00D20181" w:rsidRDefault="00F55CB9">
      <w:pPr>
        <w:tabs>
          <w:tab w:val="left" w:pos="851"/>
        </w:tabs>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327387" w:rsidRPr="00D20181" w:rsidRDefault="00F55CB9">
      <w:pPr>
        <w:tabs>
          <w:tab w:val="left" w:pos="851"/>
        </w:tabs>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Задачами является: </w:t>
      </w:r>
    </w:p>
    <w:p w:rsidR="00327387" w:rsidRPr="00D20181" w:rsidRDefault="00F55CB9">
      <w:pPr>
        <w:tabs>
          <w:tab w:val="left" w:pos="851"/>
        </w:tabs>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w:t>
      </w:r>
      <w:r w:rsidRPr="00D20181">
        <w:rPr>
          <w:rFonts w:ascii="Times New Roman" w:eastAsia="Calibri" w:hAnsi="Times New Roman" w:cs="Times New Roman"/>
          <w:color w:val="000000" w:themeColor="text1"/>
          <w:sz w:val="24"/>
          <w:szCs w:val="24"/>
        </w:rPr>
        <w:tab/>
        <w:t>научить обучающегося максимально верно передать мнения авторов, на основе работ которых студент пишет свой реферат;</w:t>
      </w:r>
    </w:p>
    <w:p w:rsidR="00327387" w:rsidRPr="00D20181" w:rsidRDefault="00F55CB9">
      <w:pPr>
        <w:tabs>
          <w:tab w:val="left" w:pos="851"/>
        </w:tabs>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w:t>
      </w:r>
      <w:r w:rsidRPr="00D20181">
        <w:rPr>
          <w:rFonts w:ascii="Times New Roman" w:eastAsia="Calibri" w:hAnsi="Times New Roman" w:cs="Times New Roman"/>
          <w:color w:val="000000" w:themeColor="text1"/>
          <w:sz w:val="24"/>
          <w:szCs w:val="24"/>
        </w:rPr>
        <w:tab/>
        <w:t>научить обучающегося грамотно излагать свою позицию по анализируемой в реферате проблеме;</w:t>
      </w:r>
    </w:p>
    <w:p w:rsidR="00327387" w:rsidRPr="00D20181" w:rsidRDefault="00F55CB9">
      <w:pPr>
        <w:tabs>
          <w:tab w:val="left" w:pos="851"/>
        </w:tabs>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w:t>
      </w:r>
      <w:r w:rsidRPr="00D20181">
        <w:rPr>
          <w:rFonts w:ascii="Times New Roman" w:eastAsia="Calibri" w:hAnsi="Times New Roman" w:cs="Times New Roman"/>
          <w:color w:val="000000" w:themeColor="text1"/>
          <w:sz w:val="24"/>
          <w:szCs w:val="24"/>
        </w:rPr>
        <w:tab/>
        <w:t>подготовить обучающегося к дальнейшему участию в научно – практических конференциях, семинарах и конкурсах;</w:t>
      </w:r>
    </w:p>
    <w:p w:rsidR="00327387" w:rsidRPr="00D20181" w:rsidRDefault="00F55CB9">
      <w:pPr>
        <w:tabs>
          <w:tab w:val="left" w:pos="851"/>
        </w:tabs>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w:t>
      </w:r>
      <w:r w:rsidRPr="00D20181">
        <w:rPr>
          <w:rFonts w:ascii="Times New Roman" w:eastAsia="Calibri" w:hAnsi="Times New Roman" w:cs="Times New Roman"/>
          <w:color w:val="000000" w:themeColor="text1"/>
          <w:sz w:val="24"/>
          <w:szCs w:val="24"/>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327387" w:rsidRPr="00D20181" w:rsidRDefault="00F55CB9">
      <w:pPr>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w:t>
      </w:r>
      <w:r w:rsidRPr="00D20181">
        <w:rPr>
          <w:rFonts w:ascii="Times New Roman" w:eastAsia="Calibri" w:hAnsi="Times New Roman" w:cs="Times New Roman"/>
          <w:color w:val="000000" w:themeColor="text1"/>
          <w:sz w:val="24"/>
          <w:szCs w:val="24"/>
        </w:rPr>
        <w:tab/>
        <w:t>уяснить для себя и изложить причины своего согласия (несогласия) с мнением того или иного автора по данной проблеме.</w:t>
      </w:r>
    </w:p>
    <w:p w:rsidR="00327387" w:rsidRPr="00D20181" w:rsidRDefault="00F55CB9">
      <w:pPr>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При подготовке к защите реферата необходимо подготовить презентацию, отражающую краткие, наиболее важные аспекты исследования.</w:t>
      </w:r>
    </w:p>
    <w:p w:rsidR="00327387" w:rsidRPr="00D20181" w:rsidRDefault="00F55CB9">
      <w:pPr>
        <w:autoSpaceDE w:val="0"/>
        <w:autoSpaceDN w:val="0"/>
        <w:adjustRightInd w:val="0"/>
        <w:spacing w:after="0" w:line="360" w:lineRule="auto"/>
        <w:ind w:firstLine="709"/>
        <w:jc w:val="both"/>
        <w:rPr>
          <w:rFonts w:ascii="Times New Roman" w:eastAsia="Calibri" w:hAnsi="Times New Roman" w:cs="Times New Roman"/>
          <w:b/>
          <w:i/>
          <w:color w:val="000000" w:themeColor="text1"/>
          <w:sz w:val="24"/>
          <w:szCs w:val="24"/>
          <w:u w:val="single"/>
        </w:rPr>
      </w:pPr>
      <w:r w:rsidRPr="00D20181">
        <w:rPr>
          <w:rFonts w:ascii="Times New Roman" w:eastAsia="Calibri" w:hAnsi="Times New Roman" w:cs="Times New Roman"/>
          <w:b/>
          <w:i/>
          <w:color w:val="000000" w:themeColor="text1"/>
          <w:sz w:val="24"/>
          <w:szCs w:val="24"/>
          <w:u w:val="single"/>
        </w:rPr>
        <w:t>Методические рекомендации для подготовки презентаций:</w:t>
      </w:r>
    </w:p>
    <w:p w:rsidR="00327387" w:rsidRPr="00D20181" w:rsidRDefault="00F55CB9">
      <w:pPr>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Общие требования к презентации: </w:t>
      </w:r>
    </w:p>
    <w:p w:rsidR="00327387" w:rsidRPr="00D20181" w:rsidRDefault="00F55CB9">
      <w:pPr>
        <w:tabs>
          <w:tab w:val="left" w:pos="426"/>
        </w:tabs>
        <w:autoSpaceDE w:val="0"/>
        <w:autoSpaceDN w:val="0"/>
        <w:adjustRightInd w:val="0"/>
        <w:spacing w:after="0" w:line="360" w:lineRule="auto"/>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w:t>
      </w:r>
      <w:r w:rsidRPr="00D20181">
        <w:rPr>
          <w:rFonts w:ascii="Times New Roman" w:eastAsia="Calibri" w:hAnsi="Times New Roman" w:cs="Times New Roman"/>
          <w:color w:val="000000" w:themeColor="text1"/>
          <w:sz w:val="24"/>
          <w:szCs w:val="24"/>
        </w:rPr>
        <w:tab/>
        <w:t xml:space="preserve">презентация не должна быть меньше 10 слайдов; </w:t>
      </w:r>
    </w:p>
    <w:p w:rsidR="00327387" w:rsidRPr="00D20181" w:rsidRDefault="00F55CB9">
      <w:pPr>
        <w:tabs>
          <w:tab w:val="left" w:pos="426"/>
        </w:tabs>
        <w:autoSpaceDE w:val="0"/>
        <w:autoSpaceDN w:val="0"/>
        <w:adjustRightInd w:val="0"/>
        <w:spacing w:after="0" w:line="360" w:lineRule="auto"/>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w:t>
      </w:r>
      <w:r w:rsidRPr="00D20181">
        <w:rPr>
          <w:rFonts w:ascii="Times New Roman" w:eastAsia="Calibri" w:hAnsi="Times New Roman" w:cs="Times New Roman"/>
          <w:color w:val="000000" w:themeColor="text1"/>
          <w:sz w:val="24"/>
          <w:szCs w:val="24"/>
        </w:rPr>
        <w:tab/>
        <w:t>первый лист – это титульный лист, на котором обязательно должны быть представлены: название проекта; фамилия, имя, отчество автора;</w:t>
      </w:r>
    </w:p>
    <w:p w:rsidR="00327387" w:rsidRPr="00D20181" w:rsidRDefault="00F55CB9">
      <w:pPr>
        <w:tabs>
          <w:tab w:val="left" w:pos="426"/>
        </w:tabs>
        <w:autoSpaceDE w:val="0"/>
        <w:autoSpaceDN w:val="0"/>
        <w:adjustRightInd w:val="0"/>
        <w:spacing w:after="0" w:line="360" w:lineRule="auto"/>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w:t>
      </w:r>
      <w:r w:rsidRPr="00D20181">
        <w:rPr>
          <w:rFonts w:ascii="Times New Roman" w:eastAsia="Calibri" w:hAnsi="Times New Roman" w:cs="Times New Roman"/>
          <w:color w:val="000000" w:themeColor="text1"/>
          <w:sz w:val="24"/>
          <w:szCs w:val="24"/>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327387" w:rsidRPr="00D20181" w:rsidRDefault="00F55CB9">
      <w:pPr>
        <w:tabs>
          <w:tab w:val="left" w:pos="426"/>
        </w:tabs>
        <w:autoSpaceDE w:val="0"/>
        <w:autoSpaceDN w:val="0"/>
        <w:adjustRightInd w:val="0"/>
        <w:spacing w:after="0" w:line="360" w:lineRule="auto"/>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w:t>
      </w:r>
      <w:r w:rsidRPr="00D20181">
        <w:rPr>
          <w:rFonts w:ascii="Times New Roman" w:eastAsia="Calibri" w:hAnsi="Times New Roman" w:cs="Times New Roman"/>
          <w:color w:val="000000" w:themeColor="text1"/>
          <w:sz w:val="24"/>
          <w:szCs w:val="24"/>
        </w:rPr>
        <w:tab/>
        <w:t xml:space="preserve">дизайн-эргономические требования: сочетаемость цветов, ограниченное количество объектов на слайде, цвет текста; </w:t>
      </w:r>
    </w:p>
    <w:p w:rsidR="00327387" w:rsidRPr="00D20181" w:rsidRDefault="00F55CB9">
      <w:pPr>
        <w:tabs>
          <w:tab w:val="left" w:pos="426"/>
        </w:tabs>
        <w:autoSpaceDE w:val="0"/>
        <w:autoSpaceDN w:val="0"/>
        <w:adjustRightInd w:val="0"/>
        <w:spacing w:after="0" w:line="360" w:lineRule="auto"/>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w:t>
      </w:r>
      <w:r w:rsidRPr="00D20181">
        <w:rPr>
          <w:rFonts w:ascii="Times New Roman" w:eastAsia="Calibri" w:hAnsi="Times New Roman" w:cs="Times New Roman"/>
          <w:color w:val="000000" w:themeColor="text1"/>
          <w:sz w:val="24"/>
          <w:szCs w:val="24"/>
        </w:rPr>
        <w:tab/>
        <w:t>последними слайдами презентации должны быть глоссарий и список литературы.</w:t>
      </w:r>
    </w:p>
    <w:p w:rsidR="00327387" w:rsidRPr="00D20181" w:rsidRDefault="00F55CB9">
      <w:pPr>
        <w:autoSpaceDE w:val="0"/>
        <w:autoSpaceDN w:val="0"/>
        <w:adjustRightInd w:val="0"/>
        <w:spacing w:after="0" w:line="360" w:lineRule="auto"/>
        <w:ind w:firstLine="709"/>
        <w:jc w:val="both"/>
        <w:rPr>
          <w:rFonts w:ascii="Times New Roman" w:eastAsia="Calibri" w:hAnsi="Times New Roman" w:cs="Times New Roman"/>
          <w:b/>
          <w:i/>
          <w:color w:val="000000" w:themeColor="text1"/>
          <w:sz w:val="24"/>
          <w:szCs w:val="24"/>
          <w:u w:val="single"/>
        </w:rPr>
      </w:pPr>
      <w:r w:rsidRPr="00D20181">
        <w:rPr>
          <w:rFonts w:ascii="Times New Roman" w:eastAsia="Calibri" w:hAnsi="Times New Roman" w:cs="Times New Roman"/>
          <w:b/>
          <w:i/>
          <w:color w:val="000000" w:themeColor="text1"/>
          <w:sz w:val="24"/>
          <w:szCs w:val="24"/>
          <w:u w:val="single"/>
        </w:rPr>
        <w:t>Методические рекомендации для решения задач:</w:t>
      </w:r>
    </w:p>
    <w:p w:rsidR="00327387" w:rsidRPr="00D20181" w:rsidRDefault="00F55CB9">
      <w:pPr>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Оформление </w:t>
      </w:r>
    </w:p>
    <w:p w:rsidR="00327387" w:rsidRPr="00D20181" w:rsidRDefault="00F55CB9">
      <w:pPr>
        <w:numPr>
          <w:ilvl w:val="0"/>
          <w:numId w:val="12"/>
        </w:numPr>
        <w:autoSpaceDE w:val="0"/>
        <w:autoSpaceDN w:val="0"/>
        <w:adjustRightInd w:val="0"/>
        <w:spacing w:after="0" w:line="360" w:lineRule="auto"/>
        <w:ind w:left="0" w:firstLine="284"/>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Решения задач должно выполнятся в отдельной тетради, четко, разборчиво, аккуратно, синими или черными чернилами, с полями для замечаний рецензента.</w:t>
      </w:r>
    </w:p>
    <w:p w:rsidR="00327387" w:rsidRPr="00D20181" w:rsidRDefault="00F55CB9">
      <w:pPr>
        <w:numPr>
          <w:ilvl w:val="0"/>
          <w:numId w:val="12"/>
        </w:numPr>
        <w:autoSpaceDE w:val="0"/>
        <w:autoSpaceDN w:val="0"/>
        <w:adjustRightInd w:val="0"/>
        <w:spacing w:after="0" w:line="360" w:lineRule="auto"/>
        <w:ind w:left="0" w:firstLine="284"/>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Титульный лист тетради для решения задач оформляется по образцу </w:t>
      </w:r>
    </w:p>
    <w:p w:rsidR="00327387" w:rsidRPr="00D20181" w:rsidRDefault="00F55CB9">
      <w:pPr>
        <w:numPr>
          <w:ilvl w:val="0"/>
          <w:numId w:val="12"/>
        </w:numPr>
        <w:autoSpaceDE w:val="0"/>
        <w:autoSpaceDN w:val="0"/>
        <w:adjustRightInd w:val="0"/>
        <w:spacing w:after="0" w:line="360" w:lineRule="auto"/>
        <w:ind w:left="0" w:firstLine="284"/>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В конце работы приводится список литературы (источников) с указанием выходных данных, ставится дата выполнения работы и подпись студента.</w:t>
      </w:r>
    </w:p>
    <w:p w:rsidR="00327387" w:rsidRPr="00D20181" w:rsidRDefault="00F55CB9">
      <w:pPr>
        <w:numPr>
          <w:ilvl w:val="0"/>
          <w:numId w:val="12"/>
        </w:numPr>
        <w:autoSpaceDE w:val="0"/>
        <w:autoSpaceDN w:val="0"/>
        <w:adjustRightInd w:val="0"/>
        <w:spacing w:after="0" w:line="360" w:lineRule="auto"/>
        <w:ind w:left="0" w:firstLine="284"/>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Необходимо оставить чистую страницу для написания рецензии. </w:t>
      </w:r>
    </w:p>
    <w:p w:rsidR="00327387" w:rsidRPr="00D20181" w:rsidRDefault="00F55CB9">
      <w:pPr>
        <w:numPr>
          <w:ilvl w:val="0"/>
          <w:numId w:val="12"/>
        </w:numPr>
        <w:autoSpaceDE w:val="0"/>
        <w:autoSpaceDN w:val="0"/>
        <w:adjustRightInd w:val="0"/>
        <w:spacing w:after="0" w:line="360" w:lineRule="auto"/>
        <w:ind w:left="0" w:firstLine="284"/>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Оформление решения задач:</w:t>
      </w:r>
    </w:p>
    <w:p w:rsidR="00327387" w:rsidRPr="00D20181" w:rsidRDefault="00F55CB9">
      <w:pPr>
        <w:numPr>
          <w:ilvl w:val="0"/>
          <w:numId w:val="13"/>
        </w:numPr>
        <w:autoSpaceDE w:val="0"/>
        <w:autoSpaceDN w:val="0"/>
        <w:adjustRightInd w:val="0"/>
        <w:spacing w:after="0" w:line="360" w:lineRule="auto"/>
        <w:ind w:left="0" w:firstLine="284"/>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Переписать условие задачи (допускается ксерокопирование варианта задания). </w:t>
      </w:r>
    </w:p>
    <w:p w:rsidR="00327387" w:rsidRPr="00D20181" w:rsidRDefault="00F55CB9">
      <w:pPr>
        <w:numPr>
          <w:ilvl w:val="0"/>
          <w:numId w:val="13"/>
        </w:numPr>
        <w:autoSpaceDE w:val="0"/>
        <w:autoSpaceDN w:val="0"/>
        <w:adjustRightInd w:val="0"/>
        <w:spacing w:after="0" w:line="360" w:lineRule="auto"/>
        <w:ind w:left="0" w:firstLine="284"/>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Выполнение очередной задачи необходимо начинать с новой страницы, указывая порядковый номер задачи.</w:t>
      </w:r>
    </w:p>
    <w:p w:rsidR="00327387" w:rsidRPr="00D20181" w:rsidRDefault="00F55CB9">
      <w:pPr>
        <w:numPr>
          <w:ilvl w:val="0"/>
          <w:numId w:val="13"/>
        </w:numPr>
        <w:autoSpaceDE w:val="0"/>
        <w:autoSpaceDN w:val="0"/>
        <w:adjustRightInd w:val="0"/>
        <w:spacing w:after="0" w:line="360" w:lineRule="auto"/>
        <w:ind w:left="0" w:firstLine="284"/>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Отвечать последовательно на все вопросы, поставленные в задаче, для чего: </w:t>
      </w:r>
    </w:p>
    <w:p w:rsidR="00327387" w:rsidRPr="00D20181" w:rsidRDefault="00F55CB9">
      <w:pPr>
        <w:autoSpaceDE w:val="0"/>
        <w:autoSpaceDN w:val="0"/>
        <w:adjustRightInd w:val="0"/>
        <w:spacing w:after="0" w:line="360" w:lineRule="auto"/>
        <w:ind w:firstLine="284"/>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а) сформулировать вопрос очередного пункта задачи; </w:t>
      </w:r>
    </w:p>
    <w:p w:rsidR="00327387" w:rsidRPr="00D20181" w:rsidRDefault="00F55CB9">
      <w:pPr>
        <w:autoSpaceDE w:val="0"/>
        <w:autoSpaceDN w:val="0"/>
        <w:adjustRightInd w:val="0"/>
        <w:spacing w:after="0" w:line="360" w:lineRule="auto"/>
        <w:ind w:firstLine="284"/>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б) написать формулу расчета показателя и первую подстановку в формулу;</w:t>
      </w:r>
    </w:p>
    <w:p w:rsidR="00327387" w:rsidRPr="00D20181" w:rsidRDefault="00F55CB9">
      <w:pPr>
        <w:autoSpaceDE w:val="0"/>
        <w:autoSpaceDN w:val="0"/>
        <w:adjustRightInd w:val="0"/>
        <w:spacing w:after="0" w:line="360" w:lineRule="auto"/>
        <w:ind w:firstLine="284"/>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rsidR="00327387" w:rsidRPr="00D20181" w:rsidRDefault="00F55CB9">
      <w:pPr>
        <w:autoSpaceDE w:val="0"/>
        <w:autoSpaceDN w:val="0"/>
        <w:adjustRightInd w:val="0"/>
        <w:spacing w:after="0" w:line="360" w:lineRule="auto"/>
        <w:ind w:firstLine="284"/>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в) в ответе указать единицы измерения;</w:t>
      </w:r>
    </w:p>
    <w:p w:rsidR="00327387" w:rsidRPr="00D20181" w:rsidRDefault="00F55CB9">
      <w:pPr>
        <w:autoSpaceDE w:val="0"/>
        <w:autoSpaceDN w:val="0"/>
        <w:adjustRightInd w:val="0"/>
        <w:spacing w:after="0" w:line="360" w:lineRule="auto"/>
        <w:ind w:firstLine="284"/>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 д) проанализировать полученные результаты, отразив экономический смысл исчисленных показателей. </w:t>
      </w:r>
    </w:p>
    <w:p w:rsidR="00327387" w:rsidRPr="00D20181" w:rsidRDefault="00F55CB9">
      <w:pPr>
        <w:autoSpaceDE w:val="0"/>
        <w:autoSpaceDN w:val="0"/>
        <w:adjustRightInd w:val="0"/>
        <w:spacing w:after="0" w:line="360" w:lineRule="auto"/>
        <w:ind w:firstLine="709"/>
        <w:jc w:val="both"/>
        <w:rPr>
          <w:rFonts w:ascii="Times New Roman" w:eastAsia="Calibri" w:hAnsi="Times New Roman" w:cs="Times New Roman"/>
          <w:b/>
          <w:color w:val="000000" w:themeColor="text1"/>
          <w:sz w:val="24"/>
          <w:szCs w:val="24"/>
          <w:u w:val="single"/>
        </w:rPr>
      </w:pPr>
      <w:r w:rsidRPr="00D20181">
        <w:rPr>
          <w:rFonts w:ascii="Times New Roman" w:eastAsia="Calibri" w:hAnsi="Times New Roman" w:cs="Times New Roman"/>
          <w:b/>
          <w:color w:val="000000" w:themeColor="text1"/>
          <w:sz w:val="24"/>
          <w:szCs w:val="24"/>
          <w:u w:val="single"/>
        </w:rPr>
        <w:t>Методические рекомендации к выполнению кейс задания:</w:t>
      </w:r>
    </w:p>
    <w:p w:rsidR="00327387" w:rsidRPr="00D20181" w:rsidRDefault="00F55CB9">
      <w:pPr>
        <w:tabs>
          <w:tab w:val="left" w:pos="709"/>
        </w:tabs>
        <w:suppressAutoHyphens/>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b/>
          <w:i/>
          <w:color w:val="000000" w:themeColor="text1"/>
          <w:sz w:val="24"/>
          <w:szCs w:val="24"/>
          <w:lang w:eastAsia="ru-RU"/>
        </w:rPr>
        <w:t>Кейс-задачи</w:t>
      </w:r>
      <w:r w:rsidRPr="00D20181">
        <w:rPr>
          <w:rFonts w:ascii="Times New Roman" w:eastAsia="Times New Roman" w:hAnsi="Times New Roman" w:cs="Times New Roman"/>
          <w:color w:val="000000" w:themeColor="text1"/>
          <w:sz w:val="24"/>
          <w:szCs w:val="24"/>
          <w:lang w:eastAsia="ru-RU"/>
        </w:rPr>
        <w:t xml:space="preserve"> -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обучения студентов навыкам решения типичных проблем. Отличительной особенностью метода </w:t>
      </w:r>
      <w:proofErr w:type="spellStart"/>
      <w:r w:rsidRPr="00D20181">
        <w:rPr>
          <w:rFonts w:ascii="Times New Roman" w:eastAsia="Times New Roman" w:hAnsi="Times New Roman" w:cs="Times New Roman"/>
          <w:color w:val="000000" w:themeColor="text1"/>
          <w:sz w:val="24"/>
          <w:szCs w:val="24"/>
          <w:lang w:eastAsia="ru-RU"/>
        </w:rPr>
        <w:t>case-study</w:t>
      </w:r>
      <w:proofErr w:type="spellEnd"/>
      <w:r w:rsidRPr="00D20181">
        <w:rPr>
          <w:rFonts w:ascii="Times New Roman" w:eastAsia="Times New Roman" w:hAnsi="Times New Roman" w:cs="Times New Roman"/>
          <w:color w:val="000000" w:themeColor="text1"/>
          <w:sz w:val="24"/>
          <w:szCs w:val="24"/>
          <w:lang w:eastAsia="ru-RU"/>
        </w:rPr>
        <w:t xml:space="preserve"> является создание проблемной ситуации на основе фактов из реальной жизни. </w:t>
      </w:r>
    </w:p>
    <w:p w:rsidR="00327387" w:rsidRPr="00D20181" w:rsidRDefault="00F55CB9">
      <w:pPr>
        <w:tabs>
          <w:tab w:val="left" w:pos="709"/>
        </w:tabs>
        <w:suppressAutoHyphens/>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w:t>
      </w:r>
      <w:r w:rsidRPr="00D20181">
        <w:rPr>
          <w:rFonts w:ascii="Times New Roman" w:eastAsia="Times New Roman" w:hAnsi="Times New Roman" w:cs="Times New Roman"/>
          <w:color w:val="000000" w:themeColor="text1"/>
          <w:sz w:val="24"/>
          <w:szCs w:val="24"/>
          <w:lang w:eastAsia="ru-RU"/>
        </w:rPr>
        <w:tab/>
        <w:t>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w:t>
      </w:r>
    </w:p>
    <w:p w:rsidR="00327387" w:rsidRPr="00D20181" w:rsidRDefault="00F55CB9">
      <w:pPr>
        <w:tabs>
          <w:tab w:val="left" w:pos="709"/>
        </w:tabs>
        <w:suppressAutoHyphens/>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Для обсуждения в форме метода –кейс-задачи студентам предлагается сформулировать экономико-математические позиции по ряду вопросов относительно эффективности использования основных производственных фондов, порядка начисления амортизации, формирования себестоимости и определения ценовой политики предприятия, а также методов управления предприятием строительной отрасли.</w:t>
      </w:r>
    </w:p>
    <w:p w:rsidR="00327387" w:rsidRPr="00D20181" w:rsidRDefault="00F55CB9">
      <w:pPr>
        <w:tabs>
          <w:tab w:val="left" w:pos="709"/>
        </w:tabs>
        <w:suppressAutoHyphens/>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Кейс должен удовлетворять следующим требованиям: </w:t>
      </w:r>
    </w:p>
    <w:p w:rsidR="00327387" w:rsidRPr="00D20181" w:rsidRDefault="00F55CB9">
      <w:pPr>
        <w:numPr>
          <w:ilvl w:val="0"/>
          <w:numId w:val="14"/>
        </w:numPr>
        <w:tabs>
          <w:tab w:val="left" w:pos="284"/>
          <w:tab w:val="left" w:pos="709"/>
        </w:tabs>
        <w:suppressAutoHyphens/>
        <w:spacing w:after="0" w:line="360" w:lineRule="auto"/>
        <w:ind w:left="426" w:hanging="426"/>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соответствовать четко поставленной цели создания;</w:t>
      </w:r>
    </w:p>
    <w:p w:rsidR="00327387" w:rsidRPr="00D20181" w:rsidRDefault="00F55CB9">
      <w:pPr>
        <w:numPr>
          <w:ilvl w:val="0"/>
          <w:numId w:val="14"/>
        </w:numPr>
        <w:tabs>
          <w:tab w:val="left" w:pos="284"/>
          <w:tab w:val="left" w:pos="709"/>
        </w:tabs>
        <w:suppressAutoHyphens/>
        <w:spacing w:after="0" w:line="360" w:lineRule="auto"/>
        <w:ind w:left="426" w:hanging="426"/>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иметь соответствующий уровень трудности; </w:t>
      </w:r>
    </w:p>
    <w:p w:rsidR="00327387" w:rsidRPr="00D20181" w:rsidRDefault="00F55CB9">
      <w:pPr>
        <w:numPr>
          <w:ilvl w:val="0"/>
          <w:numId w:val="14"/>
        </w:numPr>
        <w:tabs>
          <w:tab w:val="left" w:pos="284"/>
          <w:tab w:val="left" w:pos="709"/>
        </w:tabs>
        <w:suppressAutoHyphens/>
        <w:spacing w:after="0" w:line="360" w:lineRule="auto"/>
        <w:ind w:left="426" w:hanging="426"/>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иллюстрировать несколько аспектов;  </w:t>
      </w:r>
    </w:p>
    <w:p w:rsidR="00327387" w:rsidRPr="00D20181" w:rsidRDefault="00F55CB9">
      <w:pPr>
        <w:numPr>
          <w:ilvl w:val="0"/>
          <w:numId w:val="14"/>
        </w:numPr>
        <w:tabs>
          <w:tab w:val="left" w:pos="284"/>
          <w:tab w:val="left" w:pos="709"/>
        </w:tabs>
        <w:suppressAutoHyphens/>
        <w:spacing w:after="0" w:line="360" w:lineRule="auto"/>
        <w:ind w:left="426" w:hanging="426"/>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быть актуальным на сегодняшний день;  </w:t>
      </w:r>
    </w:p>
    <w:p w:rsidR="00327387" w:rsidRPr="00D20181" w:rsidRDefault="00F55CB9">
      <w:pPr>
        <w:numPr>
          <w:ilvl w:val="0"/>
          <w:numId w:val="14"/>
        </w:numPr>
        <w:tabs>
          <w:tab w:val="left" w:pos="284"/>
          <w:tab w:val="left" w:pos="709"/>
        </w:tabs>
        <w:suppressAutoHyphens/>
        <w:spacing w:after="0" w:line="360" w:lineRule="auto"/>
        <w:ind w:left="426" w:hanging="426"/>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иллюстрировать типичные ситуации;  </w:t>
      </w:r>
    </w:p>
    <w:p w:rsidR="00327387" w:rsidRPr="00D20181" w:rsidRDefault="00F55CB9">
      <w:pPr>
        <w:numPr>
          <w:ilvl w:val="0"/>
          <w:numId w:val="14"/>
        </w:numPr>
        <w:tabs>
          <w:tab w:val="left" w:pos="284"/>
          <w:tab w:val="left" w:pos="709"/>
        </w:tabs>
        <w:suppressAutoHyphens/>
        <w:spacing w:after="0" w:line="360" w:lineRule="auto"/>
        <w:ind w:left="426" w:hanging="426"/>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развивать аналитическое мышление;  </w:t>
      </w:r>
    </w:p>
    <w:p w:rsidR="00327387" w:rsidRPr="00D20181" w:rsidRDefault="00F55CB9">
      <w:pPr>
        <w:numPr>
          <w:ilvl w:val="0"/>
          <w:numId w:val="14"/>
        </w:numPr>
        <w:tabs>
          <w:tab w:val="left" w:pos="284"/>
          <w:tab w:val="left" w:pos="709"/>
        </w:tabs>
        <w:suppressAutoHyphens/>
        <w:spacing w:after="0" w:line="360" w:lineRule="auto"/>
        <w:ind w:left="426" w:hanging="426"/>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провоцировать дискуссию.</w:t>
      </w:r>
    </w:p>
    <w:p w:rsidR="00327387" w:rsidRPr="00D20181" w:rsidRDefault="00F55CB9">
      <w:pPr>
        <w:spacing w:after="0" w:line="360" w:lineRule="auto"/>
        <w:ind w:firstLine="709"/>
        <w:jc w:val="both"/>
        <w:rPr>
          <w:rFonts w:ascii="Times New Roman" w:eastAsia="Calibri" w:hAnsi="Times New Roman" w:cs="Times New Roman"/>
          <w:b/>
          <w:i/>
          <w:color w:val="000000" w:themeColor="text1"/>
          <w:sz w:val="24"/>
          <w:szCs w:val="24"/>
          <w:u w:val="single"/>
        </w:rPr>
      </w:pPr>
      <w:r w:rsidRPr="00D20181">
        <w:rPr>
          <w:rFonts w:ascii="Times New Roman" w:eastAsia="Calibri" w:hAnsi="Times New Roman" w:cs="Times New Roman"/>
          <w:b/>
          <w:i/>
          <w:color w:val="000000" w:themeColor="text1"/>
          <w:sz w:val="24"/>
          <w:szCs w:val="24"/>
          <w:u w:val="single"/>
        </w:rPr>
        <w:t>Методические рекомендации к выполнению задания для самостоятельной работы:</w:t>
      </w:r>
    </w:p>
    <w:p w:rsidR="00327387" w:rsidRPr="00D20181" w:rsidRDefault="00F55CB9">
      <w:pPr>
        <w:spacing w:after="0" w:line="360" w:lineRule="auto"/>
        <w:ind w:firstLine="709"/>
        <w:jc w:val="both"/>
        <w:rPr>
          <w:rFonts w:ascii="Times New Roman" w:eastAsia="Times New Roman" w:hAnsi="Times New Roman" w:cs="Times New Roman"/>
          <w:color w:val="000000" w:themeColor="text1"/>
          <w:sz w:val="24"/>
          <w:szCs w:val="24"/>
        </w:rPr>
      </w:pPr>
      <w:r w:rsidRPr="00D20181">
        <w:rPr>
          <w:rFonts w:ascii="Times New Roman" w:eastAsia="Times New Roman" w:hAnsi="Times New Roman" w:cs="Times New Roman"/>
          <w:color w:val="000000" w:themeColor="text1"/>
          <w:sz w:val="24"/>
          <w:szCs w:val="24"/>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rsidR="00327387" w:rsidRPr="00D20181" w:rsidRDefault="00F55CB9">
      <w:pPr>
        <w:spacing w:after="0" w:line="360" w:lineRule="auto"/>
        <w:ind w:firstLine="709"/>
        <w:jc w:val="both"/>
        <w:rPr>
          <w:rFonts w:ascii="Times New Roman" w:eastAsia="Times New Roman" w:hAnsi="Times New Roman" w:cs="Times New Roman"/>
          <w:color w:val="000000" w:themeColor="text1"/>
          <w:sz w:val="24"/>
          <w:szCs w:val="24"/>
        </w:rPr>
      </w:pPr>
      <w:r w:rsidRPr="00D20181">
        <w:rPr>
          <w:rFonts w:ascii="Times New Roman" w:eastAsia="Times New Roman" w:hAnsi="Times New Roman" w:cs="Times New Roman"/>
          <w:color w:val="000000" w:themeColor="text1"/>
          <w:sz w:val="24"/>
          <w:szCs w:val="24"/>
        </w:rPr>
        <w:t>Подготовка заданий для самостоятельной работы подразумевает следующее:</w:t>
      </w:r>
    </w:p>
    <w:p w:rsidR="00327387" w:rsidRPr="00D20181" w:rsidRDefault="00F55CB9">
      <w:pPr>
        <w:numPr>
          <w:ilvl w:val="1"/>
          <w:numId w:val="15"/>
        </w:numPr>
        <w:tabs>
          <w:tab w:val="left" w:pos="284"/>
          <w:tab w:val="left" w:pos="1238"/>
        </w:tabs>
        <w:spacing w:after="0" w:line="360" w:lineRule="auto"/>
        <w:ind w:left="284" w:hanging="284"/>
        <w:jc w:val="both"/>
        <w:rPr>
          <w:rFonts w:ascii="Times New Roman" w:eastAsia="Times New Roman" w:hAnsi="Times New Roman" w:cs="Times New Roman"/>
          <w:color w:val="000000" w:themeColor="text1"/>
          <w:sz w:val="24"/>
          <w:szCs w:val="24"/>
        </w:rPr>
      </w:pPr>
      <w:r w:rsidRPr="00D20181">
        <w:rPr>
          <w:rFonts w:ascii="Times New Roman" w:eastAsia="Times New Roman" w:hAnsi="Times New Roman" w:cs="Times New Roman"/>
          <w:color w:val="000000" w:themeColor="text1"/>
          <w:sz w:val="24"/>
          <w:szCs w:val="24"/>
        </w:rPr>
        <w:t>Изучение рекомендуемой литературы.</w:t>
      </w:r>
    </w:p>
    <w:p w:rsidR="00327387" w:rsidRPr="00D20181" w:rsidRDefault="00F55CB9">
      <w:pPr>
        <w:numPr>
          <w:ilvl w:val="1"/>
          <w:numId w:val="15"/>
        </w:numPr>
        <w:tabs>
          <w:tab w:val="left" w:pos="284"/>
          <w:tab w:val="left" w:pos="1262"/>
        </w:tabs>
        <w:spacing w:after="0" w:line="360" w:lineRule="auto"/>
        <w:ind w:left="284" w:hanging="284"/>
        <w:jc w:val="both"/>
        <w:rPr>
          <w:rFonts w:ascii="Times New Roman" w:eastAsia="Times New Roman" w:hAnsi="Times New Roman" w:cs="Times New Roman"/>
          <w:color w:val="000000" w:themeColor="text1"/>
          <w:sz w:val="24"/>
          <w:szCs w:val="24"/>
        </w:rPr>
      </w:pPr>
      <w:r w:rsidRPr="00D20181">
        <w:rPr>
          <w:rFonts w:ascii="Times New Roman" w:eastAsia="Times New Roman" w:hAnsi="Times New Roman" w:cs="Times New Roman"/>
          <w:color w:val="000000" w:themeColor="text1"/>
          <w:sz w:val="24"/>
          <w:szCs w:val="24"/>
        </w:rPr>
        <w:t>Краткий конспект необходимых теоретических материалов в рабочей тетради.</w:t>
      </w:r>
    </w:p>
    <w:p w:rsidR="00327387" w:rsidRPr="00D20181" w:rsidRDefault="00F55CB9">
      <w:pPr>
        <w:numPr>
          <w:ilvl w:val="1"/>
          <w:numId w:val="15"/>
        </w:numPr>
        <w:tabs>
          <w:tab w:val="left" w:pos="284"/>
          <w:tab w:val="left" w:pos="1253"/>
        </w:tabs>
        <w:spacing w:after="0" w:line="360" w:lineRule="auto"/>
        <w:ind w:left="284" w:hanging="284"/>
        <w:jc w:val="both"/>
        <w:rPr>
          <w:rFonts w:ascii="Times New Roman" w:eastAsia="Times New Roman" w:hAnsi="Times New Roman" w:cs="Times New Roman"/>
          <w:color w:val="000000" w:themeColor="text1"/>
          <w:sz w:val="24"/>
          <w:szCs w:val="24"/>
        </w:rPr>
      </w:pPr>
      <w:r w:rsidRPr="00D20181">
        <w:rPr>
          <w:rFonts w:ascii="Times New Roman" w:eastAsia="Times New Roman" w:hAnsi="Times New Roman" w:cs="Times New Roman"/>
          <w:color w:val="000000" w:themeColor="text1"/>
          <w:sz w:val="24"/>
          <w:szCs w:val="24"/>
        </w:rPr>
        <w:t>План ответа в рабочей тетради.</w:t>
      </w:r>
    </w:p>
    <w:p w:rsidR="00327387" w:rsidRPr="00D20181" w:rsidRDefault="00F55CB9">
      <w:pPr>
        <w:numPr>
          <w:ilvl w:val="1"/>
          <w:numId w:val="15"/>
        </w:numPr>
        <w:tabs>
          <w:tab w:val="left" w:pos="284"/>
          <w:tab w:val="left" w:pos="1138"/>
        </w:tabs>
        <w:spacing w:after="0" w:line="360" w:lineRule="auto"/>
        <w:ind w:left="284" w:hanging="284"/>
        <w:jc w:val="both"/>
        <w:rPr>
          <w:rFonts w:ascii="Times New Roman" w:eastAsia="Times New Roman" w:hAnsi="Times New Roman" w:cs="Times New Roman"/>
          <w:color w:val="000000" w:themeColor="text1"/>
          <w:sz w:val="24"/>
          <w:szCs w:val="24"/>
        </w:rPr>
      </w:pPr>
      <w:r w:rsidRPr="00D20181">
        <w:rPr>
          <w:rFonts w:ascii="Times New Roman" w:eastAsia="Times New Roman" w:hAnsi="Times New Roman" w:cs="Times New Roman"/>
          <w:color w:val="000000" w:themeColor="text1"/>
          <w:sz w:val="24"/>
          <w:szCs w:val="24"/>
        </w:rPr>
        <w:t>Письменный ответ в рабочей тетради или на листах формата А 4 (не более 3 на каждый вопрос).</w:t>
      </w:r>
    </w:p>
    <w:p w:rsidR="00327387" w:rsidRPr="00D20181" w:rsidRDefault="00F55CB9">
      <w:pPr>
        <w:numPr>
          <w:ilvl w:val="1"/>
          <w:numId w:val="15"/>
        </w:numPr>
        <w:tabs>
          <w:tab w:val="left" w:pos="284"/>
          <w:tab w:val="left" w:pos="1142"/>
        </w:tabs>
        <w:spacing w:after="0" w:line="360" w:lineRule="auto"/>
        <w:ind w:left="284" w:hanging="284"/>
        <w:jc w:val="both"/>
        <w:rPr>
          <w:rFonts w:ascii="Times New Roman" w:eastAsia="Times New Roman" w:hAnsi="Times New Roman" w:cs="Times New Roman"/>
          <w:color w:val="000000" w:themeColor="text1"/>
          <w:sz w:val="24"/>
          <w:szCs w:val="24"/>
        </w:rPr>
      </w:pPr>
      <w:r w:rsidRPr="00D20181">
        <w:rPr>
          <w:rFonts w:ascii="Times New Roman" w:eastAsia="Times New Roman" w:hAnsi="Times New Roman" w:cs="Times New Roman"/>
          <w:color w:val="000000" w:themeColor="text1"/>
          <w:sz w:val="24"/>
          <w:szCs w:val="24"/>
        </w:rPr>
        <w:t>Список использованной литературы.</w:t>
      </w:r>
    </w:p>
    <w:p w:rsidR="00327387" w:rsidRPr="00D20181" w:rsidRDefault="00F55CB9">
      <w:pPr>
        <w:numPr>
          <w:ilvl w:val="1"/>
          <w:numId w:val="15"/>
        </w:numPr>
        <w:tabs>
          <w:tab w:val="left" w:pos="284"/>
          <w:tab w:val="left" w:pos="1142"/>
        </w:tabs>
        <w:spacing w:after="0" w:line="360" w:lineRule="auto"/>
        <w:ind w:left="284" w:hanging="284"/>
        <w:jc w:val="both"/>
        <w:rPr>
          <w:rFonts w:ascii="Times New Roman" w:eastAsia="Times New Roman" w:hAnsi="Times New Roman" w:cs="Times New Roman"/>
          <w:b/>
          <w:color w:val="000000" w:themeColor="text1"/>
          <w:sz w:val="24"/>
          <w:szCs w:val="24"/>
          <w:lang w:eastAsia="ru-RU"/>
        </w:rPr>
      </w:pPr>
      <w:r w:rsidRPr="00D20181">
        <w:rPr>
          <w:rFonts w:ascii="Times New Roman" w:eastAsia="Times New Roman" w:hAnsi="Times New Roman" w:cs="Times New Roman"/>
          <w:color w:val="000000" w:themeColor="text1"/>
          <w:sz w:val="24"/>
          <w:szCs w:val="24"/>
        </w:rPr>
        <w:t xml:space="preserve">Предоставление отчета для проверки преподавателю. </w:t>
      </w:r>
    </w:p>
    <w:p w:rsidR="00327387" w:rsidRPr="00D20181" w:rsidRDefault="00327387">
      <w:pPr>
        <w:pStyle w:val="afa"/>
        <w:spacing w:line="360" w:lineRule="auto"/>
        <w:ind w:firstLine="709"/>
        <w:jc w:val="both"/>
        <w:rPr>
          <w:rFonts w:ascii="Times New Roman" w:hAnsi="Times New Roman" w:cs="Times New Roman"/>
          <w:color w:val="000000" w:themeColor="text1"/>
          <w:sz w:val="24"/>
          <w:szCs w:val="24"/>
        </w:rPr>
      </w:pPr>
    </w:p>
    <w:p w:rsidR="00327387" w:rsidRPr="00D20181" w:rsidRDefault="00F55CB9">
      <w:pPr>
        <w:pStyle w:val="afa"/>
        <w:spacing w:line="360" w:lineRule="auto"/>
        <w:jc w:val="center"/>
        <w:rPr>
          <w:rFonts w:ascii="Times New Roman" w:hAnsi="Times New Roman" w:cs="Times New Roman"/>
          <w:b/>
          <w:color w:val="000000" w:themeColor="text1"/>
          <w:sz w:val="24"/>
          <w:szCs w:val="24"/>
          <w:lang w:eastAsia="ru-RU"/>
        </w:rPr>
      </w:pPr>
      <w:r w:rsidRPr="00D20181">
        <w:rPr>
          <w:rFonts w:ascii="Times New Roman" w:hAnsi="Times New Roman" w:cs="Times New Roman"/>
          <w:b/>
          <w:color w:val="000000" w:themeColor="text1"/>
          <w:sz w:val="24"/>
          <w:szCs w:val="24"/>
          <w:lang w:eastAsia="ru-RU"/>
        </w:rPr>
        <w:t>6.УЧЕБНО-МЕТОДИЧЕСКОЕ ОБЕСПЕЧЕНИЕ САМОСТОЯТЕЛЬНОЙ РАБОТЫ ОБУЧАЮЩИХСЯ</w:t>
      </w:r>
    </w:p>
    <w:p w:rsidR="00327387" w:rsidRPr="00D20181" w:rsidRDefault="00327387">
      <w:pPr>
        <w:pStyle w:val="afa"/>
        <w:spacing w:line="360" w:lineRule="auto"/>
        <w:ind w:firstLine="709"/>
        <w:jc w:val="both"/>
        <w:rPr>
          <w:rFonts w:ascii="Times New Roman" w:hAnsi="Times New Roman" w:cs="Times New Roman"/>
          <w:b/>
          <w:color w:val="000000" w:themeColor="text1"/>
          <w:sz w:val="24"/>
          <w:szCs w:val="24"/>
          <w:lang w:eastAsia="ru-RU"/>
        </w:rPr>
      </w:pP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lang w:eastAsia="ru-RU"/>
        </w:rPr>
      </w:pPr>
      <w:r w:rsidRPr="00D20181">
        <w:rPr>
          <w:rFonts w:ascii="Times New Roman" w:eastAsia="Calibri" w:hAnsi="Times New Roman" w:cs="Times New Roman"/>
          <w:color w:val="000000" w:themeColor="text1"/>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lang w:eastAsia="ru-RU"/>
        </w:rPr>
      </w:pPr>
      <w:r w:rsidRPr="00D20181">
        <w:rPr>
          <w:rFonts w:ascii="Times New Roman" w:eastAsia="Calibri" w:hAnsi="Times New Roman" w:cs="Times New Roman"/>
          <w:color w:val="000000" w:themeColor="text1"/>
          <w:sz w:val="24"/>
          <w:szCs w:val="24"/>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327387" w:rsidRPr="00D20181" w:rsidRDefault="00F55CB9">
      <w:pPr>
        <w:spacing w:after="0" w:line="360" w:lineRule="auto"/>
        <w:ind w:firstLine="709"/>
        <w:jc w:val="both"/>
        <w:rPr>
          <w:rFonts w:ascii="Times New Roman" w:eastAsia="Calibri" w:hAnsi="Times New Roman" w:cs="Times New Roman"/>
          <w:color w:val="000000" w:themeColor="text1"/>
          <w:sz w:val="24"/>
          <w:szCs w:val="24"/>
          <w:lang w:eastAsia="ru-RU"/>
        </w:rPr>
      </w:pPr>
      <w:r w:rsidRPr="00D20181">
        <w:rPr>
          <w:rFonts w:ascii="Times New Roman" w:eastAsia="Calibri" w:hAnsi="Times New Roman" w:cs="Times New Roman"/>
          <w:color w:val="000000" w:themeColor="text1"/>
          <w:sz w:val="24"/>
          <w:szCs w:val="24"/>
          <w:lang w:eastAsia="ru-RU"/>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327387" w:rsidRPr="00D20181" w:rsidRDefault="00F55CB9">
      <w:pPr>
        <w:spacing w:after="0" w:line="360" w:lineRule="auto"/>
        <w:ind w:firstLine="709"/>
        <w:jc w:val="both"/>
        <w:rPr>
          <w:rFonts w:ascii="Times New Roman"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lang w:eastAsia="ru-RU"/>
        </w:rPr>
        <w:t xml:space="preserve">Общая трудоемкость самостоятельной работы составляет </w:t>
      </w:r>
      <w:r w:rsidRPr="00D20181">
        <w:rPr>
          <w:rFonts w:ascii="Times New Roman" w:hAnsi="Times New Roman" w:cs="Times New Roman"/>
          <w:color w:val="000000" w:themeColor="text1"/>
          <w:sz w:val="24"/>
          <w:szCs w:val="24"/>
        </w:rPr>
        <w:t>для очной формы обучения - 144 часа.</w:t>
      </w:r>
    </w:p>
    <w:p w:rsidR="00327387" w:rsidRPr="00D20181" w:rsidRDefault="00F55CB9">
      <w:pPr>
        <w:spacing w:after="0" w:line="360" w:lineRule="auto"/>
        <w:ind w:firstLine="709"/>
        <w:jc w:val="right"/>
        <w:rPr>
          <w:rFonts w:ascii="Times New Roman" w:eastAsia="Times New Roman" w:hAnsi="Times New Roman" w:cs="Times New Roman"/>
          <w:color w:val="000000" w:themeColor="text1"/>
          <w:sz w:val="28"/>
          <w:szCs w:val="28"/>
          <w:lang w:eastAsia="ru-RU"/>
        </w:rPr>
      </w:pPr>
      <w:r w:rsidRPr="00D20181">
        <w:rPr>
          <w:rFonts w:ascii="Times New Roman" w:eastAsia="Times New Roman" w:hAnsi="Times New Roman" w:cs="Times New Roman"/>
          <w:color w:val="000000" w:themeColor="text1"/>
          <w:sz w:val="28"/>
          <w:szCs w:val="28"/>
          <w:lang w:eastAsia="ru-RU"/>
        </w:rPr>
        <w:t>Таблица 5</w:t>
      </w:r>
    </w:p>
    <w:p w:rsidR="00327387" w:rsidRPr="00D20181" w:rsidRDefault="00F55CB9">
      <w:pPr>
        <w:spacing w:after="0" w:line="360" w:lineRule="auto"/>
        <w:jc w:val="center"/>
        <w:rPr>
          <w:rFonts w:ascii="Times New Roman" w:eastAsia="Times New Roman" w:hAnsi="Times New Roman" w:cs="Times New Roman"/>
          <w:b/>
          <w:color w:val="000000" w:themeColor="text1"/>
          <w:sz w:val="28"/>
          <w:szCs w:val="28"/>
          <w:lang w:eastAsia="ru-RU"/>
        </w:rPr>
      </w:pPr>
      <w:r w:rsidRPr="00D20181">
        <w:rPr>
          <w:rFonts w:ascii="Times New Roman" w:eastAsia="Times New Roman" w:hAnsi="Times New Roman" w:cs="Times New Roman"/>
          <w:b/>
          <w:color w:val="000000" w:themeColor="text1"/>
          <w:sz w:val="28"/>
          <w:szCs w:val="28"/>
          <w:lang w:eastAsia="ru-RU"/>
        </w:rPr>
        <w:t>План-график выполнения самостоятельной работы</w:t>
      </w:r>
    </w:p>
    <w:p w:rsidR="00327387" w:rsidRPr="00D20181" w:rsidRDefault="00F55CB9">
      <w:pPr>
        <w:spacing w:after="0" w:line="360" w:lineRule="auto"/>
        <w:jc w:val="center"/>
        <w:rPr>
          <w:rFonts w:ascii="Times New Roman" w:eastAsia="Times New Roman" w:hAnsi="Times New Roman" w:cs="Times New Roman"/>
          <w:b/>
          <w:caps/>
          <w:color w:val="000000" w:themeColor="text1"/>
          <w:sz w:val="28"/>
          <w:szCs w:val="28"/>
          <w:lang w:eastAsia="ru-RU"/>
        </w:rPr>
      </w:pPr>
      <w:proofErr w:type="gramStart"/>
      <w:r w:rsidRPr="00D20181">
        <w:rPr>
          <w:rFonts w:ascii="Times New Roman" w:eastAsia="Times New Roman" w:hAnsi="Times New Roman" w:cs="Times New Roman"/>
          <w:b/>
          <w:color w:val="000000" w:themeColor="text1"/>
          <w:sz w:val="28"/>
          <w:szCs w:val="28"/>
          <w:lang w:eastAsia="ru-RU"/>
        </w:rPr>
        <w:t>для</w:t>
      </w:r>
      <w:proofErr w:type="gramEnd"/>
      <w:r w:rsidRPr="00D20181">
        <w:rPr>
          <w:rFonts w:ascii="Times New Roman" w:eastAsia="Times New Roman" w:hAnsi="Times New Roman" w:cs="Times New Roman"/>
          <w:b/>
          <w:color w:val="000000" w:themeColor="text1"/>
          <w:sz w:val="28"/>
          <w:szCs w:val="28"/>
          <w:lang w:eastAsia="ru-RU"/>
        </w:rPr>
        <w:t xml:space="preserve"> обучающихся очной, заочной и очно-заочной формы обучения</w:t>
      </w:r>
    </w:p>
    <w:tbl>
      <w:tblPr>
        <w:tblW w:w="93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118"/>
        <w:gridCol w:w="876"/>
        <w:gridCol w:w="3802"/>
        <w:gridCol w:w="1034"/>
      </w:tblGrid>
      <w:tr w:rsidR="00327387" w:rsidRPr="00D20181">
        <w:trPr>
          <w:cantSplit/>
          <w:trHeight w:val="238"/>
        </w:trPr>
        <w:tc>
          <w:tcPr>
            <w:tcW w:w="539" w:type="dxa"/>
            <w:vMerge w:val="restart"/>
            <w:vAlign w:val="center"/>
          </w:tcPr>
          <w:p w:rsidR="00327387" w:rsidRPr="00D20181" w:rsidRDefault="00F55CB9">
            <w:pPr>
              <w:spacing w:after="0" w:line="240" w:lineRule="auto"/>
              <w:jc w:val="center"/>
              <w:rPr>
                <w:rFonts w:ascii="Times New Roman" w:eastAsia="Times New Roman" w:hAnsi="Times New Roman" w:cs="Times New Roman"/>
                <w:b/>
                <w:color w:val="000000" w:themeColor="text1"/>
                <w:sz w:val="18"/>
                <w:szCs w:val="18"/>
                <w:lang w:eastAsia="ru-RU"/>
              </w:rPr>
            </w:pPr>
            <w:r w:rsidRPr="00D20181">
              <w:rPr>
                <w:rFonts w:ascii="Times New Roman" w:eastAsia="Times New Roman" w:hAnsi="Times New Roman" w:cs="Times New Roman"/>
                <w:b/>
                <w:color w:val="000000" w:themeColor="text1"/>
                <w:sz w:val="18"/>
                <w:szCs w:val="18"/>
                <w:lang w:eastAsia="ru-RU"/>
              </w:rPr>
              <w:t>№</w:t>
            </w:r>
          </w:p>
          <w:p w:rsidR="00327387" w:rsidRPr="00D20181" w:rsidRDefault="00F55CB9">
            <w:pPr>
              <w:spacing w:after="0" w:line="240" w:lineRule="auto"/>
              <w:jc w:val="center"/>
              <w:rPr>
                <w:rFonts w:ascii="Times New Roman" w:eastAsia="Times New Roman" w:hAnsi="Times New Roman" w:cs="Times New Roman"/>
                <w:b/>
                <w:color w:val="000000" w:themeColor="text1"/>
                <w:sz w:val="18"/>
                <w:szCs w:val="18"/>
                <w:lang w:eastAsia="ru-RU"/>
              </w:rPr>
            </w:pPr>
            <w:proofErr w:type="gramStart"/>
            <w:r w:rsidRPr="00D20181">
              <w:rPr>
                <w:rFonts w:ascii="Times New Roman" w:eastAsia="Times New Roman" w:hAnsi="Times New Roman" w:cs="Times New Roman"/>
                <w:b/>
                <w:color w:val="000000" w:themeColor="text1"/>
                <w:sz w:val="18"/>
                <w:szCs w:val="18"/>
                <w:lang w:eastAsia="ru-RU"/>
              </w:rPr>
              <w:t>п</w:t>
            </w:r>
            <w:proofErr w:type="gramEnd"/>
            <w:r w:rsidRPr="00D20181">
              <w:rPr>
                <w:rFonts w:ascii="Times New Roman" w:eastAsia="Times New Roman" w:hAnsi="Times New Roman" w:cs="Times New Roman"/>
                <w:b/>
                <w:color w:val="000000" w:themeColor="text1"/>
                <w:sz w:val="18"/>
                <w:szCs w:val="18"/>
                <w:lang w:eastAsia="ru-RU"/>
              </w:rPr>
              <w:t>/п</w:t>
            </w:r>
          </w:p>
        </w:tc>
        <w:tc>
          <w:tcPr>
            <w:tcW w:w="3118" w:type="dxa"/>
            <w:vMerge w:val="restart"/>
            <w:vAlign w:val="center"/>
          </w:tcPr>
          <w:p w:rsidR="00327387" w:rsidRPr="00D20181" w:rsidRDefault="00F55CB9">
            <w:pPr>
              <w:spacing w:after="0" w:line="240" w:lineRule="auto"/>
              <w:jc w:val="center"/>
              <w:rPr>
                <w:rFonts w:ascii="Times New Roman" w:eastAsia="Times New Roman" w:hAnsi="Times New Roman" w:cs="Times New Roman"/>
                <w:b/>
                <w:color w:val="000000" w:themeColor="text1"/>
                <w:sz w:val="18"/>
                <w:szCs w:val="18"/>
                <w:lang w:eastAsia="ru-RU"/>
              </w:rPr>
            </w:pPr>
            <w:r w:rsidRPr="00D20181">
              <w:rPr>
                <w:rFonts w:ascii="Times New Roman" w:eastAsia="Times New Roman" w:hAnsi="Times New Roman" w:cs="Times New Roman"/>
                <w:b/>
                <w:color w:val="000000" w:themeColor="text1"/>
                <w:sz w:val="18"/>
                <w:szCs w:val="18"/>
                <w:lang w:eastAsia="ru-RU"/>
              </w:rPr>
              <w:t>Учебно-образовательные модули дисциплины</w:t>
            </w:r>
          </w:p>
        </w:tc>
        <w:tc>
          <w:tcPr>
            <w:tcW w:w="0" w:type="auto"/>
            <w:vMerge w:val="restart"/>
            <w:vAlign w:val="center"/>
          </w:tcPr>
          <w:p w:rsidR="00327387" w:rsidRPr="00D20181" w:rsidRDefault="00F55CB9">
            <w:pPr>
              <w:spacing w:after="0" w:line="240" w:lineRule="auto"/>
              <w:jc w:val="center"/>
              <w:rPr>
                <w:rFonts w:ascii="Times New Roman" w:eastAsia="Times New Roman" w:hAnsi="Times New Roman" w:cs="Times New Roman"/>
                <w:b/>
                <w:color w:val="000000" w:themeColor="text1"/>
                <w:sz w:val="18"/>
                <w:szCs w:val="18"/>
                <w:lang w:eastAsia="ru-RU"/>
              </w:rPr>
            </w:pPr>
            <w:proofErr w:type="spellStart"/>
            <w:proofErr w:type="gramStart"/>
            <w:r w:rsidRPr="00D20181">
              <w:rPr>
                <w:rFonts w:ascii="Times New Roman" w:eastAsia="Times New Roman" w:hAnsi="Times New Roman" w:cs="Times New Roman"/>
                <w:b/>
                <w:color w:val="000000" w:themeColor="text1"/>
                <w:sz w:val="18"/>
                <w:szCs w:val="18"/>
                <w:lang w:eastAsia="ru-RU"/>
              </w:rPr>
              <w:t>Трудо</w:t>
            </w:r>
            <w:proofErr w:type="spellEnd"/>
            <w:r w:rsidRPr="00D20181">
              <w:rPr>
                <w:rFonts w:ascii="Times New Roman" w:eastAsia="Times New Roman" w:hAnsi="Times New Roman" w:cs="Times New Roman"/>
                <w:b/>
                <w:color w:val="000000" w:themeColor="text1"/>
                <w:sz w:val="18"/>
                <w:szCs w:val="18"/>
                <w:lang w:eastAsia="ru-RU"/>
              </w:rPr>
              <w:t>-емкость</w:t>
            </w:r>
            <w:proofErr w:type="gramEnd"/>
          </w:p>
          <w:p w:rsidR="00327387" w:rsidRPr="00D20181" w:rsidRDefault="00F55CB9">
            <w:pPr>
              <w:spacing w:after="0" w:line="240" w:lineRule="auto"/>
              <w:jc w:val="center"/>
              <w:rPr>
                <w:rFonts w:ascii="Times New Roman" w:eastAsia="Times New Roman" w:hAnsi="Times New Roman" w:cs="Times New Roman"/>
                <w:b/>
                <w:color w:val="000000" w:themeColor="text1"/>
                <w:sz w:val="18"/>
                <w:szCs w:val="18"/>
                <w:lang w:eastAsia="ru-RU"/>
              </w:rPr>
            </w:pPr>
            <w:r w:rsidRPr="00D20181">
              <w:rPr>
                <w:rFonts w:ascii="Times New Roman" w:eastAsia="Times New Roman" w:hAnsi="Times New Roman" w:cs="Times New Roman"/>
                <w:b/>
                <w:color w:val="000000" w:themeColor="text1"/>
                <w:sz w:val="18"/>
                <w:szCs w:val="18"/>
                <w:lang w:eastAsia="ru-RU"/>
              </w:rPr>
              <w:t>СРС,</w:t>
            </w:r>
          </w:p>
          <w:p w:rsidR="00327387" w:rsidRPr="00D20181" w:rsidRDefault="00F55CB9">
            <w:pPr>
              <w:spacing w:after="0" w:line="240" w:lineRule="auto"/>
              <w:jc w:val="center"/>
              <w:rPr>
                <w:rFonts w:ascii="Times New Roman" w:eastAsia="Times New Roman" w:hAnsi="Times New Roman" w:cs="Times New Roman"/>
                <w:b/>
                <w:color w:val="000000" w:themeColor="text1"/>
                <w:sz w:val="18"/>
                <w:szCs w:val="18"/>
                <w:lang w:eastAsia="ru-RU"/>
              </w:rPr>
            </w:pPr>
            <w:r w:rsidRPr="00D20181">
              <w:rPr>
                <w:rFonts w:ascii="Times New Roman" w:eastAsia="Times New Roman" w:hAnsi="Times New Roman" w:cs="Times New Roman"/>
                <w:b/>
                <w:color w:val="000000" w:themeColor="text1"/>
                <w:sz w:val="18"/>
                <w:szCs w:val="18"/>
                <w:lang w:eastAsia="ru-RU"/>
              </w:rPr>
              <w:t>часы</w:t>
            </w:r>
          </w:p>
        </w:tc>
        <w:tc>
          <w:tcPr>
            <w:tcW w:w="3802" w:type="dxa"/>
            <w:vMerge w:val="restart"/>
            <w:vAlign w:val="center"/>
          </w:tcPr>
          <w:p w:rsidR="00327387" w:rsidRPr="00D20181" w:rsidRDefault="00F55CB9">
            <w:pPr>
              <w:spacing w:after="0" w:line="240" w:lineRule="auto"/>
              <w:jc w:val="center"/>
              <w:rPr>
                <w:rFonts w:ascii="Times New Roman" w:eastAsia="Times New Roman" w:hAnsi="Times New Roman" w:cs="Times New Roman"/>
                <w:b/>
                <w:color w:val="000000" w:themeColor="text1"/>
                <w:sz w:val="18"/>
                <w:szCs w:val="18"/>
                <w:lang w:eastAsia="ru-RU"/>
              </w:rPr>
            </w:pPr>
            <w:r w:rsidRPr="00D20181">
              <w:rPr>
                <w:rFonts w:ascii="Times New Roman" w:eastAsia="Times New Roman" w:hAnsi="Times New Roman" w:cs="Times New Roman"/>
                <w:b/>
                <w:color w:val="000000" w:themeColor="text1"/>
                <w:sz w:val="18"/>
                <w:szCs w:val="18"/>
                <w:lang w:eastAsia="ru-RU"/>
              </w:rPr>
              <w:t>Виды самостоятельной работы обучающихся</w:t>
            </w:r>
          </w:p>
        </w:tc>
        <w:tc>
          <w:tcPr>
            <w:tcW w:w="1034" w:type="dxa"/>
            <w:vAlign w:val="center"/>
          </w:tcPr>
          <w:p w:rsidR="00327387" w:rsidRPr="00D20181" w:rsidRDefault="00F55CB9">
            <w:pPr>
              <w:spacing w:after="0" w:line="240" w:lineRule="auto"/>
              <w:jc w:val="center"/>
              <w:rPr>
                <w:rFonts w:ascii="Times New Roman" w:eastAsia="Times New Roman" w:hAnsi="Times New Roman" w:cs="Times New Roman"/>
                <w:b/>
                <w:color w:val="000000" w:themeColor="text1"/>
                <w:sz w:val="18"/>
                <w:szCs w:val="18"/>
                <w:lang w:eastAsia="ru-RU"/>
              </w:rPr>
            </w:pPr>
            <w:r w:rsidRPr="00D20181">
              <w:rPr>
                <w:rFonts w:ascii="Times New Roman" w:eastAsia="Times New Roman" w:hAnsi="Times New Roman" w:cs="Times New Roman"/>
                <w:b/>
                <w:color w:val="000000" w:themeColor="text1"/>
                <w:sz w:val="18"/>
                <w:szCs w:val="18"/>
                <w:lang w:eastAsia="ru-RU"/>
              </w:rPr>
              <w:t>Часы для</w:t>
            </w:r>
          </w:p>
        </w:tc>
      </w:tr>
      <w:tr w:rsidR="00327387" w:rsidRPr="00D20181">
        <w:trPr>
          <w:cantSplit/>
          <w:trHeight w:val="792"/>
        </w:trPr>
        <w:tc>
          <w:tcPr>
            <w:tcW w:w="539" w:type="dxa"/>
            <w:vMerge/>
            <w:vAlign w:val="center"/>
          </w:tcPr>
          <w:p w:rsidR="00327387" w:rsidRPr="00D20181" w:rsidRDefault="00327387">
            <w:pPr>
              <w:spacing w:after="0" w:line="240" w:lineRule="auto"/>
              <w:jc w:val="center"/>
              <w:rPr>
                <w:rFonts w:ascii="Times New Roman" w:eastAsia="Times New Roman" w:hAnsi="Times New Roman" w:cs="Times New Roman"/>
                <w:b/>
                <w:color w:val="000000" w:themeColor="text1"/>
                <w:sz w:val="18"/>
                <w:szCs w:val="18"/>
                <w:lang w:eastAsia="ru-RU"/>
              </w:rPr>
            </w:pPr>
          </w:p>
        </w:tc>
        <w:tc>
          <w:tcPr>
            <w:tcW w:w="3118" w:type="dxa"/>
            <w:vMerge/>
            <w:vAlign w:val="center"/>
          </w:tcPr>
          <w:p w:rsidR="00327387" w:rsidRPr="00D20181" w:rsidRDefault="00327387">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vMerge/>
            <w:vAlign w:val="center"/>
          </w:tcPr>
          <w:p w:rsidR="00327387" w:rsidRPr="00D20181" w:rsidRDefault="00327387">
            <w:pPr>
              <w:spacing w:after="0" w:line="240" w:lineRule="auto"/>
              <w:jc w:val="center"/>
              <w:rPr>
                <w:rFonts w:ascii="Times New Roman" w:eastAsia="Times New Roman" w:hAnsi="Times New Roman" w:cs="Times New Roman"/>
                <w:b/>
                <w:color w:val="000000" w:themeColor="text1"/>
                <w:sz w:val="18"/>
                <w:szCs w:val="18"/>
                <w:lang w:eastAsia="ru-RU"/>
              </w:rPr>
            </w:pPr>
          </w:p>
        </w:tc>
        <w:tc>
          <w:tcPr>
            <w:tcW w:w="3802" w:type="dxa"/>
            <w:vMerge/>
            <w:vAlign w:val="center"/>
          </w:tcPr>
          <w:p w:rsidR="00327387" w:rsidRPr="00D20181" w:rsidRDefault="00327387">
            <w:pPr>
              <w:spacing w:after="0" w:line="240" w:lineRule="auto"/>
              <w:jc w:val="center"/>
              <w:rPr>
                <w:rFonts w:ascii="Times New Roman" w:eastAsia="Times New Roman" w:hAnsi="Times New Roman" w:cs="Times New Roman"/>
                <w:b/>
                <w:color w:val="000000" w:themeColor="text1"/>
                <w:sz w:val="18"/>
                <w:szCs w:val="18"/>
                <w:lang w:eastAsia="ru-RU"/>
              </w:rPr>
            </w:pPr>
          </w:p>
        </w:tc>
        <w:tc>
          <w:tcPr>
            <w:tcW w:w="1034" w:type="dxa"/>
            <w:vAlign w:val="center"/>
          </w:tcPr>
          <w:p w:rsidR="00327387" w:rsidRPr="00D20181" w:rsidRDefault="00F55CB9">
            <w:pPr>
              <w:spacing w:after="0" w:line="240" w:lineRule="auto"/>
              <w:jc w:val="center"/>
              <w:rPr>
                <w:rFonts w:ascii="Times New Roman" w:eastAsia="Times New Roman" w:hAnsi="Times New Roman" w:cs="Times New Roman"/>
                <w:b/>
                <w:color w:val="000000" w:themeColor="text1"/>
                <w:sz w:val="18"/>
                <w:szCs w:val="18"/>
                <w:lang w:eastAsia="ru-RU"/>
              </w:rPr>
            </w:pPr>
            <w:r w:rsidRPr="00D20181">
              <w:rPr>
                <w:rFonts w:ascii="Times New Roman" w:eastAsia="Times New Roman" w:hAnsi="Times New Roman" w:cs="Times New Roman"/>
                <w:b/>
                <w:color w:val="000000" w:themeColor="text1"/>
                <w:sz w:val="18"/>
                <w:szCs w:val="18"/>
                <w:lang w:eastAsia="ru-RU"/>
              </w:rPr>
              <w:t>очной формы обучения</w:t>
            </w:r>
          </w:p>
        </w:tc>
      </w:tr>
      <w:tr w:rsidR="00327387" w:rsidRPr="00D20181">
        <w:trPr>
          <w:cantSplit/>
          <w:trHeight w:val="254"/>
        </w:trPr>
        <w:tc>
          <w:tcPr>
            <w:tcW w:w="539" w:type="dxa"/>
            <w:vMerge w:val="restart"/>
          </w:tcPr>
          <w:p w:rsidR="00327387" w:rsidRPr="00D20181" w:rsidRDefault="00F55CB9">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1.</w:t>
            </w:r>
          </w:p>
        </w:tc>
        <w:tc>
          <w:tcPr>
            <w:tcW w:w="3118" w:type="dxa"/>
            <w:vMerge w:val="restart"/>
          </w:tcPr>
          <w:p w:rsidR="00327387" w:rsidRPr="00D20181" w:rsidRDefault="00F55CB9">
            <w:pPr>
              <w:suppressAutoHyphens/>
              <w:spacing w:after="0" w:line="240" w:lineRule="auto"/>
              <w:rPr>
                <w:rFonts w:ascii="Times New Roman" w:eastAsia="Calibri" w:hAnsi="Times New Roman" w:cs="Times New Roman"/>
                <w:color w:val="000000" w:themeColor="text1"/>
                <w:lang w:eastAsia="ar-SA"/>
              </w:rPr>
            </w:pPr>
            <w:r w:rsidRPr="00D20181">
              <w:rPr>
                <w:rFonts w:ascii="Times New Roman" w:eastAsia="Calibri" w:hAnsi="Times New Roman" w:cs="Times New Roman"/>
                <w:color w:val="000000" w:themeColor="text1"/>
                <w:lang w:eastAsia="ar-SA"/>
              </w:rPr>
              <w:t>Тема 1. Теория организации и организационное поведение, их место в системе научных знаний</w:t>
            </w:r>
          </w:p>
          <w:p w:rsidR="00327387" w:rsidRPr="00D20181" w:rsidRDefault="00327387">
            <w:pPr>
              <w:suppressAutoHyphens/>
              <w:spacing w:after="0" w:line="240" w:lineRule="auto"/>
              <w:rPr>
                <w:rFonts w:ascii="Times New Roman" w:eastAsia="Calibri" w:hAnsi="Times New Roman" w:cs="Times New Roman"/>
                <w:color w:val="000000" w:themeColor="text1"/>
                <w:lang w:eastAsia="ar-SA"/>
              </w:rPr>
            </w:pPr>
          </w:p>
        </w:tc>
        <w:tc>
          <w:tcPr>
            <w:tcW w:w="0" w:type="auto"/>
            <w:vMerge w:val="restart"/>
          </w:tcPr>
          <w:p w:rsidR="00327387" w:rsidRPr="00D20181" w:rsidRDefault="008E1A8A">
            <w:pPr>
              <w:widowControl w:val="0"/>
              <w:spacing w:after="0" w:line="240" w:lineRule="auto"/>
              <w:jc w:val="center"/>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15</w:t>
            </w:r>
          </w:p>
        </w:tc>
        <w:tc>
          <w:tcPr>
            <w:tcW w:w="3802" w:type="dxa"/>
          </w:tcPr>
          <w:p w:rsidR="00327387" w:rsidRPr="00D20181" w:rsidRDefault="00F55CB9">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1. Изучение тем лекций. Подготовка к практическим занятиям</w:t>
            </w:r>
          </w:p>
        </w:tc>
        <w:tc>
          <w:tcPr>
            <w:tcW w:w="1034" w:type="dxa"/>
            <w:vAlign w:val="center"/>
          </w:tcPr>
          <w:p w:rsidR="00327387" w:rsidRPr="00D20181" w:rsidRDefault="00F55CB9">
            <w:pPr>
              <w:spacing w:after="0" w:line="240" w:lineRule="auto"/>
              <w:jc w:val="center"/>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4</w:t>
            </w:r>
          </w:p>
        </w:tc>
      </w:tr>
      <w:tr w:rsidR="00327387" w:rsidRPr="00D20181">
        <w:trPr>
          <w:cantSplit/>
          <w:trHeight w:val="163"/>
        </w:trPr>
        <w:tc>
          <w:tcPr>
            <w:tcW w:w="539" w:type="dxa"/>
            <w:vMerge/>
          </w:tcPr>
          <w:p w:rsidR="00327387" w:rsidRPr="00D20181" w:rsidRDefault="00327387">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327387" w:rsidRPr="00D20181" w:rsidRDefault="00327387">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rsidR="00327387" w:rsidRPr="00D20181" w:rsidRDefault="00327387">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327387" w:rsidRPr="00D20181" w:rsidRDefault="00F55CB9">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2. Изучение тем, вынесенных на самостоятельное изучение</w:t>
            </w:r>
            <w:r w:rsidRPr="00D20181">
              <w:rPr>
                <w:rFonts w:ascii="Times New Roman" w:hAnsi="Times New Roman" w:cs="Times New Roman"/>
                <w:color w:val="000000" w:themeColor="text1"/>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327387" w:rsidRPr="00D20181" w:rsidRDefault="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3</w:t>
            </w:r>
          </w:p>
        </w:tc>
      </w:tr>
      <w:tr w:rsidR="00327387" w:rsidRPr="00D20181">
        <w:trPr>
          <w:cantSplit/>
          <w:trHeight w:val="276"/>
        </w:trPr>
        <w:tc>
          <w:tcPr>
            <w:tcW w:w="539" w:type="dxa"/>
            <w:vMerge/>
          </w:tcPr>
          <w:p w:rsidR="00327387" w:rsidRPr="00D20181" w:rsidRDefault="00327387">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327387" w:rsidRPr="00D20181" w:rsidRDefault="00327387">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rsidR="00327387" w:rsidRPr="00D20181" w:rsidRDefault="00327387">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327387" w:rsidRPr="00D20181" w:rsidRDefault="00F55CB9">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3. Подготовка аналитического отчета, глоссария, доклада, реферата</w:t>
            </w:r>
          </w:p>
        </w:tc>
        <w:tc>
          <w:tcPr>
            <w:tcW w:w="1034" w:type="dxa"/>
            <w:vAlign w:val="center"/>
          </w:tcPr>
          <w:p w:rsidR="00327387" w:rsidRPr="00D20181" w:rsidRDefault="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3</w:t>
            </w:r>
          </w:p>
        </w:tc>
      </w:tr>
      <w:tr w:rsidR="00327387" w:rsidRPr="00D20181">
        <w:trPr>
          <w:cantSplit/>
          <w:trHeight w:val="251"/>
        </w:trPr>
        <w:tc>
          <w:tcPr>
            <w:tcW w:w="539" w:type="dxa"/>
            <w:vMerge/>
          </w:tcPr>
          <w:p w:rsidR="00327387" w:rsidRPr="00D20181" w:rsidRDefault="00327387">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327387" w:rsidRPr="00D20181" w:rsidRDefault="00327387">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rsidR="00327387" w:rsidRPr="00D20181" w:rsidRDefault="00327387">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327387" w:rsidRPr="00D20181" w:rsidRDefault="00F55CB9">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4. Подготовка к промежуточной аттестации.</w:t>
            </w:r>
          </w:p>
        </w:tc>
        <w:tc>
          <w:tcPr>
            <w:tcW w:w="1034" w:type="dxa"/>
            <w:vAlign w:val="center"/>
          </w:tcPr>
          <w:p w:rsidR="00327387" w:rsidRPr="00D20181" w:rsidRDefault="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5</w:t>
            </w:r>
          </w:p>
        </w:tc>
      </w:tr>
      <w:tr w:rsidR="008E1A8A" w:rsidRPr="00D20181">
        <w:trPr>
          <w:cantSplit/>
          <w:trHeight w:val="180"/>
        </w:trPr>
        <w:tc>
          <w:tcPr>
            <w:tcW w:w="539" w:type="dxa"/>
            <w:vMerge w:val="restart"/>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2</w:t>
            </w:r>
          </w:p>
        </w:tc>
        <w:tc>
          <w:tcPr>
            <w:tcW w:w="3118" w:type="dxa"/>
            <w:vMerge w:val="restart"/>
          </w:tcPr>
          <w:p w:rsidR="008E1A8A" w:rsidRPr="00D20181" w:rsidRDefault="008E1A8A">
            <w:pPr>
              <w:suppressAutoHyphens/>
              <w:spacing w:after="0" w:line="240" w:lineRule="auto"/>
              <w:rPr>
                <w:rFonts w:ascii="Times New Roman" w:eastAsia="Calibri" w:hAnsi="Times New Roman" w:cs="Times New Roman"/>
                <w:iCs/>
                <w:color w:val="000000" w:themeColor="text1"/>
                <w:spacing w:val="-4"/>
                <w:lang w:eastAsia="ar-SA"/>
              </w:rPr>
            </w:pPr>
            <w:r w:rsidRPr="00D20181">
              <w:rPr>
                <w:rFonts w:ascii="Times New Roman" w:eastAsia="Calibri" w:hAnsi="Times New Roman" w:cs="Times New Roman"/>
                <w:iCs/>
                <w:color w:val="000000" w:themeColor="text1"/>
                <w:spacing w:val="-4"/>
                <w:lang w:eastAsia="ar-SA"/>
              </w:rPr>
              <w:t>Тема 2. Классификация организаций и организационных отношений</w:t>
            </w:r>
          </w:p>
        </w:tc>
        <w:tc>
          <w:tcPr>
            <w:tcW w:w="0" w:type="auto"/>
            <w:vMerge w:val="restart"/>
          </w:tcPr>
          <w:p w:rsidR="008E1A8A" w:rsidRPr="00D20181" w:rsidRDefault="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15</w:t>
            </w: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1. Изучение тем лекций. Подготовка к практическим занятиям</w:t>
            </w:r>
          </w:p>
        </w:tc>
        <w:tc>
          <w:tcPr>
            <w:tcW w:w="1034" w:type="dxa"/>
            <w:vAlign w:val="center"/>
          </w:tcPr>
          <w:p w:rsidR="008E1A8A" w:rsidRPr="00D20181" w:rsidRDefault="008E1A8A" w:rsidP="008E1A8A">
            <w:pPr>
              <w:spacing w:after="0" w:line="240" w:lineRule="auto"/>
              <w:jc w:val="center"/>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4</w:t>
            </w:r>
          </w:p>
        </w:tc>
      </w:tr>
      <w:tr w:rsidR="008E1A8A" w:rsidRPr="00D20181">
        <w:trPr>
          <w:cantSplit/>
          <w:trHeight w:val="150"/>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2. Изучение тем, вынесенных на самостоятельное изучение</w:t>
            </w:r>
            <w:r w:rsidRPr="00D20181">
              <w:rPr>
                <w:rFonts w:ascii="Times New Roman" w:hAnsi="Times New Roman" w:cs="Times New Roman"/>
                <w:color w:val="000000" w:themeColor="text1"/>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3</w:t>
            </w:r>
          </w:p>
        </w:tc>
      </w:tr>
      <w:tr w:rsidR="008E1A8A" w:rsidRPr="00D20181">
        <w:trPr>
          <w:cantSplit/>
          <w:trHeight w:val="349"/>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3. Подготовка аналитического отчета, глоссария, доклада, реферата</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3</w:t>
            </w:r>
          </w:p>
        </w:tc>
      </w:tr>
      <w:tr w:rsidR="008E1A8A" w:rsidRPr="00D20181">
        <w:trPr>
          <w:cantSplit/>
          <w:trHeight w:val="228"/>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4. Подготовка к промежуточной аттестации.</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5</w:t>
            </w:r>
          </w:p>
        </w:tc>
      </w:tr>
      <w:tr w:rsidR="008E1A8A" w:rsidRPr="00D20181">
        <w:trPr>
          <w:cantSplit/>
          <w:trHeight w:val="180"/>
        </w:trPr>
        <w:tc>
          <w:tcPr>
            <w:tcW w:w="539" w:type="dxa"/>
            <w:vMerge w:val="restart"/>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3</w:t>
            </w:r>
          </w:p>
        </w:tc>
        <w:tc>
          <w:tcPr>
            <w:tcW w:w="3118" w:type="dxa"/>
            <w:vMerge w:val="restart"/>
          </w:tcPr>
          <w:p w:rsidR="008E1A8A" w:rsidRPr="00D20181" w:rsidRDefault="008E1A8A">
            <w:pPr>
              <w:suppressAutoHyphens/>
              <w:spacing w:after="0" w:line="240" w:lineRule="auto"/>
              <w:rPr>
                <w:rFonts w:ascii="Times New Roman" w:eastAsia="Calibri" w:hAnsi="Times New Roman" w:cs="Times New Roman"/>
                <w:i/>
                <w:color w:val="000000" w:themeColor="text1"/>
                <w:lang w:eastAsia="ar-SA"/>
              </w:rPr>
            </w:pPr>
            <w:r w:rsidRPr="00D20181">
              <w:rPr>
                <w:rFonts w:ascii="Times New Roman" w:eastAsia="Calibri" w:hAnsi="Times New Roman" w:cs="Times New Roman"/>
                <w:i/>
                <w:color w:val="000000" w:themeColor="text1"/>
                <w:lang w:eastAsia="ar-SA"/>
              </w:rPr>
              <w:t>Тема 3. Законы и принципы организации</w:t>
            </w:r>
          </w:p>
        </w:tc>
        <w:tc>
          <w:tcPr>
            <w:tcW w:w="0" w:type="auto"/>
            <w:vMerge w:val="restart"/>
          </w:tcPr>
          <w:p w:rsidR="008E1A8A" w:rsidRPr="00D20181" w:rsidRDefault="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15</w:t>
            </w: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1. Изучение тем лекций. Подготовка к практическим занятиям</w:t>
            </w:r>
          </w:p>
        </w:tc>
        <w:tc>
          <w:tcPr>
            <w:tcW w:w="1034" w:type="dxa"/>
            <w:vAlign w:val="center"/>
          </w:tcPr>
          <w:p w:rsidR="008E1A8A" w:rsidRPr="00D20181" w:rsidRDefault="008E1A8A" w:rsidP="008E1A8A">
            <w:pPr>
              <w:spacing w:after="0" w:line="240" w:lineRule="auto"/>
              <w:jc w:val="center"/>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4</w:t>
            </w:r>
          </w:p>
        </w:tc>
      </w:tr>
      <w:tr w:rsidR="008E1A8A" w:rsidRPr="00D20181">
        <w:trPr>
          <w:cantSplit/>
          <w:trHeight w:val="206"/>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2. Изучение тем, вынесенных на самостоятельное изучение</w:t>
            </w:r>
            <w:r w:rsidRPr="00D20181">
              <w:rPr>
                <w:rFonts w:ascii="Times New Roman" w:hAnsi="Times New Roman" w:cs="Times New Roman"/>
                <w:color w:val="000000" w:themeColor="text1"/>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3</w:t>
            </w:r>
          </w:p>
        </w:tc>
      </w:tr>
      <w:tr w:rsidR="008E1A8A" w:rsidRPr="00D20181">
        <w:trPr>
          <w:cantSplit/>
          <w:trHeight w:val="298"/>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3. Подготовка аналитического отчета, глоссария, доклада, реферата</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3</w:t>
            </w:r>
          </w:p>
        </w:tc>
      </w:tr>
      <w:tr w:rsidR="008E1A8A" w:rsidRPr="00D20181">
        <w:trPr>
          <w:cantSplit/>
          <w:trHeight w:val="153"/>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4. Подготовка к промежуточной аттестации.</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5</w:t>
            </w:r>
          </w:p>
        </w:tc>
      </w:tr>
      <w:tr w:rsidR="008E1A8A" w:rsidRPr="00D20181">
        <w:trPr>
          <w:cantSplit/>
          <w:trHeight w:val="116"/>
        </w:trPr>
        <w:tc>
          <w:tcPr>
            <w:tcW w:w="539" w:type="dxa"/>
            <w:vMerge w:val="restart"/>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4</w:t>
            </w:r>
          </w:p>
        </w:tc>
        <w:tc>
          <w:tcPr>
            <w:tcW w:w="3118" w:type="dxa"/>
            <w:vMerge w:val="restart"/>
          </w:tcPr>
          <w:p w:rsidR="008E1A8A" w:rsidRPr="00D20181" w:rsidRDefault="008E1A8A">
            <w:pPr>
              <w:spacing w:after="0" w:line="240" w:lineRule="auto"/>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Тема 4. Основные принципиальные модели организации</w:t>
            </w:r>
          </w:p>
        </w:tc>
        <w:tc>
          <w:tcPr>
            <w:tcW w:w="0" w:type="auto"/>
            <w:vMerge w:val="restart"/>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15</w:t>
            </w: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1. Изучение тем лекций. Подготовка к практическим занятиям</w:t>
            </w:r>
          </w:p>
        </w:tc>
        <w:tc>
          <w:tcPr>
            <w:tcW w:w="1034" w:type="dxa"/>
            <w:vAlign w:val="center"/>
          </w:tcPr>
          <w:p w:rsidR="008E1A8A" w:rsidRPr="00D20181" w:rsidRDefault="008E1A8A" w:rsidP="008E1A8A">
            <w:pPr>
              <w:spacing w:after="0" w:line="240" w:lineRule="auto"/>
              <w:jc w:val="center"/>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4</w:t>
            </w:r>
          </w:p>
        </w:tc>
      </w:tr>
      <w:tr w:rsidR="008E1A8A" w:rsidRPr="00D20181">
        <w:trPr>
          <w:cantSplit/>
          <w:trHeight w:val="116"/>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2. Изучение тем, вынесенных на самостоятельное изучение</w:t>
            </w:r>
            <w:r w:rsidRPr="00D20181">
              <w:rPr>
                <w:rFonts w:ascii="Times New Roman" w:hAnsi="Times New Roman" w:cs="Times New Roman"/>
                <w:color w:val="000000" w:themeColor="text1"/>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3</w:t>
            </w:r>
          </w:p>
        </w:tc>
      </w:tr>
      <w:tr w:rsidR="008E1A8A" w:rsidRPr="00D20181">
        <w:trPr>
          <w:cantSplit/>
          <w:trHeight w:val="116"/>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3. Подготовка аналитического отчета, глоссария, доклада, реферата</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3</w:t>
            </w:r>
          </w:p>
        </w:tc>
      </w:tr>
      <w:tr w:rsidR="008E1A8A" w:rsidRPr="00D20181">
        <w:trPr>
          <w:cantSplit/>
          <w:trHeight w:val="116"/>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4. Подготовка к промежуточной аттестации.</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5</w:t>
            </w:r>
          </w:p>
        </w:tc>
      </w:tr>
      <w:tr w:rsidR="00327387" w:rsidRPr="00D20181">
        <w:trPr>
          <w:trHeight w:val="190"/>
        </w:trPr>
        <w:tc>
          <w:tcPr>
            <w:tcW w:w="539" w:type="dxa"/>
            <w:vMerge w:val="restart"/>
          </w:tcPr>
          <w:p w:rsidR="00327387" w:rsidRPr="00D20181" w:rsidRDefault="00F55CB9">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5</w:t>
            </w:r>
          </w:p>
        </w:tc>
        <w:tc>
          <w:tcPr>
            <w:tcW w:w="3118" w:type="dxa"/>
            <w:vMerge w:val="restart"/>
          </w:tcPr>
          <w:p w:rsidR="00327387" w:rsidRPr="00D20181" w:rsidRDefault="00F55CB9">
            <w:pPr>
              <w:spacing w:after="0" w:line="240" w:lineRule="auto"/>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Тема 5. Теории поведения человека в организации. Лидерство в организации. Понятия о стилях руководства</w:t>
            </w:r>
          </w:p>
        </w:tc>
        <w:tc>
          <w:tcPr>
            <w:tcW w:w="0" w:type="auto"/>
            <w:vMerge w:val="restart"/>
          </w:tcPr>
          <w:p w:rsidR="00327387" w:rsidRPr="00D20181" w:rsidRDefault="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14</w:t>
            </w:r>
          </w:p>
        </w:tc>
        <w:tc>
          <w:tcPr>
            <w:tcW w:w="3802" w:type="dxa"/>
          </w:tcPr>
          <w:p w:rsidR="00327387" w:rsidRPr="00D20181" w:rsidRDefault="00F55CB9">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1. Изучение тем лекций. Подготовка к практическим занятиям</w:t>
            </w:r>
          </w:p>
        </w:tc>
        <w:tc>
          <w:tcPr>
            <w:tcW w:w="1034" w:type="dxa"/>
            <w:vAlign w:val="center"/>
          </w:tcPr>
          <w:p w:rsidR="00327387"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3</w:t>
            </w:r>
          </w:p>
        </w:tc>
      </w:tr>
      <w:tr w:rsidR="00327387" w:rsidRPr="00D20181">
        <w:trPr>
          <w:trHeight w:val="190"/>
        </w:trPr>
        <w:tc>
          <w:tcPr>
            <w:tcW w:w="539" w:type="dxa"/>
            <w:vMerge/>
          </w:tcPr>
          <w:p w:rsidR="00327387" w:rsidRPr="00D20181" w:rsidRDefault="00327387">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327387" w:rsidRPr="00D20181" w:rsidRDefault="00327387">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rsidR="00327387" w:rsidRPr="00D20181" w:rsidRDefault="00327387">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327387" w:rsidRPr="00D20181" w:rsidRDefault="00F55CB9">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2. Изучение тем, вынесенных на самостоятельное изучение</w:t>
            </w:r>
            <w:r w:rsidRPr="00D20181">
              <w:rPr>
                <w:rFonts w:ascii="Times New Roman" w:hAnsi="Times New Roman" w:cs="Times New Roman"/>
                <w:color w:val="000000" w:themeColor="text1"/>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327387" w:rsidRPr="00D20181" w:rsidRDefault="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3</w:t>
            </w:r>
          </w:p>
        </w:tc>
      </w:tr>
      <w:tr w:rsidR="00327387" w:rsidRPr="00D20181">
        <w:trPr>
          <w:trHeight w:val="190"/>
        </w:trPr>
        <w:tc>
          <w:tcPr>
            <w:tcW w:w="539" w:type="dxa"/>
            <w:vMerge/>
          </w:tcPr>
          <w:p w:rsidR="00327387" w:rsidRPr="00D20181" w:rsidRDefault="00327387">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327387" w:rsidRPr="00D20181" w:rsidRDefault="00327387">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rsidR="00327387" w:rsidRPr="00D20181" w:rsidRDefault="00327387">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327387" w:rsidRPr="00D20181" w:rsidRDefault="00F55CB9">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3. Подготовка аналитического отчета, глоссария, доклада, реферата</w:t>
            </w:r>
          </w:p>
        </w:tc>
        <w:tc>
          <w:tcPr>
            <w:tcW w:w="1034" w:type="dxa"/>
            <w:vAlign w:val="center"/>
          </w:tcPr>
          <w:p w:rsidR="00327387" w:rsidRPr="00D20181" w:rsidRDefault="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4</w:t>
            </w:r>
          </w:p>
        </w:tc>
      </w:tr>
      <w:tr w:rsidR="00327387" w:rsidRPr="00D20181">
        <w:trPr>
          <w:trHeight w:val="190"/>
        </w:trPr>
        <w:tc>
          <w:tcPr>
            <w:tcW w:w="539" w:type="dxa"/>
            <w:vMerge/>
          </w:tcPr>
          <w:p w:rsidR="00327387" w:rsidRPr="00D20181" w:rsidRDefault="00327387">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327387" w:rsidRPr="00D20181" w:rsidRDefault="00327387">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rsidR="00327387" w:rsidRPr="00D20181" w:rsidRDefault="00327387">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327387" w:rsidRPr="00D20181" w:rsidRDefault="00F55CB9">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4. Подготовка к промежуточной аттестации.</w:t>
            </w:r>
          </w:p>
        </w:tc>
        <w:tc>
          <w:tcPr>
            <w:tcW w:w="1034" w:type="dxa"/>
            <w:vAlign w:val="center"/>
          </w:tcPr>
          <w:p w:rsidR="00327387" w:rsidRPr="00D20181" w:rsidRDefault="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4</w:t>
            </w:r>
          </w:p>
        </w:tc>
      </w:tr>
      <w:tr w:rsidR="008E1A8A" w:rsidRPr="00D20181">
        <w:trPr>
          <w:trHeight w:val="190"/>
        </w:trPr>
        <w:tc>
          <w:tcPr>
            <w:tcW w:w="539" w:type="dxa"/>
            <w:vMerge w:val="restart"/>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6</w:t>
            </w:r>
          </w:p>
        </w:tc>
        <w:tc>
          <w:tcPr>
            <w:tcW w:w="3118" w:type="dxa"/>
            <w:vMerge w:val="restart"/>
          </w:tcPr>
          <w:p w:rsidR="008E1A8A" w:rsidRPr="00D20181" w:rsidRDefault="008E1A8A">
            <w:pPr>
              <w:spacing w:after="0" w:line="240" w:lineRule="auto"/>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Тема 6. Формирование группового поведения в организации</w:t>
            </w:r>
          </w:p>
        </w:tc>
        <w:tc>
          <w:tcPr>
            <w:tcW w:w="0" w:type="auto"/>
            <w:vMerge w:val="restart"/>
          </w:tcPr>
          <w:p w:rsidR="008E1A8A" w:rsidRPr="00D20181" w:rsidRDefault="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14</w:t>
            </w: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1. Изучение тем лекций. Подготовка к практическим занятиям</w:t>
            </w:r>
          </w:p>
        </w:tc>
        <w:tc>
          <w:tcPr>
            <w:tcW w:w="1034" w:type="dxa"/>
            <w:vAlign w:val="center"/>
          </w:tcPr>
          <w:p w:rsidR="008E1A8A" w:rsidRPr="00D20181" w:rsidRDefault="008E1A8A" w:rsidP="008E1A8A">
            <w:pPr>
              <w:spacing w:after="0" w:line="240" w:lineRule="auto"/>
              <w:jc w:val="center"/>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3</w:t>
            </w:r>
          </w:p>
        </w:tc>
      </w:tr>
      <w:tr w:rsidR="008E1A8A" w:rsidRPr="00D20181">
        <w:trPr>
          <w:trHeight w:val="190"/>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2. Изучение тем, вынесенных на самостоятельное изучение</w:t>
            </w:r>
            <w:r w:rsidRPr="00D20181">
              <w:rPr>
                <w:rFonts w:ascii="Times New Roman" w:hAnsi="Times New Roman" w:cs="Times New Roman"/>
                <w:color w:val="000000" w:themeColor="text1"/>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3</w:t>
            </w:r>
          </w:p>
        </w:tc>
      </w:tr>
      <w:tr w:rsidR="008E1A8A" w:rsidRPr="00D20181">
        <w:trPr>
          <w:trHeight w:val="190"/>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3. Подготовка аналитического отчета, глоссария, доклада, реферата</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4</w:t>
            </w:r>
          </w:p>
        </w:tc>
      </w:tr>
      <w:tr w:rsidR="008E1A8A" w:rsidRPr="00D20181">
        <w:trPr>
          <w:trHeight w:val="190"/>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4. Подготовка к промежуточной аттестации.</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4</w:t>
            </w:r>
          </w:p>
        </w:tc>
      </w:tr>
      <w:tr w:rsidR="008E1A8A" w:rsidRPr="00D20181">
        <w:trPr>
          <w:trHeight w:val="190"/>
        </w:trPr>
        <w:tc>
          <w:tcPr>
            <w:tcW w:w="539" w:type="dxa"/>
            <w:vMerge w:val="restart"/>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7</w:t>
            </w:r>
          </w:p>
        </w:tc>
        <w:tc>
          <w:tcPr>
            <w:tcW w:w="3118" w:type="dxa"/>
            <w:vMerge w:val="restart"/>
          </w:tcPr>
          <w:p w:rsidR="008E1A8A" w:rsidRPr="00D20181" w:rsidRDefault="008E1A8A">
            <w:pPr>
              <w:pStyle w:val="afa"/>
              <w:rPr>
                <w:rFonts w:ascii="Times New Roman" w:eastAsia="Times New Roman" w:hAnsi="Times New Roman" w:cs="Times New Roman"/>
                <w:iCs/>
                <w:color w:val="000000" w:themeColor="text1"/>
                <w:spacing w:val="-4"/>
                <w:sz w:val="18"/>
                <w:szCs w:val="18"/>
                <w:lang w:eastAsia="ru-RU"/>
              </w:rPr>
            </w:pPr>
            <w:r w:rsidRPr="00D20181">
              <w:rPr>
                <w:rFonts w:ascii="Times New Roman" w:eastAsia="Times New Roman" w:hAnsi="Times New Roman" w:cs="Times New Roman"/>
                <w:iCs/>
                <w:color w:val="000000" w:themeColor="text1"/>
                <w:spacing w:val="-4"/>
                <w:sz w:val="18"/>
                <w:szCs w:val="18"/>
                <w:lang w:eastAsia="ru-RU"/>
              </w:rPr>
              <w:t>Тема 7. Мотивация и результативность</w:t>
            </w:r>
          </w:p>
        </w:tc>
        <w:tc>
          <w:tcPr>
            <w:tcW w:w="0" w:type="auto"/>
            <w:vMerge w:val="restart"/>
          </w:tcPr>
          <w:p w:rsidR="008E1A8A" w:rsidRPr="00D20181" w:rsidRDefault="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14</w:t>
            </w: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1. Изучение тем лекций. Подготовка к практическим занятиям</w:t>
            </w:r>
          </w:p>
        </w:tc>
        <w:tc>
          <w:tcPr>
            <w:tcW w:w="1034" w:type="dxa"/>
            <w:vAlign w:val="center"/>
          </w:tcPr>
          <w:p w:rsidR="008E1A8A" w:rsidRPr="00D20181" w:rsidRDefault="008E1A8A" w:rsidP="008E1A8A">
            <w:pPr>
              <w:spacing w:after="0" w:line="240" w:lineRule="auto"/>
              <w:jc w:val="center"/>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3</w:t>
            </w:r>
          </w:p>
        </w:tc>
      </w:tr>
      <w:tr w:rsidR="008E1A8A" w:rsidRPr="00D20181">
        <w:trPr>
          <w:trHeight w:val="190"/>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pStyle w:val="91"/>
              <w:shd w:val="clear" w:color="auto" w:fill="auto"/>
              <w:spacing w:line="240" w:lineRule="auto"/>
              <w:rPr>
                <w:b/>
                <w:i w:val="0"/>
                <w:color w:val="000000" w:themeColor="text1"/>
                <w:sz w:val="18"/>
                <w:szCs w:val="18"/>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2. Изучение тем, вынесенных на самостоятельное изучение</w:t>
            </w:r>
            <w:r w:rsidRPr="00D20181">
              <w:rPr>
                <w:rFonts w:ascii="Times New Roman" w:hAnsi="Times New Roman" w:cs="Times New Roman"/>
                <w:color w:val="000000" w:themeColor="text1"/>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3</w:t>
            </w:r>
          </w:p>
        </w:tc>
      </w:tr>
      <w:tr w:rsidR="008E1A8A" w:rsidRPr="00D20181">
        <w:trPr>
          <w:trHeight w:val="190"/>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pStyle w:val="91"/>
              <w:shd w:val="clear" w:color="auto" w:fill="auto"/>
              <w:spacing w:line="240" w:lineRule="auto"/>
              <w:rPr>
                <w:b/>
                <w:i w:val="0"/>
                <w:color w:val="000000" w:themeColor="text1"/>
                <w:sz w:val="18"/>
                <w:szCs w:val="18"/>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3. Подготовка аналитического отчета, глоссария, доклада, реферата</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4</w:t>
            </w:r>
          </w:p>
        </w:tc>
      </w:tr>
      <w:tr w:rsidR="008E1A8A" w:rsidRPr="00D20181">
        <w:trPr>
          <w:trHeight w:val="190"/>
        </w:trPr>
        <w:tc>
          <w:tcPr>
            <w:tcW w:w="539" w:type="dxa"/>
            <w:vMerge/>
            <w:tcBorders>
              <w:bottom w:val="single" w:sz="4" w:space="0" w:color="auto"/>
            </w:tcBorders>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pStyle w:val="91"/>
              <w:shd w:val="clear" w:color="auto" w:fill="auto"/>
              <w:spacing w:line="240" w:lineRule="auto"/>
              <w:rPr>
                <w:b/>
                <w:i w:val="0"/>
                <w:color w:val="000000" w:themeColor="text1"/>
                <w:sz w:val="18"/>
                <w:szCs w:val="18"/>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4. Подготовка к промежуточной аттестации.</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4</w:t>
            </w:r>
          </w:p>
        </w:tc>
      </w:tr>
      <w:tr w:rsidR="008E1A8A" w:rsidRPr="00D20181">
        <w:trPr>
          <w:trHeight w:val="190"/>
        </w:trPr>
        <w:tc>
          <w:tcPr>
            <w:tcW w:w="539" w:type="dxa"/>
            <w:vMerge w:val="restart"/>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8</w:t>
            </w:r>
          </w:p>
        </w:tc>
        <w:tc>
          <w:tcPr>
            <w:tcW w:w="3118" w:type="dxa"/>
            <w:vMerge w:val="restart"/>
          </w:tcPr>
          <w:p w:rsidR="008E1A8A" w:rsidRPr="00D20181" w:rsidRDefault="008E1A8A">
            <w:pPr>
              <w:spacing w:after="0" w:line="240" w:lineRule="auto"/>
              <w:rPr>
                <w:rFonts w:ascii="Times New Roman" w:hAnsi="Times New Roman" w:cs="Times New Roman"/>
                <w:i/>
                <w:color w:val="000000" w:themeColor="text1"/>
                <w:sz w:val="18"/>
                <w:szCs w:val="18"/>
              </w:rPr>
            </w:pPr>
            <w:r w:rsidRPr="00D20181">
              <w:rPr>
                <w:rFonts w:ascii="Times New Roman" w:hAnsi="Times New Roman" w:cs="Times New Roman"/>
                <w:i/>
                <w:color w:val="000000" w:themeColor="text1"/>
                <w:sz w:val="18"/>
                <w:szCs w:val="18"/>
              </w:rPr>
              <w:t>Тема 8. Конфликты и управление поведением в конфликтных ситуациях</w:t>
            </w:r>
          </w:p>
        </w:tc>
        <w:tc>
          <w:tcPr>
            <w:tcW w:w="0" w:type="auto"/>
            <w:vMerge w:val="restart"/>
          </w:tcPr>
          <w:p w:rsidR="008E1A8A" w:rsidRPr="00D20181" w:rsidRDefault="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14</w:t>
            </w: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1. Изучение тем лекций. Подготовка к практическим занятиям</w:t>
            </w:r>
          </w:p>
        </w:tc>
        <w:tc>
          <w:tcPr>
            <w:tcW w:w="1034" w:type="dxa"/>
            <w:vAlign w:val="center"/>
          </w:tcPr>
          <w:p w:rsidR="008E1A8A" w:rsidRPr="00D20181" w:rsidRDefault="008E1A8A" w:rsidP="008E1A8A">
            <w:pPr>
              <w:spacing w:after="0" w:line="240" w:lineRule="auto"/>
              <w:jc w:val="center"/>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3</w:t>
            </w:r>
          </w:p>
        </w:tc>
      </w:tr>
      <w:tr w:rsidR="008E1A8A" w:rsidRPr="00D20181">
        <w:trPr>
          <w:trHeight w:val="190"/>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pStyle w:val="91"/>
              <w:shd w:val="clear" w:color="auto" w:fill="auto"/>
              <w:spacing w:line="240" w:lineRule="auto"/>
              <w:rPr>
                <w:i w:val="0"/>
                <w:color w:val="000000" w:themeColor="text1"/>
                <w:sz w:val="18"/>
                <w:szCs w:val="18"/>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2. Изучение тем, вынесенных на самостоятельное изучение</w:t>
            </w:r>
            <w:r w:rsidRPr="00D20181">
              <w:rPr>
                <w:rFonts w:ascii="Times New Roman" w:hAnsi="Times New Roman" w:cs="Times New Roman"/>
                <w:color w:val="000000" w:themeColor="text1"/>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3</w:t>
            </w:r>
          </w:p>
        </w:tc>
      </w:tr>
      <w:tr w:rsidR="008E1A8A" w:rsidRPr="00D20181">
        <w:trPr>
          <w:trHeight w:val="190"/>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pStyle w:val="91"/>
              <w:shd w:val="clear" w:color="auto" w:fill="auto"/>
              <w:spacing w:line="240" w:lineRule="auto"/>
              <w:rPr>
                <w:i w:val="0"/>
                <w:color w:val="000000" w:themeColor="text1"/>
                <w:sz w:val="18"/>
                <w:szCs w:val="18"/>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3. Подготовка аналитического отчета, глоссария, доклада, реферата</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4</w:t>
            </w:r>
          </w:p>
        </w:tc>
      </w:tr>
      <w:tr w:rsidR="008E1A8A" w:rsidRPr="00D20181">
        <w:trPr>
          <w:trHeight w:val="190"/>
        </w:trPr>
        <w:tc>
          <w:tcPr>
            <w:tcW w:w="539" w:type="dxa"/>
            <w:vMerge/>
            <w:tcBorders>
              <w:bottom w:val="single" w:sz="4" w:space="0" w:color="auto"/>
            </w:tcBorders>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pStyle w:val="91"/>
              <w:shd w:val="clear" w:color="auto" w:fill="auto"/>
              <w:spacing w:line="240" w:lineRule="auto"/>
              <w:rPr>
                <w:b/>
                <w:i w:val="0"/>
                <w:color w:val="000000" w:themeColor="text1"/>
                <w:sz w:val="18"/>
                <w:szCs w:val="18"/>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4. Подготовка к промежуточной аттестации.</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4</w:t>
            </w:r>
          </w:p>
        </w:tc>
      </w:tr>
      <w:tr w:rsidR="008E1A8A" w:rsidRPr="00D20181">
        <w:trPr>
          <w:trHeight w:val="190"/>
        </w:trPr>
        <w:tc>
          <w:tcPr>
            <w:tcW w:w="539" w:type="dxa"/>
            <w:vMerge w:val="restart"/>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9</w:t>
            </w:r>
          </w:p>
        </w:tc>
        <w:tc>
          <w:tcPr>
            <w:tcW w:w="3118" w:type="dxa"/>
            <w:vMerge w:val="restart"/>
          </w:tcPr>
          <w:p w:rsidR="008E1A8A" w:rsidRPr="00D20181" w:rsidRDefault="008E1A8A">
            <w:pPr>
              <w:pStyle w:val="afa"/>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Тема 9. Изменения в организации и управление нововведениями в организациях. Организационное развитие</w:t>
            </w:r>
          </w:p>
        </w:tc>
        <w:tc>
          <w:tcPr>
            <w:tcW w:w="0" w:type="auto"/>
            <w:vMerge w:val="restart"/>
          </w:tcPr>
          <w:p w:rsidR="008E1A8A" w:rsidRPr="00D20181" w:rsidRDefault="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14</w:t>
            </w: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1. Изучение тем лекций. Подготовка к практическим занятиям</w:t>
            </w:r>
          </w:p>
        </w:tc>
        <w:tc>
          <w:tcPr>
            <w:tcW w:w="1034" w:type="dxa"/>
            <w:vAlign w:val="center"/>
          </w:tcPr>
          <w:p w:rsidR="008E1A8A" w:rsidRPr="00D20181" w:rsidRDefault="008E1A8A" w:rsidP="008E1A8A">
            <w:pPr>
              <w:spacing w:after="0" w:line="240" w:lineRule="auto"/>
              <w:jc w:val="center"/>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3</w:t>
            </w:r>
          </w:p>
        </w:tc>
      </w:tr>
      <w:tr w:rsidR="008E1A8A" w:rsidRPr="00D20181">
        <w:trPr>
          <w:trHeight w:val="190"/>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pStyle w:val="91"/>
              <w:shd w:val="clear" w:color="auto" w:fill="auto"/>
              <w:spacing w:line="240" w:lineRule="auto"/>
              <w:rPr>
                <w:b/>
                <w:i w:val="0"/>
                <w:color w:val="000000" w:themeColor="text1"/>
                <w:sz w:val="18"/>
                <w:szCs w:val="18"/>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2. Изучение тем, вынесенных на самостоятельное изучение</w:t>
            </w:r>
            <w:r w:rsidRPr="00D20181">
              <w:rPr>
                <w:rFonts w:ascii="Times New Roman" w:hAnsi="Times New Roman" w:cs="Times New Roman"/>
                <w:color w:val="000000" w:themeColor="text1"/>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3</w:t>
            </w:r>
          </w:p>
        </w:tc>
      </w:tr>
      <w:tr w:rsidR="008E1A8A" w:rsidRPr="00D20181">
        <w:trPr>
          <w:trHeight w:val="190"/>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pStyle w:val="91"/>
              <w:shd w:val="clear" w:color="auto" w:fill="auto"/>
              <w:spacing w:line="240" w:lineRule="auto"/>
              <w:rPr>
                <w:b/>
                <w:i w:val="0"/>
                <w:color w:val="000000" w:themeColor="text1"/>
                <w:sz w:val="18"/>
                <w:szCs w:val="18"/>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3. Подготовка аналитического отчета, глоссария, доклада, реферата</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4</w:t>
            </w:r>
          </w:p>
        </w:tc>
      </w:tr>
      <w:tr w:rsidR="008E1A8A" w:rsidRPr="00D20181">
        <w:trPr>
          <w:trHeight w:val="190"/>
        </w:trPr>
        <w:tc>
          <w:tcPr>
            <w:tcW w:w="539" w:type="dxa"/>
            <w:vMerge/>
            <w:tcBorders>
              <w:bottom w:val="single" w:sz="4" w:space="0" w:color="auto"/>
            </w:tcBorders>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pStyle w:val="91"/>
              <w:shd w:val="clear" w:color="auto" w:fill="auto"/>
              <w:spacing w:line="240" w:lineRule="auto"/>
              <w:rPr>
                <w:b/>
                <w:i w:val="0"/>
                <w:color w:val="000000" w:themeColor="text1"/>
                <w:sz w:val="18"/>
                <w:szCs w:val="18"/>
              </w:rPr>
            </w:pPr>
          </w:p>
        </w:tc>
        <w:tc>
          <w:tcPr>
            <w:tcW w:w="0" w:type="auto"/>
            <w:vMerge/>
          </w:tcPr>
          <w:p w:rsidR="008E1A8A" w:rsidRPr="00D20181" w:rsidRDefault="008E1A8A">
            <w:pPr>
              <w:spacing w:after="0" w:line="240" w:lineRule="auto"/>
              <w:jc w:val="center"/>
              <w:rPr>
                <w:rFonts w:ascii="Times New Roman" w:eastAsia="Times New Roman" w:hAnsi="Times New Roman" w:cs="Times New Roman"/>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4. Подготовка к промежуточной аттестации.</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4</w:t>
            </w:r>
          </w:p>
        </w:tc>
      </w:tr>
      <w:tr w:rsidR="008E1A8A" w:rsidRPr="00D20181">
        <w:trPr>
          <w:trHeight w:val="190"/>
        </w:trPr>
        <w:tc>
          <w:tcPr>
            <w:tcW w:w="539" w:type="dxa"/>
            <w:vMerge w:val="restart"/>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10</w:t>
            </w:r>
          </w:p>
        </w:tc>
        <w:tc>
          <w:tcPr>
            <w:tcW w:w="3118" w:type="dxa"/>
            <w:vMerge w:val="restart"/>
          </w:tcPr>
          <w:p w:rsidR="008E1A8A" w:rsidRPr="00D20181" w:rsidRDefault="008E1A8A">
            <w:pPr>
              <w:pStyle w:val="afa"/>
              <w:rPr>
                <w:rStyle w:val="31"/>
                <w:rFonts w:ascii="Times New Roman" w:eastAsiaTheme="minorHAnsi" w:hAnsi="Times New Roman" w:cs="Times New Roman"/>
                <w:b w:val="0"/>
                <w:color w:val="000000" w:themeColor="text1"/>
                <w:sz w:val="18"/>
                <w:szCs w:val="18"/>
              </w:rPr>
            </w:pPr>
            <w:r w:rsidRPr="00D20181">
              <w:rPr>
                <w:rStyle w:val="31"/>
                <w:rFonts w:ascii="Times New Roman" w:eastAsiaTheme="minorHAnsi" w:hAnsi="Times New Roman" w:cs="Times New Roman"/>
                <w:b w:val="0"/>
                <w:color w:val="000000" w:themeColor="text1"/>
                <w:sz w:val="18"/>
                <w:szCs w:val="18"/>
              </w:rPr>
              <w:t>Тема 10. Корпоративная культура в организации</w:t>
            </w:r>
          </w:p>
        </w:tc>
        <w:tc>
          <w:tcPr>
            <w:tcW w:w="0" w:type="auto"/>
            <w:vMerge w:val="restart"/>
          </w:tcPr>
          <w:p w:rsidR="008E1A8A" w:rsidRPr="00D20181" w:rsidRDefault="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14</w:t>
            </w: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1. Изучение тем лекций. Подготовка к практическим занятиям</w:t>
            </w:r>
          </w:p>
        </w:tc>
        <w:tc>
          <w:tcPr>
            <w:tcW w:w="1034" w:type="dxa"/>
            <w:vAlign w:val="center"/>
          </w:tcPr>
          <w:p w:rsidR="008E1A8A" w:rsidRPr="00D20181" w:rsidRDefault="008E1A8A" w:rsidP="008E1A8A">
            <w:pPr>
              <w:spacing w:after="0" w:line="240" w:lineRule="auto"/>
              <w:jc w:val="center"/>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3</w:t>
            </w:r>
          </w:p>
        </w:tc>
      </w:tr>
      <w:tr w:rsidR="008E1A8A" w:rsidRPr="00D20181">
        <w:trPr>
          <w:trHeight w:val="190"/>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spacing w:after="0" w:line="240" w:lineRule="auto"/>
              <w:rPr>
                <w:rStyle w:val="5"/>
                <w:rFonts w:eastAsiaTheme="minorHAnsi"/>
                <w:b/>
                <w:color w:val="000000" w:themeColor="text1"/>
                <w:sz w:val="18"/>
                <w:szCs w:val="18"/>
                <w:u w:val="none"/>
              </w:rPr>
            </w:pPr>
          </w:p>
        </w:tc>
        <w:tc>
          <w:tcPr>
            <w:tcW w:w="0" w:type="auto"/>
            <w:vMerge/>
          </w:tcPr>
          <w:p w:rsidR="008E1A8A" w:rsidRPr="00D20181" w:rsidRDefault="008E1A8A">
            <w:pPr>
              <w:spacing w:after="0" w:line="240" w:lineRule="auto"/>
              <w:rPr>
                <w:rFonts w:ascii="Times New Roman" w:eastAsia="Times New Roman" w:hAnsi="Times New Roman" w:cs="Times New Roman"/>
                <w:b/>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2. Изучение тем, вынесенных на самостоятельное изучение</w:t>
            </w:r>
            <w:r w:rsidRPr="00D20181">
              <w:rPr>
                <w:rFonts w:ascii="Times New Roman" w:hAnsi="Times New Roman" w:cs="Times New Roman"/>
                <w:color w:val="000000" w:themeColor="text1"/>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3</w:t>
            </w:r>
          </w:p>
        </w:tc>
      </w:tr>
      <w:tr w:rsidR="008E1A8A" w:rsidRPr="00D20181">
        <w:trPr>
          <w:trHeight w:val="190"/>
        </w:trPr>
        <w:tc>
          <w:tcPr>
            <w:tcW w:w="539" w:type="dxa"/>
            <w:vMerge/>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spacing w:after="0" w:line="240" w:lineRule="auto"/>
              <w:rPr>
                <w:rStyle w:val="5"/>
                <w:rFonts w:eastAsiaTheme="minorHAnsi"/>
                <w:b/>
                <w:color w:val="000000" w:themeColor="text1"/>
                <w:sz w:val="18"/>
                <w:szCs w:val="18"/>
                <w:u w:val="none"/>
              </w:rPr>
            </w:pPr>
          </w:p>
        </w:tc>
        <w:tc>
          <w:tcPr>
            <w:tcW w:w="0" w:type="auto"/>
            <w:vMerge/>
          </w:tcPr>
          <w:p w:rsidR="008E1A8A" w:rsidRPr="00D20181" w:rsidRDefault="008E1A8A">
            <w:pPr>
              <w:spacing w:after="0" w:line="240" w:lineRule="auto"/>
              <w:rPr>
                <w:rFonts w:ascii="Times New Roman" w:eastAsia="Times New Roman" w:hAnsi="Times New Roman" w:cs="Times New Roman"/>
                <w:b/>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 xml:space="preserve">3. Подготовка аналитического отчета, глоссария, доклада, реферата </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4</w:t>
            </w:r>
          </w:p>
        </w:tc>
      </w:tr>
      <w:tr w:rsidR="008E1A8A" w:rsidRPr="00D20181">
        <w:trPr>
          <w:trHeight w:val="190"/>
        </w:trPr>
        <w:tc>
          <w:tcPr>
            <w:tcW w:w="539" w:type="dxa"/>
            <w:vMerge/>
            <w:tcBorders>
              <w:bottom w:val="single" w:sz="4" w:space="0" w:color="auto"/>
            </w:tcBorders>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p>
        </w:tc>
        <w:tc>
          <w:tcPr>
            <w:tcW w:w="3118" w:type="dxa"/>
            <w:vMerge/>
          </w:tcPr>
          <w:p w:rsidR="008E1A8A" w:rsidRPr="00D20181" w:rsidRDefault="008E1A8A">
            <w:pPr>
              <w:spacing w:after="0" w:line="240" w:lineRule="auto"/>
              <w:rPr>
                <w:rStyle w:val="5"/>
                <w:rFonts w:eastAsiaTheme="minorHAnsi"/>
                <w:b/>
                <w:color w:val="000000" w:themeColor="text1"/>
                <w:sz w:val="18"/>
                <w:szCs w:val="18"/>
                <w:u w:val="none"/>
              </w:rPr>
            </w:pPr>
          </w:p>
        </w:tc>
        <w:tc>
          <w:tcPr>
            <w:tcW w:w="0" w:type="auto"/>
            <w:vMerge/>
          </w:tcPr>
          <w:p w:rsidR="008E1A8A" w:rsidRPr="00D20181" w:rsidRDefault="008E1A8A">
            <w:pPr>
              <w:spacing w:after="0" w:line="240" w:lineRule="auto"/>
              <w:rPr>
                <w:rFonts w:ascii="Times New Roman" w:eastAsia="Times New Roman" w:hAnsi="Times New Roman" w:cs="Times New Roman"/>
                <w:b/>
                <w:color w:val="000000" w:themeColor="text1"/>
                <w:sz w:val="18"/>
                <w:szCs w:val="18"/>
                <w:lang w:eastAsia="ru-RU"/>
              </w:rPr>
            </w:pPr>
          </w:p>
        </w:tc>
        <w:tc>
          <w:tcPr>
            <w:tcW w:w="3802" w:type="dxa"/>
          </w:tcPr>
          <w:p w:rsidR="008E1A8A" w:rsidRPr="00D20181" w:rsidRDefault="008E1A8A">
            <w:pPr>
              <w:spacing w:after="0" w:line="240" w:lineRule="auto"/>
              <w:rPr>
                <w:rFonts w:ascii="Times New Roman" w:eastAsia="Times New Roman" w:hAnsi="Times New Roman" w:cs="Times New Roman"/>
                <w:color w:val="000000" w:themeColor="text1"/>
                <w:sz w:val="18"/>
                <w:szCs w:val="18"/>
                <w:lang w:eastAsia="ru-RU"/>
              </w:rPr>
            </w:pPr>
            <w:r w:rsidRPr="00D20181">
              <w:rPr>
                <w:rFonts w:ascii="Times New Roman" w:eastAsia="Times New Roman" w:hAnsi="Times New Roman" w:cs="Times New Roman"/>
                <w:color w:val="000000" w:themeColor="text1"/>
                <w:sz w:val="18"/>
                <w:szCs w:val="18"/>
                <w:lang w:eastAsia="ru-RU"/>
              </w:rPr>
              <w:t>4. Подготовка к промежуточной аттестации.</w:t>
            </w:r>
          </w:p>
        </w:tc>
        <w:tc>
          <w:tcPr>
            <w:tcW w:w="1034" w:type="dxa"/>
            <w:vAlign w:val="center"/>
          </w:tcPr>
          <w:p w:rsidR="008E1A8A" w:rsidRPr="00D20181" w:rsidRDefault="008E1A8A" w:rsidP="008E1A8A">
            <w:pPr>
              <w:spacing w:after="0" w:line="240" w:lineRule="auto"/>
              <w:jc w:val="center"/>
              <w:rPr>
                <w:rFonts w:ascii="Times New Roman" w:hAnsi="Times New Roman" w:cs="Times New Roman"/>
                <w:color w:val="000000" w:themeColor="text1"/>
                <w:sz w:val="18"/>
                <w:szCs w:val="18"/>
              </w:rPr>
            </w:pPr>
            <w:r w:rsidRPr="00D20181">
              <w:rPr>
                <w:rFonts w:ascii="Times New Roman" w:hAnsi="Times New Roman" w:cs="Times New Roman"/>
                <w:color w:val="000000" w:themeColor="text1"/>
                <w:sz w:val="18"/>
                <w:szCs w:val="18"/>
              </w:rPr>
              <w:t>4</w:t>
            </w:r>
          </w:p>
        </w:tc>
      </w:tr>
      <w:tr w:rsidR="00327387" w:rsidRPr="00D20181">
        <w:trPr>
          <w:trHeight w:val="190"/>
        </w:trPr>
        <w:tc>
          <w:tcPr>
            <w:tcW w:w="539" w:type="dxa"/>
            <w:tcBorders>
              <w:bottom w:val="single" w:sz="4" w:space="0" w:color="auto"/>
            </w:tcBorders>
          </w:tcPr>
          <w:p w:rsidR="00327387" w:rsidRPr="00D20181" w:rsidRDefault="00327387">
            <w:pPr>
              <w:spacing w:after="0" w:line="240" w:lineRule="auto"/>
              <w:rPr>
                <w:rFonts w:ascii="Times New Roman" w:eastAsia="Times New Roman" w:hAnsi="Times New Roman" w:cs="Times New Roman"/>
                <w:color w:val="000000" w:themeColor="text1"/>
                <w:sz w:val="18"/>
                <w:szCs w:val="18"/>
                <w:lang w:eastAsia="ru-RU"/>
              </w:rPr>
            </w:pPr>
          </w:p>
        </w:tc>
        <w:tc>
          <w:tcPr>
            <w:tcW w:w="3118" w:type="dxa"/>
          </w:tcPr>
          <w:p w:rsidR="00327387" w:rsidRPr="00D20181" w:rsidRDefault="00F55CB9">
            <w:pPr>
              <w:spacing w:after="0" w:line="240" w:lineRule="auto"/>
              <w:rPr>
                <w:rStyle w:val="5"/>
                <w:rFonts w:eastAsiaTheme="minorHAnsi"/>
                <w:b/>
                <w:color w:val="000000" w:themeColor="text1"/>
                <w:sz w:val="18"/>
                <w:szCs w:val="18"/>
                <w:u w:val="none"/>
              </w:rPr>
            </w:pPr>
            <w:r w:rsidRPr="00D20181">
              <w:rPr>
                <w:rFonts w:ascii="Times New Roman" w:eastAsia="Times New Roman" w:hAnsi="Times New Roman" w:cs="Times New Roman"/>
                <w:b/>
                <w:color w:val="000000" w:themeColor="text1"/>
                <w:sz w:val="18"/>
                <w:szCs w:val="18"/>
                <w:lang w:eastAsia="ru-RU"/>
              </w:rPr>
              <w:t>Форма итогового контроля:</w:t>
            </w:r>
          </w:p>
        </w:tc>
        <w:tc>
          <w:tcPr>
            <w:tcW w:w="0" w:type="auto"/>
          </w:tcPr>
          <w:p w:rsidR="00327387" w:rsidRPr="00D20181" w:rsidRDefault="008E1A8A">
            <w:pPr>
              <w:spacing w:after="0" w:line="240" w:lineRule="auto"/>
              <w:rPr>
                <w:rFonts w:ascii="Times New Roman" w:eastAsia="Times New Roman" w:hAnsi="Times New Roman" w:cs="Times New Roman"/>
                <w:b/>
                <w:color w:val="000000" w:themeColor="text1"/>
                <w:sz w:val="18"/>
                <w:szCs w:val="18"/>
                <w:lang w:eastAsia="ru-RU"/>
              </w:rPr>
            </w:pPr>
            <w:r w:rsidRPr="00D20181">
              <w:rPr>
                <w:rFonts w:ascii="Times New Roman" w:eastAsia="Times New Roman" w:hAnsi="Times New Roman" w:cs="Times New Roman"/>
                <w:b/>
                <w:color w:val="000000" w:themeColor="text1"/>
                <w:sz w:val="18"/>
                <w:szCs w:val="18"/>
                <w:lang w:eastAsia="ru-RU"/>
              </w:rPr>
              <w:t>144</w:t>
            </w:r>
          </w:p>
        </w:tc>
        <w:tc>
          <w:tcPr>
            <w:tcW w:w="3802" w:type="dxa"/>
            <w:vAlign w:val="center"/>
          </w:tcPr>
          <w:p w:rsidR="00327387" w:rsidRPr="00D20181" w:rsidRDefault="00F55CB9">
            <w:pPr>
              <w:spacing w:after="0" w:line="240" w:lineRule="auto"/>
              <w:jc w:val="center"/>
              <w:rPr>
                <w:rFonts w:ascii="Times New Roman" w:hAnsi="Times New Roman" w:cs="Times New Roman"/>
                <w:b/>
                <w:color w:val="000000" w:themeColor="text1"/>
                <w:sz w:val="18"/>
                <w:szCs w:val="18"/>
              </w:rPr>
            </w:pPr>
            <w:r w:rsidRPr="00D20181">
              <w:rPr>
                <w:rFonts w:ascii="Times New Roman" w:hAnsi="Times New Roman" w:cs="Times New Roman"/>
                <w:b/>
                <w:color w:val="000000" w:themeColor="text1"/>
                <w:sz w:val="18"/>
                <w:szCs w:val="18"/>
              </w:rPr>
              <w:t>экзамен</w:t>
            </w:r>
          </w:p>
        </w:tc>
        <w:tc>
          <w:tcPr>
            <w:tcW w:w="1034" w:type="dxa"/>
            <w:vAlign w:val="center"/>
          </w:tcPr>
          <w:p w:rsidR="00327387" w:rsidRPr="00D20181" w:rsidRDefault="00F55CB9">
            <w:pPr>
              <w:spacing w:after="0" w:line="240" w:lineRule="auto"/>
              <w:jc w:val="center"/>
              <w:rPr>
                <w:rFonts w:ascii="Times New Roman" w:hAnsi="Times New Roman" w:cs="Times New Roman"/>
                <w:color w:val="000000" w:themeColor="text1"/>
                <w:sz w:val="18"/>
                <w:szCs w:val="18"/>
              </w:rPr>
            </w:pPr>
            <w:r w:rsidRPr="00D20181">
              <w:rPr>
                <w:rFonts w:ascii="Times New Roman" w:eastAsia="Times New Roman" w:hAnsi="Times New Roman" w:cs="Times New Roman"/>
                <w:b/>
                <w:color w:val="000000" w:themeColor="text1"/>
                <w:sz w:val="18"/>
                <w:szCs w:val="18"/>
                <w:lang w:eastAsia="ru-RU"/>
              </w:rPr>
              <w:t>144</w:t>
            </w:r>
          </w:p>
        </w:tc>
      </w:tr>
    </w:tbl>
    <w:p w:rsidR="00327387" w:rsidRPr="00D20181" w:rsidRDefault="00327387">
      <w:pPr>
        <w:spacing w:after="0" w:line="360" w:lineRule="auto"/>
        <w:ind w:firstLine="709"/>
        <w:jc w:val="both"/>
        <w:rPr>
          <w:rFonts w:ascii="Times New Roman" w:hAnsi="Times New Roman" w:cs="Times New Roman"/>
          <w:color w:val="000000" w:themeColor="text1"/>
          <w:sz w:val="28"/>
          <w:szCs w:val="28"/>
        </w:rPr>
      </w:pPr>
    </w:p>
    <w:p w:rsidR="00327387" w:rsidRPr="00D20181" w:rsidRDefault="00F55CB9">
      <w:pPr>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В освоении дисциплины «</w:t>
      </w:r>
      <w:r w:rsidRPr="00D20181">
        <w:rPr>
          <w:rFonts w:ascii="Times New Roman" w:eastAsia="Times New Roman" w:hAnsi="Times New Roman" w:cs="Times New Roman"/>
          <w:color w:val="000000" w:themeColor="text1"/>
          <w:sz w:val="24"/>
          <w:szCs w:val="24"/>
          <w:lang w:eastAsia="ru-RU"/>
        </w:rPr>
        <w:t>Теория организаций и организационное поведение</w:t>
      </w:r>
      <w:r w:rsidRPr="00D20181">
        <w:rPr>
          <w:rFonts w:ascii="Times New Roman" w:hAnsi="Times New Roman" w:cs="Times New Roman"/>
          <w:color w:val="000000" w:themeColor="text1"/>
          <w:sz w:val="24"/>
          <w:szCs w:val="24"/>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327387" w:rsidRPr="00D20181" w:rsidRDefault="00F55CB9">
      <w:pPr>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327387" w:rsidRPr="00D20181" w:rsidRDefault="00327387">
      <w:pPr>
        <w:spacing w:after="0" w:line="360" w:lineRule="auto"/>
        <w:ind w:firstLine="709"/>
        <w:jc w:val="both"/>
        <w:rPr>
          <w:rFonts w:ascii="Times New Roman" w:hAnsi="Times New Roman" w:cs="Times New Roman"/>
          <w:color w:val="000000" w:themeColor="text1"/>
          <w:sz w:val="24"/>
          <w:szCs w:val="24"/>
        </w:rPr>
      </w:pPr>
    </w:p>
    <w:p w:rsidR="00327387" w:rsidRPr="00D20181" w:rsidRDefault="00327387">
      <w:pPr>
        <w:spacing w:after="0" w:line="360" w:lineRule="auto"/>
        <w:ind w:firstLine="709"/>
        <w:jc w:val="both"/>
        <w:rPr>
          <w:rFonts w:ascii="Times New Roman" w:hAnsi="Times New Roman" w:cs="Times New Roman"/>
          <w:color w:val="000000" w:themeColor="text1"/>
          <w:sz w:val="24"/>
          <w:szCs w:val="24"/>
        </w:rPr>
      </w:pPr>
    </w:p>
    <w:p w:rsidR="00327387" w:rsidRPr="00D20181" w:rsidRDefault="00327387">
      <w:pPr>
        <w:spacing w:after="0" w:line="360" w:lineRule="auto"/>
        <w:ind w:firstLine="709"/>
        <w:jc w:val="both"/>
        <w:rPr>
          <w:rFonts w:ascii="Times New Roman" w:hAnsi="Times New Roman" w:cs="Times New Roman"/>
          <w:color w:val="000000" w:themeColor="text1"/>
          <w:sz w:val="24"/>
          <w:szCs w:val="24"/>
        </w:rPr>
      </w:pPr>
    </w:p>
    <w:tbl>
      <w:tblPr>
        <w:tblStyle w:val="af8"/>
        <w:tblW w:w="0" w:type="auto"/>
        <w:tblLook w:val="04A0" w:firstRow="1" w:lastRow="0" w:firstColumn="1" w:lastColumn="0" w:noHBand="0" w:noVBand="1"/>
      </w:tblPr>
      <w:tblGrid>
        <w:gridCol w:w="3067"/>
        <w:gridCol w:w="2668"/>
        <w:gridCol w:w="3836"/>
      </w:tblGrid>
      <w:tr w:rsidR="00327387" w:rsidRPr="00D20181">
        <w:tc>
          <w:tcPr>
            <w:tcW w:w="0" w:type="auto"/>
            <w:vAlign w:val="center"/>
          </w:tcPr>
          <w:p w:rsidR="00327387" w:rsidRPr="00D20181" w:rsidRDefault="00F55CB9" w:rsidP="008E1A8A">
            <w:pPr>
              <w:spacing w:after="0" w:line="240" w:lineRule="auto"/>
              <w:jc w:val="center"/>
              <w:rPr>
                <w:rFonts w:ascii="Times New Roman" w:eastAsia="Times New Roman" w:hAnsi="Times New Roman" w:cs="Times New Roman"/>
                <w:b/>
                <w:i/>
                <w:caps/>
                <w:color w:val="000000" w:themeColor="text1"/>
                <w:sz w:val="24"/>
                <w:szCs w:val="28"/>
                <w:lang w:eastAsia="ru-RU"/>
              </w:rPr>
            </w:pPr>
            <w:r w:rsidRPr="00D20181">
              <w:rPr>
                <w:rFonts w:ascii="Times New Roman" w:eastAsia="Times New Roman" w:hAnsi="Times New Roman" w:cs="Times New Roman"/>
                <w:b/>
                <w:i/>
                <w:color w:val="000000" w:themeColor="text1"/>
                <w:sz w:val="24"/>
                <w:szCs w:val="28"/>
                <w:lang w:eastAsia="ru-RU"/>
              </w:rPr>
              <w:t>для лиц с нарушениями зрения:</w:t>
            </w:r>
          </w:p>
        </w:tc>
        <w:tc>
          <w:tcPr>
            <w:tcW w:w="0" w:type="auto"/>
            <w:vAlign w:val="center"/>
          </w:tcPr>
          <w:p w:rsidR="00327387" w:rsidRPr="00D20181" w:rsidRDefault="00F55CB9" w:rsidP="008E1A8A">
            <w:pPr>
              <w:spacing w:after="0" w:line="240" w:lineRule="auto"/>
              <w:jc w:val="center"/>
              <w:rPr>
                <w:rFonts w:ascii="Times New Roman" w:eastAsia="Times New Roman" w:hAnsi="Times New Roman" w:cs="Times New Roman"/>
                <w:b/>
                <w:i/>
                <w:caps/>
                <w:color w:val="000000" w:themeColor="text1"/>
                <w:sz w:val="24"/>
                <w:szCs w:val="28"/>
                <w:lang w:eastAsia="ru-RU"/>
              </w:rPr>
            </w:pPr>
            <w:r w:rsidRPr="00D20181">
              <w:rPr>
                <w:rFonts w:ascii="Times New Roman" w:eastAsia="Times New Roman" w:hAnsi="Times New Roman" w:cs="Times New Roman"/>
                <w:b/>
                <w:i/>
                <w:color w:val="000000" w:themeColor="text1"/>
                <w:sz w:val="24"/>
                <w:szCs w:val="28"/>
                <w:lang w:eastAsia="ru-RU"/>
              </w:rPr>
              <w:t>для лиц с нарушениями слуха:</w:t>
            </w:r>
          </w:p>
        </w:tc>
        <w:tc>
          <w:tcPr>
            <w:tcW w:w="0" w:type="auto"/>
            <w:vAlign w:val="center"/>
          </w:tcPr>
          <w:p w:rsidR="00327387" w:rsidRPr="00D20181" w:rsidRDefault="00F55CB9" w:rsidP="008E1A8A">
            <w:pPr>
              <w:spacing w:after="0" w:line="240" w:lineRule="auto"/>
              <w:jc w:val="center"/>
              <w:rPr>
                <w:rFonts w:ascii="Times New Roman" w:eastAsia="Times New Roman" w:hAnsi="Times New Roman" w:cs="Times New Roman"/>
                <w:b/>
                <w:i/>
                <w:caps/>
                <w:color w:val="000000" w:themeColor="text1"/>
                <w:sz w:val="24"/>
                <w:szCs w:val="28"/>
                <w:lang w:eastAsia="ru-RU"/>
              </w:rPr>
            </w:pPr>
            <w:r w:rsidRPr="00D20181">
              <w:rPr>
                <w:rFonts w:ascii="Times New Roman" w:eastAsia="Times New Roman" w:hAnsi="Times New Roman" w:cs="Times New Roman"/>
                <w:b/>
                <w:i/>
                <w:color w:val="000000" w:themeColor="text1"/>
                <w:sz w:val="24"/>
                <w:szCs w:val="28"/>
                <w:lang w:eastAsia="ru-RU"/>
              </w:rPr>
              <w:t>для лиц с нарушениями опорно-двигательного аппарата:</w:t>
            </w:r>
          </w:p>
        </w:tc>
      </w:tr>
      <w:tr w:rsidR="00327387" w:rsidRPr="00D20181">
        <w:tc>
          <w:tcPr>
            <w:tcW w:w="0" w:type="auto"/>
          </w:tcPr>
          <w:p w:rsidR="00327387" w:rsidRPr="00D20181" w:rsidRDefault="00F55CB9" w:rsidP="008E1A8A">
            <w:pPr>
              <w:spacing w:after="0" w:line="240" w:lineRule="auto"/>
              <w:jc w:val="center"/>
              <w:rPr>
                <w:rFonts w:ascii="Times New Roman" w:eastAsia="Times New Roman" w:hAnsi="Times New Roman" w:cs="Times New Roman"/>
                <w:caps/>
                <w:color w:val="000000" w:themeColor="text1"/>
                <w:sz w:val="24"/>
                <w:szCs w:val="28"/>
                <w:lang w:eastAsia="ru-RU"/>
              </w:rPr>
            </w:pPr>
            <w:r w:rsidRPr="00D20181">
              <w:rPr>
                <w:rFonts w:ascii="Times New Roman" w:eastAsia="Times New Roman" w:hAnsi="Times New Roman" w:cs="Times New Roman"/>
                <w:color w:val="000000" w:themeColor="text1"/>
                <w:sz w:val="24"/>
                <w:szCs w:val="28"/>
                <w:lang w:eastAsia="ru-RU"/>
              </w:rPr>
              <w:t>– в печатной форме увеличенным шрифтом,</w:t>
            </w:r>
          </w:p>
          <w:p w:rsidR="00327387" w:rsidRPr="00D20181" w:rsidRDefault="00F55CB9" w:rsidP="008E1A8A">
            <w:pPr>
              <w:spacing w:after="0" w:line="240" w:lineRule="auto"/>
              <w:jc w:val="center"/>
              <w:rPr>
                <w:rFonts w:ascii="Times New Roman" w:eastAsia="Times New Roman" w:hAnsi="Times New Roman" w:cs="Times New Roman"/>
                <w:caps/>
                <w:color w:val="000000" w:themeColor="text1"/>
                <w:sz w:val="24"/>
                <w:szCs w:val="28"/>
                <w:lang w:eastAsia="ru-RU"/>
              </w:rPr>
            </w:pPr>
            <w:r w:rsidRPr="00D20181">
              <w:rPr>
                <w:rFonts w:ascii="Times New Roman" w:eastAsia="Times New Roman" w:hAnsi="Times New Roman" w:cs="Times New Roman"/>
                <w:color w:val="000000" w:themeColor="text1"/>
                <w:sz w:val="24"/>
                <w:szCs w:val="28"/>
                <w:lang w:eastAsia="ru-RU"/>
              </w:rPr>
              <w:t>– в форме электронного документа,</w:t>
            </w:r>
          </w:p>
          <w:p w:rsidR="00327387" w:rsidRPr="00D20181" w:rsidRDefault="00F55CB9" w:rsidP="008E1A8A">
            <w:pPr>
              <w:spacing w:after="0" w:line="240" w:lineRule="auto"/>
              <w:jc w:val="center"/>
              <w:rPr>
                <w:rFonts w:ascii="Times New Roman" w:eastAsia="Times New Roman" w:hAnsi="Times New Roman" w:cs="Times New Roman"/>
                <w:caps/>
                <w:color w:val="000000" w:themeColor="text1"/>
                <w:sz w:val="24"/>
                <w:szCs w:val="28"/>
                <w:lang w:eastAsia="ru-RU"/>
              </w:rPr>
            </w:pPr>
            <w:r w:rsidRPr="00D20181">
              <w:rPr>
                <w:rFonts w:ascii="Times New Roman" w:eastAsia="Times New Roman" w:hAnsi="Times New Roman" w:cs="Times New Roman"/>
                <w:color w:val="000000" w:themeColor="text1"/>
                <w:sz w:val="24"/>
                <w:szCs w:val="28"/>
                <w:lang w:eastAsia="ru-RU"/>
              </w:rPr>
              <w:t>– в форме аудиофайла.</w:t>
            </w:r>
          </w:p>
        </w:tc>
        <w:tc>
          <w:tcPr>
            <w:tcW w:w="0" w:type="auto"/>
          </w:tcPr>
          <w:p w:rsidR="00327387" w:rsidRPr="00D20181" w:rsidRDefault="00F55CB9" w:rsidP="008E1A8A">
            <w:pPr>
              <w:spacing w:after="0" w:line="240" w:lineRule="auto"/>
              <w:jc w:val="center"/>
              <w:rPr>
                <w:rFonts w:ascii="Times New Roman" w:eastAsia="Times New Roman" w:hAnsi="Times New Roman" w:cs="Times New Roman"/>
                <w:color w:val="000000" w:themeColor="text1"/>
                <w:sz w:val="24"/>
                <w:szCs w:val="28"/>
                <w:lang w:eastAsia="ru-RU"/>
              </w:rPr>
            </w:pPr>
            <w:r w:rsidRPr="00D20181">
              <w:rPr>
                <w:rFonts w:ascii="Times New Roman" w:eastAsia="Times New Roman" w:hAnsi="Times New Roman" w:cs="Times New Roman"/>
                <w:color w:val="000000" w:themeColor="text1"/>
                <w:sz w:val="24"/>
                <w:szCs w:val="28"/>
                <w:lang w:eastAsia="ru-RU"/>
              </w:rPr>
              <w:t>– в печатной форме,</w:t>
            </w:r>
          </w:p>
          <w:p w:rsidR="00327387" w:rsidRPr="00D20181" w:rsidRDefault="00F55CB9" w:rsidP="008E1A8A">
            <w:pPr>
              <w:spacing w:after="0" w:line="240" w:lineRule="auto"/>
              <w:jc w:val="center"/>
              <w:rPr>
                <w:rFonts w:ascii="Times New Roman" w:eastAsia="Times New Roman" w:hAnsi="Times New Roman" w:cs="Times New Roman"/>
                <w:caps/>
                <w:color w:val="000000" w:themeColor="text1"/>
                <w:sz w:val="24"/>
                <w:szCs w:val="28"/>
                <w:lang w:eastAsia="ru-RU"/>
              </w:rPr>
            </w:pPr>
            <w:r w:rsidRPr="00D20181">
              <w:rPr>
                <w:rFonts w:ascii="Times New Roman" w:eastAsia="Times New Roman" w:hAnsi="Times New Roman" w:cs="Times New Roman"/>
                <w:color w:val="000000" w:themeColor="text1"/>
                <w:sz w:val="24"/>
                <w:szCs w:val="28"/>
                <w:lang w:eastAsia="ru-RU"/>
              </w:rPr>
              <w:t>– в форме электронного документа.</w:t>
            </w:r>
          </w:p>
        </w:tc>
        <w:tc>
          <w:tcPr>
            <w:tcW w:w="0" w:type="auto"/>
          </w:tcPr>
          <w:p w:rsidR="00327387" w:rsidRPr="00D20181" w:rsidRDefault="00F55CB9" w:rsidP="008E1A8A">
            <w:pPr>
              <w:spacing w:after="0" w:line="240" w:lineRule="auto"/>
              <w:jc w:val="center"/>
              <w:rPr>
                <w:rFonts w:ascii="Times New Roman" w:eastAsia="Times New Roman" w:hAnsi="Times New Roman" w:cs="Times New Roman"/>
                <w:color w:val="000000" w:themeColor="text1"/>
                <w:sz w:val="24"/>
                <w:szCs w:val="28"/>
                <w:lang w:eastAsia="ru-RU"/>
              </w:rPr>
            </w:pPr>
            <w:r w:rsidRPr="00D20181">
              <w:rPr>
                <w:rFonts w:ascii="Times New Roman" w:eastAsia="Times New Roman" w:hAnsi="Times New Roman" w:cs="Times New Roman"/>
                <w:color w:val="000000" w:themeColor="text1"/>
                <w:sz w:val="24"/>
                <w:szCs w:val="28"/>
                <w:lang w:eastAsia="ru-RU"/>
              </w:rPr>
              <w:t>– в печатной форме,</w:t>
            </w:r>
          </w:p>
          <w:p w:rsidR="00327387" w:rsidRPr="00D20181" w:rsidRDefault="00F55CB9" w:rsidP="008E1A8A">
            <w:pPr>
              <w:spacing w:after="0" w:line="240" w:lineRule="auto"/>
              <w:jc w:val="center"/>
              <w:rPr>
                <w:rFonts w:ascii="Times New Roman" w:eastAsia="Times New Roman" w:hAnsi="Times New Roman" w:cs="Times New Roman"/>
                <w:color w:val="000000" w:themeColor="text1"/>
                <w:sz w:val="24"/>
                <w:szCs w:val="28"/>
                <w:lang w:eastAsia="ru-RU"/>
              </w:rPr>
            </w:pPr>
            <w:r w:rsidRPr="00D20181">
              <w:rPr>
                <w:rFonts w:ascii="Times New Roman" w:eastAsia="Times New Roman" w:hAnsi="Times New Roman" w:cs="Times New Roman"/>
                <w:color w:val="000000" w:themeColor="text1"/>
                <w:sz w:val="24"/>
                <w:szCs w:val="28"/>
                <w:lang w:eastAsia="ru-RU"/>
              </w:rPr>
              <w:t>– в форме электронного документа,</w:t>
            </w:r>
          </w:p>
          <w:p w:rsidR="00327387" w:rsidRPr="00D20181" w:rsidRDefault="00F55CB9" w:rsidP="008E1A8A">
            <w:pPr>
              <w:spacing w:after="0" w:line="240" w:lineRule="auto"/>
              <w:jc w:val="center"/>
              <w:rPr>
                <w:rFonts w:ascii="Times New Roman" w:eastAsia="Times New Roman" w:hAnsi="Times New Roman" w:cs="Times New Roman"/>
                <w:caps/>
                <w:color w:val="000000" w:themeColor="text1"/>
                <w:sz w:val="24"/>
                <w:szCs w:val="28"/>
                <w:lang w:eastAsia="ru-RU"/>
              </w:rPr>
            </w:pPr>
            <w:r w:rsidRPr="00D20181">
              <w:rPr>
                <w:rFonts w:ascii="Times New Roman" w:eastAsia="Times New Roman" w:hAnsi="Times New Roman" w:cs="Times New Roman"/>
                <w:color w:val="000000" w:themeColor="text1"/>
                <w:sz w:val="24"/>
                <w:szCs w:val="28"/>
                <w:lang w:eastAsia="ru-RU"/>
              </w:rPr>
              <w:t>– в форме аудиофайла.</w:t>
            </w:r>
          </w:p>
        </w:tc>
      </w:tr>
    </w:tbl>
    <w:p w:rsidR="00327387" w:rsidRPr="00D20181" w:rsidRDefault="00327387">
      <w:pPr>
        <w:widowControl w:val="0"/>
        <w:tabs>
          <w:tab w:val="left" w:pos="426"/>
        </w:tabs>
        <w:suppressAutoHyphens/>
        <w:autoSpaceDE w:val="0"/>
        <w:autoSpaceDN w:val="0"/>
        <w:adjustRightInd w:val="0"/>
        <w:spacing w:after="0" w:line="360" w:lineRule="auto"/>
        <w:ind w:firstLine="709"/>
        <w:jc w:val="both"/>
        <w:rPr>
          <w:rFonts w:ascii="Times New Roman" w:eastAsia="Times New Roman" w:hAnsi="Times New Roman" w:cs="Times New Roman"/>
          <w:b/>
          <w:caps/>
          <w:color w:val="000000" w:themeColor="text1"/>
          <w:sz w:val="28"/>
          <w:szCs w:val="28"/>
          <w:lang w:eastAsia="ru-RU"/>
        </w:rPr>
      </w:pPr>
    </w:p>
    <w:p w:rsidR="00327387" w:rsidRPr="00D20181" w:rsidRDefault="00327387">
      <w:pPr>
        <w:widowControl w:val="0"/>
        <w:tabs>
          <w:tab w:val="left" w:pos="426"/>
        </w:tabs>
        <w:suppressAutoHyphens/>
        <w:autoSpaceDE w:val="0"/>
        <w:autoSpaceDN w:val="0"/>
        <w:adjustRightInd w:val="0"/>
        <w:spacing w:after="0" w:line="360" w:lineRule="auto"/>
        <w:ind w:firstLine="709"/>
        <w:jc w:val="both"/>
        <w:rPr>
          <w:rFonts w:ascii="Times New Roman" w:eastAsia="Times New Roman" w:hAnsi="Times New Roman" w:cs="Times New Roman"/>
          <w:b/>
          <w:caps/>
          <w:color w:val="000000" w:themeColor="text1"/>
          <w:sz w:val="28"/>
          <w:szCs w:val="28"/>
          <w:lang w:eastAsia="ru-RU"/>
        </w:rPr>
      </w:pPr>
    </w:p>
    <w:p w:rsidR="00327387" w:rsidRPr="00D20181" w:rsidRDefault="00F55CB9">
      <w:pPr>
        <w:widowControl w:val="0"/>
        <w:tabs>
          <w:tab w:val="left" w:pos="0"/>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r w:rsidRPr="00D20181">
        <w:rPr>
          <w:rFonts w:ascii="Times New Roman" w:eastAsia="Times New Roman" w:hAnsi="Times New Roman" w:cs="Times New Roman"/>
          <w:b/>
          <w:caps/>
          <w:color w:val="000000" w:themeColor="text1"/>
          <w:sz w:val="24"/>
          <w:szCs w:val="24"/>
          <w:lang w:eastAsia="ru-RU"/>
        </w:rPr>
        <w:t>7. ПЕРЕЧЕНЬ ИНФОРМАЦИОННЫХ ТЕХНОЛОГИЙ И ПРОГРАММНОГО ОБЕСПЕЧЕНИЯ</w:t>
      </w:r>
    </w:p>
    <w:p w:rsidR="00327387" w:rsidRPr="00D20181" w:rsidRDefault="00327387">
      <w:pPr>
        <w:widowControl w:val="0"/>
        <w:tabs>
          <w:tab w:val="left" w:pos="0"/>
        </w:tabs>
        <w:suppressAutoHyphens/>
        <w:autoSpaceDE w:val="0"/>
        <w:autoSpaceDN w:val="0"/>
        <w:adjustRightInd w:val="0"/>
        <w:spacing w:after="0" w:line="360" w:lineRule="auto"/>
        <w:ind w:firstLine="709"/>
        <w:jc w:val="both"/>
        <w:rPr>
          <w:rFonts w:ascii="Times New Roman" w:eastAsia="Times New Roman" w:hAnsi="Times New Roman" w:cs="Times New Roman"/>
          <w:b/>
          <w:caps/>
          <w:color w:val="000000" w:themeColor="text1"/>
          <w:sz w:val="24"/>
          <w:szCs w:val="24"/>
          <w:lang w:eastAsia="ru-RU"/>
        </w:rPr>
      </w:pPr>
    </w:p>
    <w:p w:rsidR="00327387" w:rsidRPr="00D20181" w:rsidRDefault="00F55CB9">
      <w:pPr>
        <w:tabs>
          <w:tab w:val="left" w:pos="0"/>
        </w:tabs>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D20181">
        <w:rPr>
          <w:rFonts w:ascii="Times New Roman" w:eastAsia="Calibri" w:hAnsi="Times New Roman" w:cs="Times New Roman"/>
          <w:color w:val="000000" w:themeColor="text1"/>
          <w:sz w:val="24"/>
          <w:szCs w:val="24"/>
        </w:rPr>
        <w:t>Windows</w:t>
      </w:r>
      <w:proofErr w:type="spellEnd"/>
      <w:r w:rsidRPr="00D20181">
        <w:rPr>
          <w:rFonts w:ascii="Times New Roman" w:eastAsia="Calibri" w:hAnsi="Times New Roman" w:cs="Times New Roman"/>
          <w:color w:val="000000" w:themeColor="text1"/>
          <w:sz w:val="24"/>
          <w:szCs w:val="24"/>
        </w:rPr>
        <w:t xml:space="preserve"> XP, 7,0, 8.1; пакет программ </w:t>
      </w:r>
      <w:proofErr w:type="spellStart"/>
      <w:r w:rsidRPr="00D20181">
        <w:rPr>
          <w:rFonts w:ascii="Times New Roman" w:eastAsia="Calibri" w:hAnsi="Times New Roman" w:cs="Times New Roman"/>
          <w:color w:val="000000" w:themeColor="text1"/>
          <w:sz w:val="24"/>
          <w:szCs w:val="24"/>
        </w:rPr>
        <w:t>Microsoft</w:t>
      </w:r>
      <w:proofErr w:type="spellEnd"/>
      <w:r w:rsidRPr="00D20181">
        <w:rPr>
          <w:rFonts w:ascii="Times New Roman" w:eastAsia="Calibri" w:hAnsi="Times New Roman" w:cs="Times New Roman"/>
          <w:color w:val="000000" w:themeColor="text1"/>
          <w:sz w:val="24"/>
          <w:szCs w:val="24"/>
        </w:rPr>
        <w:t xml:space="preserve"> </w:t>
      </w:r>
      <w:proofErr w:type="spellStart"/>
      <w:r w:rsidRPr="00D20181">
        <w:rPr>
          <w:rFonts w:ascii="Times New Roman" w:eastAsia="Calibri" w:hAnsi="Times New Roman" w:cs="Times New Roman"/>
          <w:color w:val="000000" w:themeColor="text1"/>
          <w:sz w:val="24"/>
          <w:szCs w:val="24"/>
        </w:rPr>
        <w:t>Office</w:t>
      </w:r>
      <w:proofErr w:type="spellEnd"/>
      <w:r w:rsidRPr="00D20181">
        <w:rPr>
          <w:rFonts w:ascii="Times New Roman" w:eastAsia="Calibri" w:hAnsi="Times New Roman" w:cs="Times New Roman"/>
          <w:color w:val="000000" w:themeColor="text1"/>
          <w:sz w:val="24"/>
          <w:szCs w:val="24"/>
        </w:rPr>
        <w:t xml:space="preserve"> 2013; антивирусное программное обеспечение </w:t>
      </w:r>
      <w:proofErr w:type="spellStart"/>
      <w:r w:rsidRPr="00D20181">
        <w:rPr>
          <w:rFonts w:ascii="Times New Roman" w:eastAsia="Calibri" w:hAnsi="Times New Roman" w:cs="Times New Roman"/>
          <w:color w:val="000000" w:themeColor="text1"/>
          <w:sz w:val="24"/>
          <w:szCs w:val="24"/>
        </w:rPr>
        <w:t>eset</w:t>
      </w:r>
      <w:proofErr w:type="spellEnd"/>
      <w:r w:rsidRPr="00D20181">
        <w:rPr>
          <w:rFonts w:ascii="Times New Roman" w:eastAsia="Calibri" w:hAnsi="Times New Roman" w:cs="Times New Roman"/>
          <w:color w:val="000000" w:themeColor="text1"/>
          <w:sz w:val="24"/>
          <w:szCs w:val="24"/>
        </w:rPr>
        <w:t xml:space="preserve"> ENDPOINT ANTIVIRUS; электронно-библиотечной системы (ЭБС) www.znanium.com. Презентации оформляются в программе </w:t>
      </w:r>
      <w:proofErr w:type="spellStart"/>
      <w:r w:rsidRPr="00D20181">
        <w:rPr>
          <w:rFonts w:ascii="Times New Roman" w:eastAsia="Calibri" w:hAnsi="Times New Roman" w:cs="Times New Roman"/>
          <w:color w:val="000000" w:themeColor="text1"/>
          <w:sz w:val="24"/>
          <w:szCs w:val="24"/>
        </w:rPr>
        <w:t>PowerPoint</w:t>
      </w:r>
      <w:proofErr w:type="spellEnd"/>
      <w:r w:rsidRPr="00D20181">
        <w:rPr>
          <w:rFonts w:ascii="Times New Roman" w:eastAsia="Calibri" w:hAnsi="Times New Roman" w:cs="Times New Roman"/>
          <w:color w:val="000000" w:themeColor="text1"/>
          <w:sz w:val="24"/>
          <w:szCs w:val="24"/>
        </w:rPr>
        <w:t>..</w:t>
      </w:r>
    </w:p>
    <w:p w:rsidR="00327387" w:rsidRPr="00D20181" w:rsidRDefault="00F55CB9">
      <w:pPr>
        <w:tabs>
          <w:tab w:val="left" w:pos="0"/>
        </w:tabs>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В случае возникновения (возобновления) сложной эпидемиологической обстановкой в регионе, вызванной пандемией </w:t>
      </w:r>
      <w:proofErr w:type="spellStart"/>
      <w:r w:rsidRPr="00D20181">
        <w:rPr>
          <w:rFonts w:ascii="Times New Roman" w:eastAsia="Calibri" w:hAnsi="Times New Roman" w:cs="Times New Roman"/>
          <w:color w:val="000000" w:themeColor="text1"/>
          <w:sz w:val="24"/>
          <w:szCs w:val="24"/>
        </w:rPr>
        <w:t>коронавируса</w:t>
      </w:r>
      <w:proofErr w:type="spellEnd"/>
      <w:r w:rsidRPr="00D20181">
        <w:rPr>
          <w:rFonts w:ascii="Times New Roman" w:eastAsia="Calibri" w:hAnsi="Times New Roman" w:cs="Times New Roman"/>
          <w:color w:val="000000" w:themeColor="text1"/>
          <w:sz w:val="24"/>
          <w:szCs w:val="24"/>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МТС </w:t>
      </w:r>
      <w:proofErr w:type="spellStart"/>
      <w:r w:rsidRPr="00D20181">
        <w:rPr>
          <w:rFonts w:ascii="Times New Roman" w:eastAsia="Calibri" w:hAnsi="Times New Roman" w:cs="Times New Roman"/>
          <w:color w:val="000000" w:themeColor="text1"/>
          <w:sz w:val="24"/>
          <w:szCs w:val="24"/>
        </w:rPr>
        <w:t>Линк</w:t>
      </w:r>
      <w:proofErr w:type="spellEnd"/>
      <w:r w:rsidRPr="00D20181">
        <w:rPr>
          <w:rFonts w:ascii="Times New Roman" w:eastAsia="Calibri" w:hAnsi="Times New Roman" w:cs="Times New Roman"/>
          <w:color w:val="000000" w:themeColor="text1"/>
          <w:sz w:val="24"/>
          <w:szCs w:val="24"/>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327387" w:rsidRPr="00D20181" w:rsidRDefault="00F55CB9">
      <w:pPr>
        <w:tabs>
          <w:tab w:val="left" w:pos="0"/>
        </w:tabs>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МТС </w:t>
      </w:r>
      <w:proofErr w:type="spellStart"/>
      <w:r w:rsidRPr="00D20181">
        <w:rPr>
          <w:rFonts w:ascii="Times New Roman" w:eastAsia="Calibri" w:hAnsi="Times New Roman" w:cs="Times New Roman"/>
          <w:color w:val="000000" w:themeColor="text1"/>
          <w:sz w:val="24"/>
          <w:szCs w:val="24"/>
        </w:rPr>
        <w:t>Линк</w:t>
      </w:r>
      <w:proofErr w:type="spellEnd"/>
      <w:r w:rsidRPr="00D20181">
        <w:rPr>
          <w:rFonts w:ascii="Times New Roman" w:eastAsia="Calibri" w:hAnsi="Times New Roman" w:cs="Times New Roman"/>
          <w:color w:val="000000" w:themeColor="text1"/>
          <w:sz w:val="24"/>
          <w:szCs w:val="24"/>
        </w:rPr>
        <w:t xml:space="preserve">); консультации с использованием электронной информационно-образовательной среды (чат, </w:t>
      </w:r>
      <w:proofErr w:type="spellStart"/>
      <w:r w:rsidRPr="00D20181">
        <w:rPr>
          <w:rFonts w:ascii="Times New Roman" w:eastAsia="Calibri" w:hAnsi="Times New Roman" w:cs="Times New Roman"/>
          <w:color w:val="000000" w:themeColor="text1"/>
          <w:sz w:val="24"/>
          <w:szCs w:val="24"/>
        </w:rPr>
        <w:t>вебинар</w:t>
      </w:r>
      <w:proofErr w:type="spellEnd"/>
      <w:r w:rsidRPr="00D20181">
        <w:rPr>
          <w:rFonts w:ascii="Times New Roman" w:eastAsia="Calibri" w:hAnsi="Times New Roman" w:cs="Times New Roman"/>
          <w:color w:val="000000" w:themeColor="text1"/>
          <w:sz w:val="24"/>
          <w:szCs w:val="24"/>
        </w:rPr>
        <w:t>), консультации в форумах учебных дисциплин электронной системы дистанционного обучения;</w:t>
      </w:r>
    </w:p>
    <w:p w:rsidR="00327387" w:rsidRPr="00D20181" w:rsidRDefault="00F55CB9">
      <w:pPr>
        <w:tabs>
          <w:tab w:val="left" w:pos="0"/>
        </w:tabs>
        <w:spacing w:after="0" w:line="360" w:lineRule="auto"/>
        <w:ind w:firstLine="709"/>
        <w:jc w:val="both"/>
        <w:rPr>
          <w:rFonts w:ascii="Times New Roman" w:eastAsia="Calibri" w:hAnsi="Times New Roman" w:cs="Times New Roman"/>
          <w:color w:val="000000" w:themeColor="text1"/>
          <w:sz w:val="24"/>
          <w:szCs w:val="24"/>
        </w:rPr>
      </w:pPr>
      <w:r w:rsidRPr="00D20181">
        <w:rPr>
          <w:rFonts w:ascii="Times New Roman" w:eastAsia="Calibri" w:hAnsi="Times New Roman" w:cs="Times New Roman"/>
          <w:color w:val="000000" w:themeColor="text1"/>
          <w:sz w:val="24"/>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327387" w:rsidRPr="00D20181" w:rsidRDefault="00F55CB9">
      <w:pPr>
        <w:tabs>
          <w:tab w:val="left" w:pos="0"/>
        </w:tabs>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sidRPr="00D20181">
        <w:rPr>
          <w:rFonts w:ascii="Times New Roman" w:eastAsia="Times New Roman" w:hAnsi="Times New Roman" w:cs="Times New Roman"/>
          <w:color w:val="000000" w:themeColor="text1"/>
          <w:sz w:val="24"/>
          <w:szCs w:val="24"/>
          <w:lang w:eastAsia="ru-RU"/>
        </w:rPr>
        <w:t>вебинарной</w:t>
      </w:r>
      <w:proofErr w:type="spellEnd"/>
      <w:r w:rsidRPr="00D20181">
        <w:rPr>
          <w:rFonts w:ascii="Times New Roman" w:eastAsia="Times New Roman" w:hAnsi="Times New Roman" w:cs="Times New Roman"/>
          <w:color w:val="000000" w:themeColor="text1"/>
          <w:sz w:val="24"/>
          <w:szCs w:val="24"/>
          <w:lang w:eastAsia="ru-RU"/>
        </w:rPr>
        <w:t xml:space="preserve"> комнате преподавателя, для обеспечения участия обучающихся, в изучении учебных дисциплин</w:t>
      </w:r>
    </w:p>
    <w:p w:rsidR="00327387" w:rsidRPr="00D20181" w:rsidRDefault="00327387">
      <w:pPr>
        <w:tabs>
          <w:tab w:val="left" w:pos="0"/>
        </w:tabs>
        <w:suppressAutoHyphens/>
        <w:spacing w:after="0" w:line="360" w:lineRule="auto"/>
        <w:ind w:firstLine="709"/>
        <w:jc w:val="both"/>
        <w:rPr>
          <w:rFonts w:ascii="Times New Roman" w:eastAsia="Times New Roman" w:hAnsi="Times New Roman" w:cs="Times New Roman"/>
          <w:b/>
          <w:color w:val="000000" w:themeColor="text1"/>
          <w:sz w:val="28"/>
          <w:szCs w:val="28"/>
          <w:lang w:eastAsia="ru-RU"/>
        </w:rPr>
      </w:pPr>
    </w:p>
    <w:p w:rsidR="00327387" w:rsidRPr="00D20181" w:rsidRDefault="00F55CB9">
      <w:pPr>
        <w:tabs>
          <w:tab w:val="left" w:pos="0"/>
        </w:tabs>
        <w:suppressAutoHyphens/>
        <w:spacing w:after="0" w:line="360" w:lineRule="auto"/>
        <w:jc w:val="center"/>
        <w:rPr>
          <w:rFonts w:ascii="Times New Roman" w:eastAsia="Times New Roman" w:hAnsi="Times New Roman" w:cs="Times New Roman"/>
          <w:b/>
          <w:color w:val="000000" w:themeColor="text1"/>
          <w:sz w:val="24"/>
          <w:szCs w:val="24"/>
          <w:lang w:eastAsia="ru-RU"/>
        </w:rPr>
      </w:pPr>
      <w:r w:rsidRPr="00D20181">
        <w:rPr>
          <w:rFonts w:ascii="Times New Roman" w:eastAsia="Times New Roman" w:hAnsi="Times New Roman" w:cs="Times New Roman"/>
          <w:b/>
          <w:color w:val="000000" w:themeColor="text1"/>
          <w:sz w:val="24"/>
          <w:szCs w:val="24"/>
          <w:lang w:eastAsia="ru-RU"/>
        </w:rPr>
        <w:t>8. МАТЕРИАЛЬНО-ТЕХНИЧЕСКОЕ ОБЕСПЕЧЕНИЕ ДИСЦИПЛИНЫ</w:t>
      </w:r>
    </w:p>
    <w:p w:rsidR="00327387" w:rsidRPr="00D20181" w:rsidRDefault="00327387">
      <w:pPr>
        <w:tabs>
          <w:tab w:val="left" w:pos="0"/>
        </w:tabs>
        <w:suppressAutoHyphens/>
        <w:spacing w:after="0" w:line="360" w:lineRule="auto"/>
        <w:ind w:firstLine="709"/>
        <w:jc w:val="both"/>
        <w:rPr>
          <w:rFonts w:ascii="Times New Roman" w:eastAsia="Times New Roman" w:hAnsi="Times New Roman" w:cs="Times New Roman"/>
          <w:b/>
          <w:color w:val="000000" w:themeColor="text1"/>
          <w:sz w:val="24"/>
          <w:szCs w:val="24"/>
          <w:lang w:eastAsia="ru-RU"/>
        </w:rPr>
      </w:pPr>
    </w:p>
    <w:p w:rsidR="00327387" w:rsidRPr="00D20181" w:rsidRDefault="00F55CB9">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Для обеспечения подготовки студента по направлению 38.03.01.</w:t>
      </w:r>
      <w:r w:rsidRPr="00D20181">
        <w:rPr>
          <w:rFonts w:ascii="Times New Roman" w:eastAsia="Times New Roman" w:hAnsi="Times New Roman" w:cs="Times New Roman"/>
          <w:color w:val="000000" w:themeColor="text1"/>
          <w:spacing w:val="-16"/>
          <w:sz w:val="24"/>
          <w:szCs w:val="24"/>
          <w:lang w:eastAsia="ru-RU"/>
        </w:rPr>
        <w:t xml:space="preserve"> </w:t>
      </w:r>
      <w:r w:rsidRPr="00D20181">
        <w:rPr>
          <w:rFonts w:ascii="Times New Roman" w:eastAsia="Times New Roman" w:hAnsi="Times New Roman" w:cs="Times New Roman"/>
          <w:color w:val="000000" w:themeColor="text1"/>
          <w:sz w:val="24"/>
          <w:szCs w:val="24"/>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327387" w:rsidRPr="00D20181" w:rsidRDefault="00F55CB9">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proofErr w:type="spellStart"/>
      <w:r w:rsidRPr="00D20181">
        <w:rPr>
          <w:rFonts w:ascii="Times New Roman" w:eastAsia="Times New Roman" w:hAnsi="Times New Roman" w:cs="Times New Roman"/>
          <w:color w:val="000000" w:themeColor="text1"/>
          <w:sz w:val="24"/>
          <w:szCs w:val="24"/>
          <w:lang w:val="en-US" w:eastAsia="ru-RU"/>
        </w:rPr>
        <w:t>BenQ</w:t>
      </w:r>
      <w:proofErr w:type="spellEnd"/>
      <w:r w:rsidRPr="00D20181">
        <w:rPr>
          <w:rFonts w:ascii="Times New Roman" w:eastAsia="Times New Roman" w:hAnsi="Times New Roman" w:cs="Times New Roman"/>
          <w:color w:val="000000" w:themeColor="text1"/>
          <w:sz w:val="24"/>
          <w:szCs w:val="24"/>
          <w:lang w:eastAsia="ru-RU"/>
        </w:rPr>
        <w:t xml:space="preserve">), экраном для проектора (каб.513), библиотека, читальный зал с выходом в Интернет. При необходимости используется </w:t>
      </w:r>
      <w:proofErr w:type="spellStart"/>
      <w:r w:rsidRPr="00D20181">
        <w:rPr>
          <w:rFonts w:ascii="Times New Roman" w:eastAsia="Times New Roman" w:hAnsi="Times New Roman" w:cs="Times New Roman"/>
          <w:color w:val="000000" w:themeColor="text1"/>
          <w:sz w:val="24"/>
          <w:szCs w:val="24"/>
          <w:lang w:eastAsia="ru-RU"/>
        </w:rPr>
        <w:t>каб</w:t>
      </w:r>
      <w:proofErr w:type="spellEnd"/>
      <w:r w:rsidRPr="00D20181">
        <w:rPr>
          <w:rFonts w:ascii="Times New Roman" w:eastAsia="Times New Roman" w:hAnsi="Times New Roman" w:cs="Times New Roman"/>
          <w:color w:val="000000" w:themeColor="text1"/>
          <w:sz w:val="24"/>
          <w:szCs w:val="24"/>
          <w:lang w:eastAsia="ru-RU"/>
        </w:rPr>
        <w:t>. №107 - кабинет для инвалидов и лиц с ограниченными возможностями здоровья.</w:t>
      </w:r>
    </w:p>
    <w:p w:rsidR="00327387" w:rsidRPr="00D20181" w:rsidRDefault="00F55CB9">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D20181">
        <w:rPr>
          <w:rFonts w:ascii="Times New Roman" w:eastAsia="Times New Roman" w:hAnsi="Times New Roman" w:cs="Times New Roman"/>
          <w:color w:val="000000" w:themeColor="text1"/>
          <w:sz w:val="24"/>
          <w:szCs w:val="24"/>
          <w:lang w:eastAsia="ru-RU"/>
        </w:rPr>
        <w:t>Освоение дисциплины</w:t>
      </w:r>
      <w:r w:rsidRPr="00D20181">
        <w:rPr>
          <w:rFonts w:ascii="Times New Roman" w:eastAsia="Calibri" w:hAnsi="Times New Roman" w:cs="Times New Roman"/>
          <w:color w:val="000000" w:themeColor="text1"/>
          <w:sz w:val="24"/>
          <w:szCs w:val="24"/>
        </w:rPr>
        <w:t xml:space="preserve"> (</w:t>
      </w:r>
      <w:r w:rsidRPr="00D20181">
        <w:rPr>
          <w:rFonts w:ascii="Times New Roman" w:eastAsia="Times New Roman" w:hAnsi="Times New Roman" w:cs="Times New Roman"/>
          <w:color w:val="000000" w:themeColor="text1"/>
          <w:sz w:val="24"/>
          <w:szCs w:val="24"/>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406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D20181">
        <w:rPr>
          <w:rFonts w:ascii="Times New Roman" w:eastAsia="Times New Roman" w:hAnsi="Times New Roman" w:cs="Times New Roman"/>
          <w:color w:val="000000" w:themeColor="text1"/>
          <w:spacing w:val="-6"/>
          <w:sz w:val="24"/>
          <w:szCs w:val="24"/>
          <w:lang w:eastAsia="ru-RU"/>
        </w:rPr>
        <w:t xml:space="preserve"> </w:t>
      </w:r>
      <w:r w:rsidRPr="00D20181">
        <w:rPr>
          <w:rFonts w:ascii="Times New Roman" w:eastAsia="Times New Roman" w:hAnsi="Times New Roman" w:cs="Times New Roman"/>
          <w:color w:val="000000" w:themeColor="text1"/>
          <w:sz w:val="24"/>
          <w:szCs w:val="24"/>
          <w:lang w:eastAsia="ru-RU"/>
        </w:rPr>
        <w:t xml:space="preserve">материалов. </w:t>
      </w:r>
      <w:r w:rsidRPr="00D20181">
        <w:rPr>
          <w:rFonts w:ascii="Times New Roman" w:hAnsi="Times New Roman" w:cs="Times New Roman"/>
          <w:color w:val="000000" w:themeColor="text1"/>
          <w:sz w:val="24"/>
          <w:szCs w:val="24"/>
        </w:rPr>
        <w:t xml:space="preserve">Для самостоятельной работы обучающихся, в </w:t>
      </w:r>
      <w:proofErr w:type="spellStart"/>
      <w:r w:rsidRPr="00D20181">
        <w:rPr>
          <w:rFonts w:ascii="Times New Roman" w:hAnsi="Times New Roman" w:cs="Times New Roman"/>
          <w:color w:val="000000" w:themeColor="text1"/>
          <w:sz w:val="24"/>
          <w:szCs w:val="24"/>
        </w:rPr>
        <w:t>т.ч</w:t>
      </w:r>
      <w:proofErr w:type="spellEnd"/>
      <w:r w:rsidRPr="00D20181">
        <w:rPr>
          <w:rFonts w:ascii="Times New Roman" w:hAnsi="Times New Roman" w:cs="Times New Roman"/>
          <w:color w:val="000000" w:themeColor="text1"/>
          <w:sz w:val="24"/>
          <w:szCs w:val="24"/>
        </w:rPr>
        <w:t>.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rsidR="00327387" w:rsidRPr="00D20181" w:rsidRDefault="00F55CB9">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наглядные пособия;</w:t>
      </w:r>
      <w:r w:rsidRPr="00D20181">
        <w:rPr>
          <w:rFonts w:ascii="Times New Roman" w:eastAsia="Times New Roman" w:hAnsi="Times New Roman" w:cs="Times New Roman"/>
          <w:color w:val="000000" w:themeColor="text1"/>
          <w:sz w:val="24"/>
          <w:szCs w:val="24"/>
          <w:lang w:eastAsia="ru-RU"/>
        </w:rPr>
        <w:tab/>
      </w:r>
    </w:p>
    <w:p w:rsidR="00327387" w:rsidRPr="00D20181" w:rsidRDefault="00F55CB9">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доска аудиторная;</w:t>
      </w:r>
    </w:p>
    <w:p w:rsidR="00327387" w:rsidRPr="00D20181" w:rsidRDefault="00F55CB9">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мультимедийное оборудование (ноутбук, проектор).</w:t>
      </w:r>
    </w:p>
    <w:p w:rsidR="00327387" w:rsidRPr="00D20181" w:rsidRDefault="00F55CB9">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327387" w:rsidRPr="00D20181" w:rsidRDefault="00F55CB9">
      <w:pPr>
        <w:widowControl w:val="0"/>
        <w:tabs>
          <w:tab w:val="left" w:pos="0"/>
          <w:tab w:val="left" w:pos="2977"/>
        </w:tabs>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В соответствии содержанием теоретической и практической части курса</w:t>
      </w:r>
      <w:r w:rsidRPr="00D20181">
        <w:rPr>
          <w:rFonts w:ascii="Times New Roman" w:eastAsia="Times New Roman" w:hAnsi="Times New Roman" w:cs="Times New Roman"/>
          <w:color w:val="000000" w:themeColor="text1"/>
          <w:spacing w:val="-13"/>
          <w:sz w:val="24"/>
          <w:szCs w:val="24"/>
          <w:lang w:eastAsia="ru-RU"/>
        </w:rPr>
        <w:t xml:space="preserve"> </w:t>
      </w:r>
      <w:r w:rsidRPr="00D20181">
        <w:rPr>
          <w:rFonts w:ascii="Times New Roman" w:eastAsia="Times New Roman" w:hAnsi="Times New Roman" w:cs="Times New Roman"/>
          <w:color w:val="000000" w:themeColor="text1"/>
          <w:sz w:val="24"/>
          <w:szCs w:val="24"/>
          <w:lang w:eastAsia="ru-RU"/>
        </w:rPr>
        <w:t>используется</w:t>
      </w:r>
      <w:r w:rsidRPr="00D20181">
        <w:rPr>
          <w:rFonts w:ascii="Times New Roman" w:eastAsia="Times New Roman" w:hAnsi="Times New Roman" w:cs="Times New Roman"/>
          <w:color w:val="000000" w:themeColor="text1"/>
          <w:spacing w:val="-13"/>
          <w:sz w:val="24"/>
          <w:szCs w:val="24"/>
          <w:lang w:eastAsia="ru-RU"/>
        </w:rPr>
        <w:t xml:space="preserve"> </w:t>
      </w:r>
      <w:r w:rsidRPr="00D20181">
        <w:rPr>
          <w:rFonts w:ascii="Times New Roman" w:eastAsia="Times New Roman" w:hAnsi="Times New Roman" w:cs="Times New Roman"/>
          <w:color w:val="000000" w:themeColor="text1"/>
          <w:sz w:val="24"/>
          <w:szCs w:val="24"/>
          <w:lang w:eastAsia="ru-RU"/>
        </w:rPr>
        <w:t>научная</w:t>
      </w:r>
      <w:r w:rsidRPr="00D20181">
        <w:rPr>
          <w:rFonts w:ascii="Times New Roman" w:eastAsia="Times New Roman" w:hAnsi="Times New Roman" w:cs="Times New Roman"/>
          <w:color w:val="000000" w:themeColor="text1"/>
          <w:spacing w:val="-13"/>
          <w:sz w:val="24"/>
          <w:szCs w:val="24"/>
          <w:lang w:eastAsia="ru-RU"/>
        </w:rPr>
        <w:t xml:space="preserve"> </w:t>
      </w:r>
      <w:r w:rsidRPr="00D20181">
        <w:rPr>
          <w:rFonts w:ascii="Times New Roman" w:eastAsia="Times New Roman" w:hAnsi="Times New Roman" w:cs="Times New Roman"/>
          <w:color w:val="000000" w:themeColor="text1"/>
          <w:sz w:val="24"/>
          <w:szCs w:val="24"/>
          <w:lang w:eastAsia="ru-RU"/>
        </w:rPr>
        <w:t>литература,</w:t>
      </w:r>
      <w:r w:rsidRPr="00D20181">
        <w:rPr>
          <w:rFonts w:ascii="Times New Roman" w:eastAsia="Times New Roman" w:hAnsi="Times New Roman" w:cs="Times New Roman"/>
          <w:color w:val="000000" w:themeColor="text1"/>
          <w:spacing w:val="-14"/>
          <w:sz w:val="24"/>
          <w:szCs w:val="24"/>
          <w:lang w:eastAsia="ru-RU"/>
        </w:rPr>
        <w:t xml:space="preserve"> </w:t>
      </w:r>
      <w:r w:rsidRPr="00D20181">
        <w:rPr>
          <w:rFonts w:ascii="Times New Roman" w:eastAsia="Times New Roman" w:hAnsi="Times New Roman" w:cs="Times New Roman"/>
          <w:color w:val="000000" w:themeColor="text1"/>
          <w:sz w:val="24"/>
          <w:szCs w:val="24"/>
          <w:lang w:eastAsia="ru-RU"/>
        </w:rPr>
        <w:t>электронные</w:t>
      </w:r>
      <w:r w:rsidRPr="00D20181">
        <w:rPr>
          <w:rFonts w:ascii="Times New Roman" w:eastAsia="Times New Roman" w:hAnsi="Times New Roman" w:cs="Times New Roman"/>
          <w:color w:val="000000" w:themeColor="text1"/>
          <w:spacing w:val="-16"/>
          <w:sz w:val="24"/>
          <w:szCs w:val="24"/>
          <w:lang w:eastAsia="ru-RU"/>
        </w:rPr>
        <w:t xml:space="preserve"> </w:t>
      </w:r>
      <w:r w:rsidRPr="00D20181">
        <w:rPr>
          <w:rFonts w:ascii="Times New Roman" w:eastAsia="Times New Roman" w:hAnsi="Times New Roman" w:cs="Times New Roman"/>
          <w:color w:val="000000" w:themeColor="text1"/>
          <w:sz w:val="24"/>
          <w:szCs w:val="24"/>
          <w:lang w:eastAsia="ru-RU"/>
        </w:rPr>
        <w:t>ресурсы,</w:t>
      </w:r>
      <w:r w:rsidRPr="00D20181">
        <w:rPr>
          <w:rFonts w:ascii="Times New Roman" w:eastAsia="Times New Roman" w:hAnsi="Times New Roman" w:cs="Times New Roman"/>
          <w:color w:val="000000" w:themeColor="text1"/>
          <w:spacing w:val="-14"/>
          <w:sz w:val="24"/>
          <w:szCs w:val="24"/>
          <w:lang w:eastAsia="ru-RU"/>
        </w:rPr>
        <w:t xml:space="preserve"> </w:t>
      </w:r>
      <w:r w:rsidRPr="00D20181">
        <w:rPr>
          <w:rFonts w:ascii="Times New Roman" w:eastAsia="Times New Roman" w:hAnsi="Times New Roman" w:cs="Times New Roman"/>
          <w:color w:val="000000" w:themeColor="text1"/>
          <w:sz w:val="24"/>
          <w:szCs w:val="24"/>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D20181">
        <w:rPr>
          <w:rFonts w:ascii="Times New Roman" w:eastAsia="Times New Roman" w:hAnsi="Times New Roman" w:cs="Times New Roman"/>
          <w:color w:val="000000" w:themeColor="text1"/>
          <w:spacing w:val="-14"/>
          <w:sz w:val="24"/>
          <w:szCs w:val="24"/>
          <w:lang w:eastAsia="ru-RU"/>
        </w:rPr>
        <w:t xml:space="preserve"> </w:t>
      </w:r>
      <w:r w:rsidRPr="00D20181">
        <w:rPr>
          <w:rFonts w:ascii="Times New Roman" w:eastAsia="Times New Roman" w:hAnsi="Times New Roman" w:cs="Times New Roman"/>
          <w:color w:val="000000" w:themeColor="text1"/>
          <w:sz w:val="24"/>
          <w:szCs w:val="24"/>
          <w:lang w:eastAsia="ru-RU"/>
        </w:rPr>
        <w:t>практику.</w:t>
      </w:r>
    </w:p>
    <w:p w:rsidR="00327387" w:rsidRPr="00D20181" w:rsidRDefault="00F55CB9">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327387" w:rsidRPr="00D20181" w:rsidRDefault="00F55CB9">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а) для лиц с нарушением слуха (акустический усилитель и</w:t>
      </w:r>
      <w:r w:rsidRPr="00D20181">
        <w:rPr>
          <w:rFonts w:ascii="Times New Roman" w:eastAsia="Times New Roman" w:hAnsi="Times New Roman" w:cs="Times New Roman"/>
          <w:color w:val="000000" w:themeColor="text1"/>
          <w:spacing w:val="-21"/>
          <w:sz w:val="24"/>
          <w:szCs w:val="24"/>
          <w:lang w:eastAsia="ru-RU"/>
        </w:rPr>
        <w:t xml:space="preserve"> </w:t>
      </w:r>
      <w:r w:rsidRPr="00D20181">
        <w:rPr>
          <w:rFonts w:ascii="Times New Roman" w:eastAsia="Times New Roman" w:hAnsi="Times New Roman" w:cs="Times New Roman"/>
          <w:color w:val="000000" w:themeColor="text1"/>
          <w:sz w:val="24"/>
          <w:szCs w:val="24"/>
          <w:lang w:eastAsia="ru-RU"/>
        </w:rPr>
        <w:t>колонки, мультимедийный</w:t>
      </w:r>
      <w:r w:rsidRPr="00D20181">
        <w:rPr>
          <w:rFonts w:ascii="Times New Roman" w:eastAsia="Times New Roman" w:hAnsi="Times New Roman" w:cs="Times New Roman"/>
          <w:color w:val="000000" w:themeColor="text1"/>
          <w:spacing w:val="-8"/>
          <w:sz w:val="24"/>
          <w:szCs w:val="24"/>
          <w:lang w:eastAsia="ru-RU"/>
        </w:rPr>
        <w:t xml:space="preserve"> </w:t>
      </w:r>
      <w:r w:rsidRPr="00D20181">
        <w:rPr>
          <w:rFonts w:ascii="Times New Roman" w:eastAsia="Times New Roman" w:hAnsi="Times New Roman" w:cs="Times New Roman"/>
          <w:color w:val="000000" w:themeColor="text1"/>
          <w:sz w:val="24"/>
          <w:szCs w:val="24"/>
          <w:lang w:eastAsia="ru-RU"/>
        </w:rPr>
        <w:t>проектор);</w:t>
      </w:r>
    </w:p>
    <w:p w:rsidR="00327387" w:rsidRPr="00D20181" w:rsidRDefault="00F55CB9">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б) для лиц с нарушением зрения (мультимедийный</w:t>
      </w:r>
      <w:r w:rsidRPr="00D20181">
        <w:rPr>
          <w:rFonts w:ascii="Times New Roman" w:eastAsia="Times New Roman" w:hAnsi="Times New Roman" w:cs="Times New Roman"/>
          <w:color w:val="000000" w:themeColor="text1"/>
          <w:spacing w:val="-28"/>
          <w:sz w:val="24"/>
          <w:szCs w:val="24"/>
          <w:lang w:eastAsia="ru-RU"/>
        </w:rPr>
        <w:t xml:space="preserve"> </w:t>
      </w:r>
      <w:r w:rsidRPr="00D20181">
        <w:rPr>
          <w:rFonts w:ascii="Times New Roman" w:eastAsia="Times New Roman" w:hAnsi="Times New Roman" w:cs="Times New Roman"/>
          <w:color w:val="000000" w:themeColor="text1"/>
          <w:sz w:val="24"/>
          <w:szCs w:val="24"/>
          <w:lang w:eastAsia="ru-RU"/>
        </w:rPr>
        <w:t>проектор (использование презентаций с укрупненным</w:t>
      </w:r>
      <w:r w:rsidRPr="00D20181">
        <w:rPr>
          <w:rFonts w:ascii="Times New Roman" w:eastAsia="Times New Roman" w:hAnsi="Times New Roman" w:cs="Times New Roman"/>
          <w:color w:val="000000" w:themeColor="text1"/>
          <w:spacing w:val="-19"/>
          <w:sz w:val="24"/>
          <w:szCs w:val="24"/>
          <w:lang w:eastAsia="ru-RU"/>
        </w:rPr>
        <w:t xml:space="preserve"> </w:t>
      </w:r>
      <w:r w:rsidRPr="00D20181">
        <w:rPr>
          <w:rFonts w:ascii="Times New Roman" w:eastAsia="Times New Roman" w:hAnsi="Times New Roman" w:cs="Times New Roman"/>
          <w:color w:val="000000" w:themeColor="text1"/>
          <w:sz w:val="24"/>
          <w:szCs w:val="24"/>
          <w:lang w:eastAsia="ru-RU"/>
        </w:rPr>
        <w:t>текстом);</w:t>
      </w:r>
    </w:p>
    <w:p w:rsidR="00327387" w:rsidRPr="00D20181" w:rsidRDefault="00F55CB9">
      <w:pPr>
        <w:tabs>
          <w:tab w:val="left" w:pos="0"/>
        </w:tabs>
        <w:spacing w:after="0" w:line="360" w:lineRule="auto"/>
        <w:ind w:firstLine="709"/>
        <w:jc w:val="both"/>
        <w:rPr>
          <w:rFonts w:ascii="Times New Roman" w:eastAsia="Times New Roman" w:hAnsi="Times New Roman" w:cs="Times New Roman"/>
          <w:b/>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в) для лиц с нарушением </w:t>
      </w:r>
      <w:proofErr w:type="spellStart"/>
      <w:r w:rsidRPr="00D20181">
        <w:rPr>
          <w:rFonts w:ascii="Times New Roman" w:eastAsia="Times New Roman" w:hAnsi="Times New Roman" w:cs="Times New Roman"/>
          <w:color w:val="000000" w:themeColor="text1"/>
          <w:sz w:val="24"/>
          <w:szCs w:val="24"/>
          <w:lang w:eastAsia="ru-RU"/>
        </w:rPr>
        <w:t>опорно</w:t>
      </w:r>
      <w:proofErr w:type="spellEnd"/>
      <w:r w:rsidRPr="00D20181">
        <w:rPr>
          <w:rFonts w:ascii="Times New Roman" w:eastAsia="Times New Roman" w:hAnsi="Times New Roman" w:cs="Times New Roman"/>
          <w:color w:val="000000" w:themeColor="text1"/>
          <w:sz w:val="24"/>
          <w:szCs w:val="24"/>
          <w:lang w:eastAsia="ru-RU"/>
        </w:rPr>
        <w:t xml:space="preserve"> - двигательного аппарата (персональные мобильные</w:t>
      </w:r>
      <w:r w:rsidRPr="00D20181">
        <w:rPr>
          <w:rFonts w:ascii="Times New Roman" w:eastAsia="Times New Roman" w:hAnsi="Times New Roman" w:cs="Times New Roman"/>
          <w:color w:val="000000" w:themeColor="text1"/>
          <w:spacing w:val="-10"/>
          <w:sz w:val="24"/>
          <w:szCs w:val="24"/>
          <w:lang w:eastAsia="ru-RU"/>
        </w:rPr>
        <w:t xml:space="preserve"> </w:t>
      </w:r>
      <w:r w:rsidRPr="00D20181">
        <w:rPr>
          <w:rFonts w:ascii="Times New Roman" w:eastAsia="Times New Roman" w:hAnsi="Times New Roman" w:cs="Times New Roman"/>
          <w:color w:val="000000" w:themeColor="text1"/>
          <w:sz w:val="24"/>
          <w:szCs w:val="24"/>
          <w:lang w:eastAsia="ru-RU"/>
        </w:rPr>
        <w:t>компьютеры-ноутбуки).</w:t>
      </w:r>
    </w:p>
    <w:p w:rsidR="00327387" w:rsidRPr="00D20181" w:rsidRDefault="00327387" w:rsidP="00700F43">
      <w:pPr>
        <w:tabs>
          <w:tab w:val="left" w:pos="0"/>
        </w:tabs>
        <w:spacing w:after="0" w:line="360" w:lineRule="auto"/>
        <w:ind w:firstLine="709"/>
        <w:jc w:val="center"/>
        <w:rPr>
          <w:rFonts w:ascii="Times New Roman" w:eastAsia="Times New Roman" w:hAnsi="Times New Roman" w:cs="Times New Roman"/>
          <w:b/>
          <w:color w:val="000000" w:themeColor="text1"/>
          <w:sz w:val="24"/>
          <w:szCs w:val="24"/>
          <w:lang w:eastAsia="ru-RU"/>
        </w:rPr>
      </w:pPr>
    </w:p>
    <w:p w:rsidR="00327387" w:rsidRPr="00D20181" w:rsidRDefault="00F55CB9" w:rsidP="00700F43">
      <w:pPr>
        <w:tabs>
          <w:tab w:val="left" w:pos="0"/>
        </w:tabs>
        <w:spacing w:after="0" w:line="360" w:lineRule="auto"/>
        <w:ind w:firstLine="709"/>
        <w:jc w:val="center"/>
        <w:rPr>
          <w:rFonts w:ascii="Times New Roman" w:eastAsia="Times New Roman" w:hAnsi="Times New Roman" w:cs="Times New Roman"/>
          <w:b/>
          <w:color w:val="000000" w:themeColor="text1"/>
          <w:sz w:val="24"/>
          <w:szCs w:val="24"/>
          <w:lang w:eastAsia="ru-RU"/>
        </w:rPr>
      </w:pPr>
      <w:r w:rsidRPr="00D20181">
        <w:rPr>
          <w:rFonts w:ascii="Times New Roman" w:eastAsia="Times New Roman" w:hAnsi="Times New Roman" w:cs="Times New Roman"/>
          <w:b/>
          <w:color w:val="000000" w:themeColor="text1"/>
          <w:sz w:val="24"/>
          <w:szCs w:val="24"/>
          <w:lang w:eastAsia="ru-RU"/>
        </w:rPr>
        <w:t>9. БИБЛИОГРАФИЧЕСКИЙ СПИСОК</w:t>
      </w:r>
    </w:p>
    <w:p w:rsidR="00327387" w:rsidRPr="00D20181" w:rsidRDefault="00F55CB9" w:rsidP="00700F43">
      <w:pPr>
        <w:tabs>
          <w:tab w:val="left" w:pos="0"/>
        </w:tabs>
        <w:spacing w:after="0" w:line="360" w:lineRule="auto"/>
        <w:ind w:firstLine="709"/>
        <w:jc w:val="center"/>
        <w:rPr>
          <w:rFonts w:ascii="Times New Roman" w:eastAsia="Times New Roman" w:hAnsi="Times New Roman" w:cs="Times New Roman"/>
          <w:b/>
          <w:bCs/>
          <w:color w:val="000000" w:themeColor="text1"/>
          <w:sz w:val="24"/>
          <w:szCs w:val="24"/>
          <w:lang w:eastAsia="ru-RU"/>
        </w:rPr>
      </w:pPr>
      <w:r w:rsidRPr="00D20181">
        <w:rPr>
          <w:rFonts w:ascii="Times New Roman" w:eastAsia="Times New Roman" w:hAnsi="Times New Roman" w:cs="Times New Roman"/>
          <w:b/>
          <w:bCs/>
          <w:color w:val="000000" w:themeColor="text1"/>
          <w:sz w:val="24"/>
          <w:szCs w:val="24"/>
          <w:lang w:eastAsia="ru-RU"/>
        </w:rPr>
        <w:t>Основная литература:</w:t>
      </w:r>
    </w:p>
    <w:p w:rsidR="008E1A8A" w:rsidRPr="00D20181" w:rsidRDefault="008E1A8A" w:rsidP="00496838">
      <w:pPr>
        <w:numPr>
          <w:ilvl w:val="0"/>
          <w:numId w:val="16"/>
        </w:numPr>
        <w:tabs>
          <w:tab w:val="left" w:pos="0"/>
        </w:tabs>
        <w:spacing w:after="0" w:line="360" w:lineRule="auto"/>
        <w:ind w:left="0"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Балашов, А. П. Теория организации и организационное </w:t>
      </w:r>
      <w:proofErr w:type="gramStart"/>
      <w:r w:rsidRPr="00D20181">
        <w:rPr>
          <w:rFonts w:ascii="Times New Roman" w:eastAsia="Times New Roman" w:hAnsi="Times New Roman" w:cs="Times New Roman"/>
          <w:color w:val="000000" w:themeColor="text1"/>
          <w:sz w:val="24"/>
          <w:szCs w:val="24"/>
          <w:lang w:eastAsia="ru-RU"/>
        </w:rPr>
        <w:t>поведение :</w:t>
      </w:r>
      <w:proofErr w:type="gramEnd"/>
      <w:r w:rsidRPr="00D20181">
        <w:rPr>
          <w:rFonts w:ascii="Times New Roman" w:eastAsia="Times New Roman" w:hAnsi="Times New Roman" w:cs="Times New Roman"/>
          <w:color w:val="000000" w:themeColor="text1"/>
          <w:sz w:val="24"/>
          <w:szCs w:val="24"/>
          <w:lang w:eastAsia="ru-RU"/>
        </w:rPr>
        <w:t xml:space="preserve"> учебное пособие / А. П. Балашов. — </w:t>
      </w:r>
      <w:proofErr w:type="gramStart"/>
      <w:r w:rsidRPr="00D20181">
        <w:rPr>
          <w:rFonts w:ascii="Times New Roman" w:eastAsia="Times New Roman" w:hAnsi="Times New Roman" w:cs="Times New Roman"/>
          <w:color w:val="000000" w:themeColor="text1"/>
          <w:sz w:val="24"/>
          <w:szCs w:val="24"/>
          <w:lang w:eastAsia="ru-RU"/>
        </w:rPr>
        <w:t>Москва :</w:t>
      </w:r>
      <w:proofErr w:type="gramEnd"/>
      <w:r w:rsidRPr="00D20181">
        <w:rPr>
          <w:rFonts w:ascii="Times New Roman" w:eastAsia="Times New Roman" w:hAnsi="Times New Roman" w:cs="Times New Roman"/>
          <w:color w:val="000000" w:themeColor="text1"/>
          <w:sz w:val="24"/>
          <w:szCs w:val="24"/>
          <w:lang w:eastAsia="ru-RU"/>
        </w:rPr>
        <w:t xml:space="preserve"> Вузовский учебник : ИНФРА-М, 2024. — 299 с. - ISBN 978-5-9558-0343-2. - </w:t>
      </w:r>
      <w:proofErr w:type="gramStart"/>
      <w:r w:rsidRPr="00D20181">
        <w:rPr>
          <w:rFonts w:ascii="Times New Roman" w:eastAsia="Times New Roman" w:hAnsi="Times New Roman" w:cs="Times New Roman"/>
          <w:color w:val="000000" w:themeColor="text1"/>
          <w:sz w:val="24"/>
          <w:szCs w:val="24"/>
          <w:lang w:eastAsia="ru-RU"/>
        </w:rPr>
        <w:t>Текст :</w:t>
      </w:r>
      <w:proofErr w:type="gramEnd"/>
      <w:r w:rsidRPr="00D20181">
        <w:rPr>
          <w:rFonts w:ascii="Times New Roman" w:eastAsia="Times New Roman" w:hAnsi="Times New Roman" w:cs="Times New Roman"/>
          <w:color w:val="000000" w:themeColor="text1"/>
          <w:sz w:val="24"/>
          <w:szCs w:val="24"/>
          <w:lang w:eastAsia="ru-RU"/>
        </w:rPr>
        <w:t xml:space="preserve"> электронный. - URL: </w:t>
      </w:r>
      <w:hyperlink r:id="rId11" w:history="1">
        <w:r w:rsidRPr="00D20181">
          <w:rPr>
            <w:rStyle w:val="a5"/>
            <w:rFonts w:ascii="Times New Roman" w:eastAsia="Times New Roman" w:hAnsi="Times New Roman" w:cs="Times New Roman"/>
            <w:color w:val="000000" w:themeColor="text1"/>
            <w:sz w:val="24"/>
            <w:szCs w:val="24"/>
            <w:lang w:eastAsia="ru-RU"/>
          </w:rPr>
          <w:t>https://znanium.ru/catalog/product/2110044</w:t>
        </w:r>
      </w:hyperlink>
    </w:p>
    <w:p w:rsidR="008E1A8A" w:rsidRPr="00D20181" w:rsidRDefault="008E1A8A" w:rsidP="00496838">
      <w:pPr>
        <w:numPr>
          <w:ilvl w:val="0"/>
          <w:numId w:val="16"/>
        </w:numPr>
        <w:tabs>
          <w:tab w:val="left" w:pos="0"/>
        </w:tabs>
        <w:spacing w:after="0" w:line="360" w:lineRule="auto"/>
        <w:ind w:left="0" w:firstLine="709"/>
        <w:jc w:val="both"/>
        <w:rPr>
          <w:rFonts w:ascii="Times New Roman" w:eastAsia="Times New Roman" w:hAnsi="Times New Roman" w:cs="Times New Roman"/>
          <w:color w:val="000000" w:themeColor="text1"/>
          <w:sz w:val="24"/>
          <w:szCs w:val="24"/>
          <w:lang w:eastAsia="ru-RU"/>
        </w:rPr>
      </w:pPr>
      <w:r w:rsidRPr="00D20181">
        <w:rPr>
          <w:rFonts w:ascii="Times New Roman" w:hAnsi="Times New Roman" w:cs="Times New Roman"/>
          <w:color w:val="000000" w:themeColor="text1"/>
          <w:sz w:val="24"/>
          <w:szCs w:val="24"/>
          <w:shd w:val="clear" w:color="auto" w:fill="FFFFFF"/>
        </w:rPr>
        <w:t xml:space="preserve">Петросян, Д. С. Организационное поведение. Новые направления </w:t>
      </w:r>
      <w:proofErr w:type="gramStart"/>
      <w:r w:rsidRPr="00D20181">
        <w:rPr>
          <w:rFonts w:ascii="Times New Roman" w:hAnsi="Times New Roman" w:cs="Times New Roman"/>
          <w:color w:val="000000" w:themeColor="text1"/>
          <w:sz w:val="24"/>
          <w:szCs w:val="24"/>
          <w:shd w:val="clear" w:color="auto" w:fill="FFFFFF"/>
        </w:rPr>
        <w:t>теории :</w:t>
      </w:r>
      <w:proofErr w:type="gramEnd"/>
      <w:r w:rsidRPr="00D20181">
        <w:rPr>
          <w:rFonts w:ascii="Times New Roman" w:hAnsi="Times New Roman" w:cs="Times New Roman"/>
          <w:color w:val="000000" w:themeColor="text1"/>
          <w:sz w:val="24"/>
          <w:szCs w:val="24"/>
          <w:shd w:val="clear" w:color="auto" w:fill="FFFFFF"/>
        </w:rPr>
        <w:t xml:space="preserve"> учебное пособие / Д. С. Петросян, Н. Л. </w:t>
      </w:r>
      <w:proofErr w:type="spellStart"/>
      <w:r w:rsidRPr="00D20181">
        <w:rPr>
          <w:rFonts w:ascii="Times New Roman" w:hAnsi="Times New Roman" w:cs="Times New Roman"/>
          <w:color w:val="000000" w:themeColor="text1"/>
          <w:sz w:val="24"/>
          <w:szCs w:val="24"/>
          <w:shd w:val="clear" w:color="auto" w:fill="FFFFFF"/>
        </w:rPr>
        <w:t>Фаткина</w:t>
      </w:r>
      <w:proofErr w:type="spellEnd"/>
      <w:r w:rsidRPr="00D20181">
        <w:rPr>
          <w:rFonts w:ascii="Times New Roman" w:hAnsi="Times New Roman" w:cs="Times New Roman"/>
          <w:color w:val="000000" w:themeColor="text1"/>
          <w:sz w:val="24"/>
          <w:szCs w:val="24"/>
          <w:shd w:val="clear" w:color="auto" w:fill="FFFFFF"/>
        </w:rPr>
        <w:t xml:space="preserve"> ; под ред. проф. Б. А. </w:t>
      </w:r>
      <w:proofErr w:type="spellStart"/>
      <w:r w:rsidRPr="00D20181">
        <w:rPr>
          <w:rFonts w:ascii="Times New Roman" w:hAnsi="Times New Roman" w:cs="Times New Roman"/>
          <w:color w:val="000000" w:themeColor="text1"/>
          <w:sz w:val="24"/>
          <w:szCs w:val="24"/>
          <w:shd w:val="clear" w:color="auto" w:fill="FFFFFF"/>
        </w:rPr>
        <w:t>Райзберга</w:t>
      </w:r>
      <w:proofErr w:type="spellEnd"/>
      <w:r w:rsidRPr="00D20181">
        <w:rPr>
          <w:rFonts w:ascii="Times New Roman" w:hAnsi="Times New Roman" w:cs="Times New Roman"/>
          <w:color w:val="000000" w:themeColor="text1"/>
          <w:sz w:val="24"/>
          <w:szCs w:val="24"/>
          <w:shd w:val="clear" w:color="auto" w:fill="FFFFFF"/>
        </w:rPr>
        <w:t xml:space="preserve">. — </w:t>
      </w:r>
      <w:proofErr w:type="gramStart"/>
      <w:r w:rsidRPr="00D20181">
        <w:rPr>
          <w:rFonts w:ascii="Times New Roman" w:hAnsi="Times New Roman" w:cs="Times New Roman"/>
          <w:color w:val="000000" w:themeColor="text1"/>
          <w:sz w:val="24"/>
          <w:szCs w:val="24"/>
          <w:shd w:val="clear" w:color="auto" w:fill="FFFFFF"/>
        </w:rPr>
        <w:t>Москва :</w:t>
      </w:r>
      <w:proofErr w:type="gramEnd"/>
      <w:r w:rsidRPr="00D20181">
        <w:rPr>
          <w:rFonts w:ascii="Times New Roman" w:hAnsi="Times New Roman" w:cs="Times New Roman"/>
          <w:color w:val="000000" w:themeColor="text1"/>
          <w:sz w:val="24"/>
          <w:szCs w:val="24"/>
          <w:shd w:val="clear" w:color="auto" w:fill="FFFFFF"/>
        </w:rPr>
        <w:t xml:space="preserve"> ИНФРА-М, 2022. — 272 с. — (Высшее образование). - ISBN 978-5-16-004663-1. - </w:t>
      </w:r>
      <w:proofErr w:type="gramStart"/>
      <w:r w:rsidRPr="00D20181">
        <w:rPr>
          <w:rFonts w:ascii="Times New Roman" w:hAnsi="Times New Roman" w:cs="Times New Roman"/>
          <w:color w:val="000000" w:themeColor="text1"/>
          <w:sz w:val="24"/>
          <w:szCs w:val="24"/>
          <w:shd w:val="clear" w:color="auto" w:fill="FFFFFF"/>
        </w:rPr>
        <w:t>Текст :</w:t>
      </w:r>
      <w:proofErr w:type="gramEnd"/>
      <w:r w:rsidRPr="00D20181">
        <w:rPr>
          <w:rFonts w:ascii="Times New Roman" w:hAnsi="Times New Roman" w:cs="Times New Roman"/>
          <w:color w:val="000000" w:themeColor="text1"/>
          <w:sz w:val="24"/>
          <w:szCs w:val="24"/>
          <w:shd w:val="clear" w:color="auto" w:fill="FFFFFF"/>
        </w:rPr>
        <w:t xml:space="preserve"> электронный. - URL: </w:t>
      </w:r>
      <w:hyperlink r:id="rId12" w:history="1">
        <w:r w:rsidRPr="00D20181">
          <w:rPr>
            <w:rStyle w:val="a5"/>
            <w:rFonts w:ascii="Times New Roman" w:hAnsi="Times New Roman" w:cs="Times New Roman"/>
            <w:color w:val="000000" w:themeColor="text1"/>
            <w:sz w:val="24"/>
            <w:szCs w:val="24"/>
            <w:shd w:val="clear" w:color="auto" w:fill="FFFFFF"/>
          </w:rPr>
          <w:t>https://znanium.ru/catalog/product/1072293</w:t>
        </w:r>
      </w:hyperlink>
      <w:r w:rsidRPr="00D20181">
        <w:rPr>
          <w:rFonts w:ascii="Times New Roman" w:hAnsi="Times New Roman" w:cs="Times New Roman"/>
          <w:color w:val="000000" w:themeColor="text1"/>
          <w:sz w:val="24"/>
          <w:szCs w:val="24"/>
          <w:shd w:val="clear" w:color="auto" w:fill="FFFFFF"/>
        </w:rPr>
        <w:t> </w:t>
      </w:r>
    </w:p>
    <w:p w:rsidR="00327387" w:rsidRPr="00D20181" w:rsidRDefault="00F55CB9" w:rsidP="00496838">
      <w:pPr>
        <w:tabs>
          <w:tab w:val="left" w:pos="0"/>
        </w:tabs>
        <w:spacing w:after="0" w:line="360" w:lineRule="auto"/>
        <w:ind w:firstLine="709"/>
        <w:jc w:val="center"/>
        <w:rPr>
          <w:rFonts w:ascii="Times New Roman" w:eastAsia="Times New Roman" w:hAnsi="Times New Roman" w:cs="Times New Roman"/>
          <w:b/>
          <w:bCs/>
          <w:color w:val="000000" w:themeColor="text1"/>
          <w:sz w:val="24"/>
          <w:szCs w:val="24"/>
          <w:lang w:eastAsia="ru-RU"/>
        </w:rPr>
      </w:pPr>
      <w:r w:rsidRPr="00D20181">
        <w:rPr>
          <w:rFonts w:ascii="Times New Roman" w:eastAsia="Times New Roman" w:hAnsi="Times New Roman" w:cs="Times New Roman"/>
          <w:b/>
          <w:bCs/>
          <w:color w:val="000000" w:themeColor="text1"/>
          <w:sz w:val="24"/>
          <w:szCs w:val="24"/>
          <w:lang w:eastAsia="ru-RU"/>
        </w:rPr>
        <w:t>Дополнительная литература:</w:t>
      </w:r>
    </w:p>
    <w:p w:rsidR="00700F43" w:rsidRPr="00D20181" w:rsidRDefault="00700F43" w:rsidP="00496838">
      <w:pPr>
        <w:numPr>
          <w:ilvl w:val="0"/>
          <w:numId w:val="17"/>
        </w:numPr>
        <w:tabs>
          <w:tab w:val="left" w:pos="0"/>
        </w:tabs>
        <w:spacing w:after="0" w:line="360" w:lineRule="auto"/>
        <w:ind w:left="0" w:firstLine="709"/>
        <w:jc w:val="both"/>
        <w:rPr>
          <w:rFonts w:ascii="Times New Roman" w:eastAsia="Times New Roman" w:hAnsi="Times New Roman" w:cs="Times New Roman"/>
          <w:bCs/>
          <w:color w:val="000000" w:themeColor="text1"/>
          <w:sz w:val="24"/>
          <w:szCs w:val="24"/>
          <w:lang w:eastAsia="ru-RU"/>
        </w:rPr>
      </w:pPr>
      <w:r w:rsidRPr="00D20181">
        <w:rPr>
          <w:rFonts w:ascii="Times New Roman" w:eastAsia="Times New Roman" w:hAnsi="Times New Roman" w:cs="Times New Roman"/>
          <w:bCs/>
          <w:color w:val="000000" w:themeColor="text1"/>
          <w:sz w:val="24"/>
          <w:szCs w:val="24"/>
          <w:lang w:eastAsia="ru-RU"/>
        </w:rPr>
        <w:t xml:space="preserve">Басенко, В. П. Организационное поведение: современные аспекты трудовых </w:t>
      </w:r>
      <w:proofErr w:type="gramStart"/>
      <w:r w:rsidRPr="00D20181">
        <w:rPr>
          <w:rFonts w:ascii="Times New Roman" w:eastAsia="Times New Roman" w:hAnsi="Times New Roman" w:cs="Times New Roman"/>
          <w:bCs/>
          <w:color w:val="000000" w:themeColor="text1"/>
          <w:sz w:val="24"/>
          <w:szCs w:val="24"/>
          <w:lang w:eastAsia="ru-RU"/>
        </w:rPr>
        <w:t>отношений :</w:t>
      </w:r>
      <w:proofErr w:type="gramEnd"/>
      <w:r w:rsidRPr="00D20181">
        <w:rPr>
          <w:rFonts w:ascii="Times New Roman" w:eastAsia="Times New Roman" w:hAnsi="Times New Roman" w:cs="Times New Roman"/>
          <w:bCs/>
          <w:color w:val="000000" w:themeColor="text1"/>
          <w:sz w:val="24"/>
          <w:szCs w:val="24"/>
          <w:lang w:eastAsia="ru-RU"/>
        </w:rPr>
        <w:t xml:space="preserve"> учебное пособие / В. П. Басенко, Б. М. Жуков, А. А. Романов. - 4-е изд., стер. - </w:t>
      </w:r>
      <w:proofErr w:type="gramStart"/>
      <w:r w:rsidRPr="00D20181">
        <w:rPr>
          <w:rFonts w:ascii="Times New Roman" w:eastAsia="Times New Roman" w:hAnsi="Times New Roman" w:cs="Times New Roman"/>
          <w:bCs/>
          <w:color w:val="000000" w:themeColor="text1"/>
          <w:sz w:val="24"/>
          <w:szCs w:val="24"/>
          <w:lang w:eastAsia="ru-RU"/>
        </w:rPr>
        <w:t>Москва :</w:t>
      </w:r>
      <w:proofErr w:type="gramEnd"/>
      <w:r w:rsidRPr="00D20181">
        <w:rPr>
          <w:rFonts w:ascii="Times New Roman" w:eastAsia="Times New Roman" w:hAnsi="Times New Roman" w:cs="Times New Roman"/>
          <w:bCs/>
          <w:color w:val="000000" w:themeColor="text1"/>
          <w:sz w:val="24"/>
          <w:szCs w:val="24"/>
          <w:lang w:eastAsia="ru-RU"/>
        </w:rPr>
        <w:t xml:space="preserve"> Издательско-торговая корпорация «Дашков и К°», 2023. - 380 с. - ISBN 978-5-394-05372-6. - </w:t>
      </w:r>
      <w:proofErr w:type="gramStart"/>
      <w:r w:rsidRPr="00D20181">
        <w:rPr>
          <w:rFonts w:ascii="Times New Roman" w:eastAsia="Times New Roman" w:hAnsi="Times New Roman" w:cs="Times New Roman"/>
          <w:bCs/>
          <w:color w:val="000000" w:themeColor="text1"/>
          <w:sz w:val="24"/>
          <w:szCs w:val="24"/>
          <w:lang w:eastAsia="ru-RU"/>
        </w:rPr>
        <w:t>Текст :</w:t>
      </w:r>
      <w:proofErr w:type="gramEnd"/>
      <w:r w:rsidRPr="00D20181">
        <w:rPr>
          <w:rFonts w:ascii="Times New Roman" w:eastAsia="Times New Roman" w:hAnsi="Times New Roman" w:cs="Times New Roman"/>
          <w:bCs/>
          <w:color w:val="000000" w:themeColor="text1"/>
          <w:sz w:val="24"/>
          <w:szCs w:val="24"/>
          <w:lang w:eastAsia="ru-RU"/>
        </w:rPr>
        <w:t xml:space="preserve"> электронный. - URL: </w:t>
      </w:r>
      <w:hyperlink r:id="rId13" w:history="1">
        <w:r w:rsidRPr="00D20181">
          <w:rPr>
            <w:rStyle w:val="a5"/>
            <w:rFonts w:ascii="Times New Roman" w:eastAsia="Times New Roman" w:hAnsi="Times New Roman" w:cs="Times New Roman"/>
            <w:bCs/>
            <w:color w:val="000000" w:themeColor="text1"/>
            <w:sz w:val="24"/>
            <w:szCs w:val="24"/>
            <w:lang w:eastAsia="ru-RU"/>
          </w:rPr>
          <w:t>https://znanium.ru/catalog/product/2083259</w:t>
        </w:r>
      </w:hyperlink>
    </w:p>
    <w:p w:rsidR="00700F43" w:rsidRDefault="00700F43" w:rsidP="00496838">
      <w:pPr>
        <w:widowControl w:val="0"/>
        <w:tabs>
          <w:tab w:val="left" w:pos="0"/>
        </w:tabs>
        <w:autoSpaceDE w:val="0"/>
        <w:autoSpaceDN w:val="0"/>
        <w:adjustRightInd w:val="0"/>
        <w:spacing w:after="0" w:line="360" w:lineRule="auto"/>
        <w:ind w:firstLine="709"/>
        <w:jc w:val="center"/>
        <w:rPr>
          <w:rFonts w:ascii="Times New Roman" w:eastAsia="Times New Roman" w:hAnsi="Times New Roman" w:cs="Times New Roman"/>
          <w:b/>
          <w:color w:val="000000" w:themeColor="text1"/>
          <w:sz w:val="24"/>
          <w:szCs w:val="24"/>
          <w:lang w:eastAsia="ru-RU"/>
        </w:rPr>
      </w:pPr>
    </w:p>
    <w:p w:rsidR="00496838" w:rsidRPr="00D20181" w:rsidRDefault="00496838" w:rsidP="00496838">
      <w:pPr>
        <w:widowControl w:val="0"/>
        <w:tabs>
          <w:tab w:val="left" w:pos="0"/>
        </w:tabs>
        <w:autoSpaceDE w:val="0"/>
        <w:autoSpaceDN w:val="0"/>
        <w:adjustRightInd w:val="0"/>
        <w:spacing w:after="0" w:line="360" w:lineRule="auto"/>
        <w:ind w:firstLine="709"/>
        <w:jc w:val="center"/>
        <w:rPr>
          <w:rFonts w:ascii="Times New Roman" w:eastAsia="Times New Roman" w:hAnsi="Times New Roman" w:cs="Times New Roman"/>
          <w:b/>
          <w:color w:val="000000" w:themeColor="text1"/>
          <w:sz w:val="24"/>
          <w:szCs w:val="24"/>
          <w:lang w:eastAsia="ru-RU"/>
        </w:rPr>
      </w:pPr>
    </w:p>
    <w:p w:rsidR="00327387" w:rsidRPr="00D20181" w:rsidRDefault="00F55CB9" w:rsidP="00496838">
      <w:pPr>
        <w:widowControl w:val="0"/>
        <w:tabs>
          <w:tab w:val="left" w:pos="0"/>
        </w:tabs>
        <w:autoSpaceDE w:val="0"/>
        <w:autoSpaceDN w:val="0"/>
        <w:adjustRightInd w:val="0"/>
        <w:spacing w:after="0" w:line="360" w:lineRule="auto"/>
        <w:ind w:firstLine="709"/>
        <w:jc w:val="center"/>
        <w:rPr>
          <w:rFonts w:ascii="Times New Roman" w:eastAsia="Times New Roman" w:hAnsi="Times New Roman" w:cs="Times New Roman"/>
          <w:b/>
          <w:color w:val="000000" w:themeColor="text1"/>
          <w:sz w:val="24"/>
          <w:szCs w:val="24"/>
          <w:lang w:eastAsia="ru-RU"/>
        </w:rPr>
      </w:pPr>
      <w:r w:rsidRPr="00D20181">
        <w:rPr>
          <w:rFonts w:ascii="Times New Roman" w:eastAsia="Times New Roman" w:hAnsi="Times New Roman" w:cs="Times New Roman"/>
          <w:b/>
          <w:color w:val="000000" w:themeColor="text1"/>
          <w:sz w:val="24"/>
          <w:szCs w:val="24"/>
          <w:lang w:eastAsia="ru-RU"/>
        </w:rPr>
        <w:t>Профессиональные базы данных и информационные поисковые системы:</w:t>
      </w:r>
    </w:p>
    <w:p w:rsidR="00327387" w:rsidRPr="00D20181" w:rsidRDefault="00F55CB9"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Профессиональные базы данных, в </w:t>
      </w:r>
      <w:proofErr w:type="spellStart"/>
      <w:r w:rsidRPr="00D20181">
        <w:rPr>
          <w:rFonts w:ascii="Times New Roman" w:eastAsia="Times New Roman" w:hAnsi="Times New Roman" w:cs="Times New Roman"/>
          <w:color w:val="000000" w:themeColor="text1"/>
          <w:sz w:val="24"/>
          <w:szCs w:val="24"/>
          <w:lang w:eastAsia="ru-RU"/>
        </w:rPr>
        <w:t>т.ч</w:t>
      </w:r>
      <w:proofErr w:type="spellEnd"/>
      <w:r w:rsidRPr="00D20181">
        <w:rPr>
          <w:rFonts w:ascii="Times New Roman" w:eastAsia="Times New Roman" w:hAnsi="Times New Roman" w:cs="Times New Roman"/>
          <w:color w:val="000000" w:themeColor="text1"/>
          <w:sz w:val="24"/>
          <w:szCs w:val="24"/>
          <w:lang w:eastAsia="ru-RU"/>
        </w:rPr>
        <w:t xml:space="preserve">. реферативная и справочная база данных рецензируемой литературы </w:t>
      </w:r>
      <w:proofErr w:type="spellStart"/>
      <w:r w:rsidRPr="00D20181">
        <w:rPr>
          <w:rFonts w:ascii="Times New Roman" w:eastAsia="Times New Roman" w:hAnsi="Times New Roman" w:cs="Times New Roman"/>
          <w:color w:val="000000" w:themeColor="text1"/>
          <w:sz w:val="24"/>
          <w:szCs w:val="24"/>
          <w:lang w:eastAsia="ru-RU"/>
        </w:rPr>
        <w:t>Scopus</w:t>
      </w:r>
      <w:proofErr w:type="spellEnd"/>
      <w:r w:rsidRPr="00D20181">
        <w:rPr>
          <w:rFonts w:ascii="Times New Roman" w:eastAsia="Times New Roman" w:hAnsi="Times New Roman" w:cs="Times New Roman"/>
          <w:color w:val="000000" w:themeColor="text1"/>
          <w:sz w:val="24"/>
          <w:szCs w:val="24"/>
          <w:lang w:eastAsia="ru-RU"/>
        </w:rPr>
        <w:t xml:space="preserve">- </w:t>
      </w:r>
      <w:proofErr w:type="spellStart"/>
      <w:r w:rsidRPr="00D20181">
        <w:rPr>
          <w:rFonts w:ascii="Times New Roman" w:eastAsia="Times New Roman" w:hAnsi="Times New Roman" w:cs="Times New Roman"/>
          <w:color w:val="000000" w:themeColor="text1"/>
          <w:sz w:val="24"/>
          <w:szCs w:val="24"/>
          <w:lang w:eastAsia="ru-RU"/>
        </w:rPr>
        <w:t>htpps</w:t>
      </w:r>
      <w:proofErr w:type="spellEnd"/>
      <w:r w:rsidRPr="00D20181">
        <w:rPr>
          <w:rFonts w:ascii="Times New Roman" w:eastAsia="Times New Roman" w:hAnsi="Times New Roman" w:cs="Times New Roman"/>
          <w:color w:val="000000" w:themeColor="text1"/>
          <w:sz w:val="24"/>
          <w:szCs w:val="24"/>
          <w:lang w:eastAsia="ru-RU"/>
        </w:rPr>
        <w:t xml:space="preserve">://www.scopus.com; политематическая реферативная база данных </w:t>
      </w:r>
      <w:proofErr w:type="spellStart"/>
      <w:r w:rsidRPr="00D20181">
        <w:rPr>
          <w:rFonts w:ascii="Times New Roman" w:eastAsia="Times New Roman" w:hAnsi="Times New Roman" w:cs="Times New Roman"/>
          <w:color w:val="000000" w:themeColor="text1"/>
          <w:sz w:val="24"/>
          <w:szCs w:val="24"/>
          <w:lang w:eastAsia="ru-RU"/>
        </w:rPr>
        <w:t>Web</w:t>
      </w:r>
      <w:proofErr w:type="spellEnd"/>
      <w:r w:rsidRPr="00D20181">
        <w:rPr>
          <w:rFonts w:ascii="Times New Roman" w:eastAsia="Times New Roman" w:hAnsi="Times New Roman" w:cs="Times New Roman"/>
          <w:color w:val="000000" w:themeColor="text1"/>
          <w:sz w:val="24"/>
          <w:szCs w:val="24"/>
          <w:lang w:eastAsia="ru-RU"/>
        </w:rPr>
        <w:t xml:space="preserve"> </w:t>
      </w:r>
      <w:proofErr w:type="spellStart"/>
      <w:r w:rsidRPr="00D20181">
        <w:rPr>
          <w:rFonts w:ascii="Times New Roman" w:eastAsia="Times New Roman" w:hAnsi="Times New Roman" w:cs="Times New Roman"/>
          <w:color w:val="000000" w:themeColor="text1"/>
          <w:sz w:val="24"/>
          <w:szCs w:val="24"/>
          <w:lang w:eastAsia="ru-RU"/>
        </w:rPr>
        <w:t>of</w:t>
      </w:r>
      <w:proofErr w:type="spellEnd"/>
      <w:r w:rsidRPr="00D20181">
        <w:rPr>
          <w:rFonts w:ascii="Times New Roman" w:eastAsia="Times New Roman" w:hAnsi="Times New Roman" w:cs="Times New Roman"/>
          <w:color w:val="000000" w:themeColor="text1"/>
          <w:sz w:val="24"/>
          <w:szCs w:val="24"/>
          <w:lang w:eastAsia="ru-RU"/>
        </w:rPr>
        <w:t xml:space="preserve"> </w:t>
      </w:r>
      <w:proofErr w:type="spellStart"/>
      <w:r w:rsidRPr="00D20181">
        <w:rPr>
          <w:rFonts w:ascii="Times New Roman" w:eastAsia="Times New Roman" w:hAnsi="Times New Roman" w:cs="Times New Roman"/>
          <w:color w:val="000000" w:themeColor="text1"/>
          <w:sz w:val="24"/>
          <w:szCs w:val="24"/>
          <w:lang w:eastAsia="ru-RU"/>
        </w:rPr>
        <w:t>Scienct</w:t>
      </w:r>
      <w:proofErr w:type="spellEnd"/>
      <w:r w:rsidRPr="00D20181">
        <w:rPr>
          <w:rFonts w:ascii="Times New Roman" w:eastAsia="Times New Roman" w:hAnsi="Times New Roman" w:cs="Times New Roman"/>
          <w:color w:val="000000" w:themeColor="text1"/>
          <w:sz w:val="24"/>
          <w:szCs w:val="24"/>
          <w:lang w:eastAsia="ru-RU"/>
        </w:rPr>
        <w:t xml:space="preserve"> - </w:t>
      </w:r>
      <w:proofErr w:type="spellStart"/>
      <w:r w:rsidRPr="00D20181">
        <w:rPr>
          <w:rFonts w:ascii="Times New Roman" w:eastAsia="Times New Roman" w:hAnsi="Times New Roman" w:cs="Times New Roman"/>
          <w:color w:val="000000" w:themeColor="text1"/>
          <w:sz w:val="24"/>
          <w:szCs w:val="24"/>
          <w:lang w:eastAsia="ru-RU"/>
        </w:rPr>
        <w:t>htpps</w:t>
      </w:r>
      <w:proofErr w:type="spellEnd"/>
      <w:r w:rsidRPr="00D20181">
        <w:rPr>
          <w:rFonts w:ascii="Times New Roman" w:eastAsia="Times New Roman" w:hAnsi="Times New Roman" w:cs="Times New Roman"/>
          <w:color w:val="000000" w:themeColor="text1"/>
          <w:sz w:val="24"/>
          <w:szCs w:val="24"/>
          <w:lang w:eastAsia="ru-RU"/>
        </w:rPr>
        <w:t>://www.apps.webofknowlege.com; научная электронная библиотека - www.elibrary.ru и информационно-справочная система Консультант плюс способствуют эффективному получению профессиональных навыков по дисциплине:</w:t>
      </w:r>
    </w:p>
    <w:p w:rsidR="00327387" w:rsidRPr="00D20181" w:rsidRDefault="00F55CB9" w:rsidP="00496838">
      <w:pPr>
        <w:widowControl w:val="0"/>
        <w:numPr>
          <w:ilvl w:val="0"/>
          <w:numId w:val="18"/>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Федеральная служба государственной статистики: </w:t>
      </w:r>
      <w:hyperlink r:id="rId14" w:history="1">
        <w:r w:rsidRPr="00D20181">
          <w:rPr>
            <w:rStyle w:val="a5"/>
            <w:rFonts w:ascii="Times New Roman" w:eastAsia="Times New Roman" w:hAnsi="Times New Roman" w:cs="Times New Roman"/>
            <w:color w:val="000000" w:themeColor="text1"/>
            <w:sz w:val="24"/>
            <w:szCs w:val="24"/>
            <w:u w:val="none"/>
            <w:lang w:eastAsia="ru-RU"/>
          </w:rPr>
          <w:t>https://rosstat.gov.ru</w:t>
        </w:r>
      </w:hyperlink>
    </w:p>
    <w:p w:rsidR="00327387" w:rsidRPr="00D20181" w:rsidRDefault="00F55CB9" w:rsidP="00496838">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 основные статистические данные: </w:t>
      </w:r>
      <w:hyperlink r:id="rId15" w:history="1">
        <w:r w:rsidRPr="00D20181">
          <w:rPr>
            <w:rStyle w:val="a5"/>
            <w:rFonts w:ascii="Times New Roman" w:eastAsia="Times New Roman" w:hAnsi="Times New Roman" w:cs="Times New Roman"/>
            <w:color w:val="000000" w:themeColor="text1"/>
            <w:sz w:val="24"/>
            <w:szCs w:val="24"/>
            <w:u w:val="none"/>
            <w:lang w:eastAsia="ru-RU"/>
          </w:rPr>
          <w:t>https://rosstat.gov.ru/statistic</w:t>
        </w:r>
      </w:hyperlink>
      <w:r w:rsidRPr="00D20181">
        <w:rPr>
          <w:rFonts w:ascii="Times New Roman" w:eastAsia="Times New Roman" w:hAnsi="Times New Roman" w:cs="Times New Roman"/>
          <w:color w:val="000000" w:themeColor="text1"/>
          <w:sz w:val="24"/>
          <w:szCs w:val="24"/>
          <w:lang w:eastAsia="ru-RU"/>
        </w:rPr>
        <w:t>;</w:t>
      </w:r>
    </w:p>
    <w:p w:rsidR="00327387" w:rsidRPr="00D20181" w:rsidRDefault="00F55CB9" w:rsidP="00496838">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публикации (сборники): https://rosstat.gov.ru/publications-plans</w:t>
      </w:r>
    </w:p>
    <w:p w:rsidR="00700F43" w:rsidRPr="00D20181" w:rsidRDefault="00F55CB9" w:rsidP="00496838">
      <w:pPr>
        <w:widowControl w:val="0"/>
        <w:numPr>
          <w:ilvl w:val="0"/>
          <w:numId w:val="18"/>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Территориальный орган Федеральной службы государственной статистики по Камчатскому краю </w:t>
      </w:r>
      <w:hyperlink r:id="rId16" w:history="1">
        <w:r w:rsidRPr="00D20181">
          <w:rPr>
            <w:rStyle w:val="a5"/>
            <w:rFonts w:ascii="Times New Roman" w:eastAsia="Times New Roman" w:hAnsi="Times New Roman" w:cs="Times New Roman"/>
            <w:color w:val="000000" w:themeColor="text1"/>
            <w:sz w:val="24"/>
            <w:szCs w:val="24"/>
            <w:u w:val="none"/>
            <w:lang w:eastAsia="ru-RU"/>
          </w:rPr>
          <w:t>https://kamstat.gks.ru/official_publications</w:t>
        </w:r>
      </w:hyperlink>
      <w:r w:rsidRPr="00D20181">
        <w:rPr>
          <w:rFonts w:ascii="Times New Roman" w:eastAsia="Times New Roman" w:hAnsi="Times New Roman" w:cs="Times New Roman"/>
          <w:color w:val="000000" w:themeColor="text1"/>
          <w:sz w:val="24"/>
          <w:szCs w:val="24"/>
          <w:lang w:eastAsia="ru-RU"/>
        </w:rPr>
        <w:t xml:space="preserve"> </w:t>
      </w:r>
    </w:p>
    <w:p w:rsidR="00327387" w:rsidRPr="00D20181" w:rsidRDefault="00F55CB9" w:rsidP="00496838">
      <w:pPr>
        <w:widowControl w:val="0"/>
        <w:numPr>
          <w:ilvl w:val="0"/>
          <w:numId w:val="18"/>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Министерство финансов Российской Федерации: https://minfin.gov.ru/ru/ministry/</w:t>
      </w:r>
    </w:p>
    <w:p w:rsidR="00327387" w:rsidRPr="00D20181" w:rsidRDefault="00F55CB9"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 исполнение бюджетов государственных внебюджетных фондов: </w:t>
      </w:r>
      <w:hyperlink r:id="rId17" w:history="1">
        <w:r w:rsidRPr="00D20181">
          <w:rPr>
            <w:rStyle w:val="a5"/>
            <w:rFonts w:ascii="Times New Roman" w:eastAsia="Times New Roman" w:hAnsi="Times New Roman" w:cs="Times New Roman"/>
            <w:color w:val="000000" w:themeColor="text1"/>
            <w:sz w:val="24"/>
            <w:szCs w:val="24"/>
            <w:u w:val="none"/>
            <w:lang w:eastAsia="ru-RU"/>
          </w:rPr>
          <w:t>https://minfin.gov.ru/ru/document/?id_4=93454-yezhekvartalnaya_informatsiya_ob_ispolnenii_byudzhetov</w:t>
        </w:r>
      </w:hyperlink>
      <w:r w:rsidRPr="00D20181">
        <w:rPr>
          <w:rFonts w:ascii="Times New Roman" w:eastAsia="Times New Roman" w:hAnsi="Times New Roman" w:cs="Times New Roman"/>
          <w:color w:val="000000" w:themeColor="text1"/>
          <w:sz w:val="24"/>
          <w:szCs w:val="24"/>
          <w:lang w:eastAsia="ru-RU"/>
        </w:rPr>
        <w:t>;</w:t>
      </w:r>
    </w:p>
    <w:p w:rsidR="00327387" w:rsidRPr="00D20181" w:rsidRDefault="00F55CB9"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 электронный бюджет: </w:t>
      </w:r>
      <w:hyperlink r:id="rId18" w:history="1">
        <w:r w:rsidRPr="00D20181">
          <w:rPr>
            <w:rStyle w:val="a5"/>
            <w:rFonts w:ascii="Times New Roman" w:eastAsia="Times New Roman" w:hAnsi="Times New Roman" w:cs="Times New Roman"/>
            <w:color w:val="000000" w:themeColor="text1"/>
            <w:sz w:val="24"/>
            <w:szCs w:val="24"/>
            <w:u w:val="none"/>
            <w:lang w:eastAsia="ru-RU"/>
          </w:rPr>
          <w:t>https://minfin.gov.ru/ru/perfomance/ebudget/</w:t>
        </w:r>
      </w:hyperlink>
      <w:r w:rsidRPr="00D20181">
        <w:rPr>
          <w:rFonts w:ascii="Times New Roman" w:eastAsia="Times New Roman" w:hAnsi="Times New Roman" w:cs="Times New Roman"/>
          <w:color w:val="000000" w:themeColor="text1"/>
          <w:sz w:val="24"/>
          <w:szCs w:val="24"/>
          <w:lang w:eastAsia="ru-RU"/>
        </w:rPr>
        <w:t>;</w:t>
      </w:r>
    </w:p>
    <w:p w:rsidR="00327387" w:rsidRPr="00D20181" w:rsidRDefault="00F55CB9"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 фонд национального достояния: </w:t>
      </w:r>
      <w:hyperlink r:id="rId19" w:history="1">
        <w:r w:rsidRPr="00D20181">
          <w:rPr>
            <w:rStyle w:val="a5"/>
            <w:rFonts w:ascii="Times New Roman" w:eastAsia="Times New Roman" w:hAnsi="Times New Roman" w:cs="Times New Roman"/>
            <w:color w:val="000000" w:themeColor="text1"/>
            <w:sz w:val="24"/>
            <w:szCs w:val="24"/>
            <w:u w:val="none"/>
            <w:lang w:eastAsia="ru-RU"/>
          </w:rPr>
          <w:t>https://minfin.gov.ru/ru/perfomance/nationalwealthfund/</w:t>
        </w:r>
      </w:hyperlink>
      <w:r w:rsidRPr="00D20181">
        <w:rPr>
          <w:rFonts w:ascii="Times New Roman" w:eastAsia="Times New Roman" w:hAnsi="Times New Roman" w:cs="Times New Roman"/>
          <w:color w:val="000000" w:themeColor="text1"/>
          <w:sz w:val="24"/>
          <w:szCs w:val="24"/>
          <w:lang w:eastAsia="ru-RU"/>
        </w:rPr>
        <w:t>;</w:t>
      </w:r>
    </w:p>
    <w:p w:rsidR="00327387" w:rsidRPr="00D20181" w:rsidRDefault="00F55CB9"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открытые данные об основной деятельности: https://minfin.gov.ru/ru/perfomance/</w:t>
      </w:r>
    </w:p>
    <w:p w:rsidR="00327387" w:rsidRPr="00D20181" w:rsidRDefault="00F55CB9" w:rsidP="00496838">
      <w:pPr>
        <w:widowControl w:val="0"/>
        <w:numPr>
          <w:ilvl w:val="0"/>
          <w:numId w:val="18"/>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Министерство финансов Камчатского края: https://www.kamgov.ru/minfin</w:t>
      </w:r>
    </w:p>
    <w:p w:rsidR="00327387" w:rsidRPr="00D20181" w:rsidRDefault="00F55CB9"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управление государственными финансами Камчатского края: https://minfin.kamgov.ru/realizacia-gosudarstvennoj-programmy-kamcatskogo-kraa;</w:t>
      </w:r>
    </w:p>
    <w:p w:rsidR="00327387" w:rsidRPr="00D20181" w:rsidRDefault="00F55CB9"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 оценка эффективности налоговых льгот: </w:t>
      </w:r>
      <w:hyperlink r:id="rId20" w:history="1">
        <w:r w:rsidRPr="00D20181">
          <w:rPr>
            <w:rStyle w:val="a5"/>
            <w:rFonts w:ascii="Times New Roman" w:eastAsia="Times New Roman" w:hAnsi="Times New Roman" w:cs="Times New Roman"/>
            <w:color w:val="000000" w:themeColor="text1"/>
            <w:sz w:val="24"/>
            <w:szCs w:val="24"/>
            <w:u w:val="none"/>
            <w:lang w:eastAsia="ru-RU"/>
          </w:rPr>
          <w:t>https://minfin.kamgov.ru/otcety</w:t>
        </w:r>
      </w:hyperlink>
      <w:r w:rsidRPr="00D20181">
        <w:rPr>
          <w:rFonts w:ascii="Times New Roman" w:eastAsia="Times New Roman" w:hAnsi="Times New Roman" w:cs="Times New Roman"/>
          <w:color w:val="000000" w:themeColor="text1"/>
          <w:sz w:val="24"/>
          <w:szCs w:val="24"/>
          <w:lang w:eastAsia="ru-RU"/>
        </w:rPr>
        <w:t>;</w:t>
      </w:r>
    </w:p>
    <w:p w:rsidR="00327387" w:rsidRPr="00D20181" w:rsidRDefault="00F55CB9"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 внутренний государственный финансовый контроль: </w:t>
      </w:r>
      <w:hyperlink r:id="rId21" w:history="1">
        <w:r w:rsidRPr="00D20181">
          <w:rPr>
            <w:rStyle w:val="a5"/>
            <w:rFonts w:ascii="Times New Roman" w:eastAsia="Times New Roman" w:hAnsi="Times New Roman" w:cs="Times New Roman"/>
            <w:color w:val="000000" w:themeColor="text1"/>
            <w:sz w:val="24"/>
            <w:szCs w:val="24"/>
            <w:u w:val="none"/>
            <w:lang w:eastAsia="ru-RU"/>
          </w:rPr>
          <w:t>https://minfin.kamgov.ru/vnutrennij-gosudarstvennyj-finansovyj-kontrol</w:t>
        </w:r>
      </w:hyperlink>
      <w:r w:rsidRPr="00D20181">
        <w:rPr>
          <w:rFonts w:ascii="Times New Roman" w:eastAsia="Times New Roman" w:hAnsi="Times New Roman" w:cs="Times New Roman"/>
          <w:color w:val="000000" w:themeColor="text1"/>
          <w:sz w:val="24"/>
          <w:szCs w:val="24"/>
          <w:lang w:eastAsia="ru-RU"/>
        </w:rPr>
        <w:t>;</w:t>
      </w:r>
    </w:p>
    <w:p w:rsidR="00327387" w:rsidRPr="00D20181" w:rsidRDefault="00F55CB9"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 годовые отчеты об исполнении консолидированных бюджетов: </w:t>
      </w:r>
      <w:hyperlink r:id="rId22" w:history="1">
        <w:r w:rsidRPr="00D20181">
          <w:rPr>
            <w:rStyle w:val="a5"/>
            <w:rFonts w:ascii="Times New Roman" w:eastAsia="Times New Roman" w:hAnsi="Times New Roman" w:cs="Times New Roman"/>
            <w:color w:val="000000" w:themeColor="text1"/>
            <w:sz w:val="24"/>
            <w:szCs w:val="24"/>
            <w:u w:val="none"/>
            <w:lang w:eastAsia="ru-RU"/>
          </w:rPr>
          <w:t>https://minfin.kamgov.ru/informacionnye-materialy-po-ucetu-i-otcetnosti</w:t>
        </w:r>
      </w:hyperlink>
      <w:r w:rsidRPr="00D20181">
        <w:rPr>
          <w:rFonts w:ascii="Times New Roman" w:eastAsia="Times New Roman" w:hAnsi="Times New Roman" w:cs="Times New Roman"/>
          <w:color w:val="000000" w:themeColor="text1"/>
          <w:sz w:val="24"/>
          <w:szCs w:val="24"/>
          <w:lang w:eastAsia="ru-RU"/>
        </w:rPr>
        <w:t>;</w:t>
      </w:r>
    </w:p>
    <w:p w:rsidR="00327387" w:rsidRPr="00D20181" w:rsidRDefault="00F55CB9" w:rsidP="00496838">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 межбюджетные отношения: </w:t>
      </w:r>
      <w:hyperlink r:id="rId23" w:history="1">
        <w:r w:rsidRPr="00D20181">
          <w:rPr>
            <w:rStyle w:val="a5"/>
            <w:rFonts w:ascii="Times New Roman" w:eastAsia="Times New Roman" w:hAnsi="Times New Roman" w:cs="Times New Roman"/>
            <w:color w:val="000000" w:themeColor="text1"/>
            <w:sz w:val="24"/>
            <w:szCs w:val="24"/>
            <w:u w:val="none"/>
            <w:lang w:eastAsia="ru-RU"/>
          </w:rPr>
          <w:t>https://minfin.kamgov.ru/mezbudzetnye-otnosenia</w:t>
        </w:r>
      </w:hyperlink>
      <w:r w:rsidRPr="00D20181">
        <w:rPr>
          <w:rFonts w:ascii="Times New Roman" w:eastAsia="Times New Roman" w:hAnsi="Times New Roman" w:cs="Times New Roman"/>
          <w:color w:val="000000" w:themeColor="text1"/>
          <w:sz w:val="24"/>
          <w:szCs w:val="24"/>
          <w:lang w:eastAsia="ru-RU"/>
        </w:rPr>
        <w:t>;</w:t>
      </w:r>
    </w:p>
    <w:p w:rsidR="00327387" w:rsidRPr="00D20181" w:rsidRDefault="00F55CB9" w:rsidP="00496838">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бюджет Камчатского края: https://minfin.kamgov.ru/budzet-2021.</w:t>
      </w:r>
    </w:p>
    <w:p w:rsidR="00327387" w:rsidRPr="00D20181" w:rsidRDefault="00F55CB9" w:rsidP="00496838">
      <w:pPr>
        <w:widowControl w:val="0"/>
        <w:numPr>
          <w:ilvl w:val="0"/>
          <w:numId w:val="18"/>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Министерство экономического развития Российской Федерации: https://www.economy.gov.ru/</w:t>
      </w:r>
    </w:p>
    <w:p w:rsidR="00327387" w:rsidRPr="00D20181" w:rsidRDefault="00F55CB9"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 приоритетные направления развития экономики: </w:t>
      </w:r>
      <w:hyperlink r:id="rId24" w:history="1">
        <w:r w:rsidRPr="00D20181">
          <w:rPr>
            <w:rStyle w:val="a5"/>
            <w:rFonts w:ascii="Times New Roman" w:eastAsia="Times New Roman" w:hAnsi="Times New Roman" w:cs="Times New Roman"/>
            <w:color w:val="000000" w:themeColor="text1"/>
            <w:sz w:val="24"/>
            <w:szCs w:val="24"/>
            <w:u w:val="none"/>
            <w:lang w:eastAsia="ru-RU"/>
          </w:rPr>
          <w:t>https://www.economy.gov.ru/material/directions/</w:t>
        </w:r>
      </w:hyperlink>
      <w:r w:rsidRPr="00D20181">
        <w:rPr>
          <w:rFonts w:ascii="Times New Roman" w:eastAsia="Times New Roman" w:hAnsi="Times New Roman" w:cs="Times New Roman"/>
          <w:color w:val="000000" w:themeColor="text1"/>
          <w:sz w:val="24"/>
          <w:szCs w:val="24"/>
          <w:lang w:eastAsia="ru-RU"/>
        </w:rPr>
        <w:t>;</w:t>
      </w:r>
    </w:p>
    <w:p w:rsidR="00327387" w:rsidRPr="00D20181" w:rsidRDefault="00F55CB9"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стратегическое планирование:</w:t>
      </w:r>
    </w:p>
    <w:p w:rsidR="00327387" w:rsidRPr="00D20181" w:rsidRDefault="00F55CB9"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 </w:t>
      </w:r>
      <w:hyperlink r:id="rId25" w:history="1">
        <w:r w:rsidRPr="00D20181">
          <w:rPr>
            <w:rStyle w:val="a5"/>
            <w:rFonts w:ascii="Times New Roman" w:eastAsia="Times New Roman" w:hAnsi="Times New Roman" w:cs="Times New Roman"/>
            <w:color w:val="000000" w:themeColor="text1"/>
            <w:sz w:val="24"/>
            <w:szCs w:val="24"/>
            <w:u w:val="none"/>
            <w:lang w:eastAsia="ru-RU"/>
          </w:rPr>
          <w:t>https://www.economy.gov.ru/material/directions/strateg_planirovanie/</w:t>
        </w:r>
      </w:hyperlink>
      <w:r w:rsidRPr="00D20181">
        <w:rPr>
          <w:rFonts w:ascii="Times New Roman" w:eastAsia="Times New Roman" w:hAnsi="Times New Roman" w:cs="Times New Roman"/>
          <w:color w:val="000000" w:themeColor="text1"/>
          <w:sz w:val="24"/>
          <w:szCs w:val="24"/>
          <w:lang w:eastAsia="ru-RU"/>
        </w:rPr>
        <w:t>;</w:t>
      </w:r>
    </w:p>
    <w:p w:rsidR="00327387" w:rsidRPr="00D20181" w:rsidRDefault="00F55CB9"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региональное развитие:</w:t>
      </w:r>
    </w:p>
    <w:p w:rsidR="00327387" w:rsidRPr="00D20181" w:rsidRDefault="002809F7"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hyperlink r:id="rId26" w:history="1">
        <w:r w:rsidR="00F55CB9" w:rsidRPr="00D20181">
          <w:rPr>
            <w:rStyle w:val="a5"/>
            <w:rFonts w:ascii="Times New Roman" w:eastAsia="Times New Roman" w:hAnsi="Times New Roman" w:cs="Times New Roman"/>
            <w:color w:val="000000" w:themeColor="text1"/>
            <w:sz w:val="24"/>
            <w:szCs w:val="24"/>
            <w:u w:val="none"/>
            <w:lang w:eastAsia="ru-RU"/>
          </w:rPr>
          <w:t>https://www.economy.gov.ru/material/directions/regionalnoe_razvitie/</w:t>
        </w:r>
      </w:hyperlink>
      <w:r w:rsidR="00F55CB9" w:rsidRPr="00D20181">
        <w:rPr>
          <w:rFonts w:ascii="Times New Roman" w:eastAsia="Times New Roman" w:hAnsi="Times New Roman" w:cs="Times New Roman"/>
          <w:color w:val="000000" w:themeColor="text1"/>
          <w:sz w:val="24"/>
          <w:szCs w:val="24"/>
          <w:lang w:eastAsia="ru-RU"/>
        </w:rPr>
        <w:t>;</w:t>
      </w:r>
    </w:p>
    <w:p w:rsidR="00327387" w:rsidRPr="00D20181" w:rsidRDefault="00F55CB9"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государственные и инвестиционные программы:</w:t>
      </w:r>
    </w:p>
    <w:p w:rsidR="00327387" w:rsidRPr="00D20181" w:rsidRDefault="00F55CB9"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 https://www.kamgov.ru/minecon/gosudarstvennye-programmy-kamcatskogo-kraa-investicionnaa-programma-kamcatskogo-kraa;</w:t>
      </w:r>
    </w:p>
    <w:p w:rsidR="00327387" w:rsidRPr="00D20181" w:rsidRDefault="00F55CB9"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экономические обзоры:</w:t>
      </w:r>
    </w:p>
    <w:p w:rsidR="00327387" w:rsidRPr="00D20181" w:rsidRDefault="00F55CB9"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https://www.economy.gov.ru/material/directions/makroec/ekonomicheskie_obzory</w:t>
      </w:r>
    </w:p>
    <w:p w:rsidR="00327387" w:rsidRPr="00D20181" w:rsidRDefault="00F55CB9" w:rsidP="00496838">
      <w:pPr>
        <w:widowControl w:val="0"/>
        <w:numPr>
          <w:ilvl w:val="0"/>
          <w:numId w:val="18"/>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Министерство экономического развития Камчатского края: https://www.kamgov.ru/minecon</w:t>
      </w:r>
    </w:p>
    <w:p w:rsidR="00327387" w:rsidRPr="00D20181" w:rsidRDefault="00F55CB9"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 прогнозы социально-экономического развития региона: </w:t>
      </w:r>
      <w:hyperlink r:id="rId27" w:history="1">
        <w:r w:rsidRPr="00D20181">
          <w:rPr>
            <w:rStyle w:val="a5"/>
            <w:rFonts w:ascii="Times New Roman" w:eastAsia="Times New Roman" w:hAnsi="Times New Roman" w:cs="Times New Roman"/>
            <w:color w:val="000000" w:themeColor="text1"/>
            <w:sz w:val="24"/>
            <w:szCs w:val="24"/>
            <w:u w:val="none"/>
            <w:lang w:eastAsia="ru-RU"/>
          </w:rPr>
          <w:t>https://www.kamgov.ru/minecon/prognozy</w:t>
        </w:r>
      </w:hyperlink>
      <w:r w:rsidRPr="00D20181">
        <w:rPr>
          <w:rFonts w:ascii="Times New Roman" w:eastAsia="Times New Roman" w:hAnsi="Times New Roman" w:cs="Times New Roman"/>
          <w:color w:val="000000" w:themeColor="text1"/>
          <w:sz w:val="24"/>
          <w:szCs w:val="24"/>
          <w:lang w:eastAsia="ru-RU"/>
        </w:rPr>
        <w:t>;</w:t>
      </w:r>
    </w:p>
    <w:p w:rsidR="00327387" w:rsidRPr="00D20181" w:rsidRDefault="00F55CB9"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 стратегическое планирование: </w:t>
      </w:r>
    </w:p>
    <w:p w:rsidR="00327387" w:rsidRPr="00D20181" w:rsidRDefault="002809F7" w:rsidP="0049683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hyperlink r:id="rId28" w:history="1">
        <w:r w:rsidR="00F55CB9" w:rsidRPr="00D20181">
          <w:rPr>
            <w:rStyle w:val="a5"/>
            <w:rFonts w:ascii="Times New Roman" w:eastAsia="Times New Roman" w:hAnsi="Times New Roman" w:cs="Times New Roman"/>
            <w:color w:val="000000" w:themeColor="text1"/>
            <w:sz w:val="24"/>
            <w:szCs w:val="24"/>
            <w:u w:val="none"/>
            <w:lang w:eastAsia="ru-RU"/>
          </w:rPr>
          <w:t>https://www.kamgov.ru/minecon/current_activities/strategiceskoe-planirovanie</w:t>
        </w:r>
      </w:hyperlink>
      <w:r w:rsidR="00F55CB9" w:rsidRPr="00D20181">
        <w:rPr>
          <w:rFonts w:ascii="Times New Roman" w:eastAsia="Times New Roman" w:hAnsi="Times New Roman" w:cs="Times New Roman"/>
          <w:color w:val="000000" w:themeColor="text1"/>
          <w:sz w:val="24"/>
          <w:szCs w:val="24"/>
          <w:lang w:eastAsia="ru-RU"/>
        </w:rPr>
        <w:t xml:space="preserve">; </w:t>
      </w:r>
    </w:p>
    <w:p w:rsidR="00327387" w:rsidRPr="00D20181" w:rsidRDefault="00F55CB9" w:rsidP="00496838">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 государственные и инвестиционные программы: </w:t>
      </w:r>
      <w:hyperlink r:id="rId29" w:history="1">
        <w:r w:rsidRPr="00D20181">
          <w:rPr>
            <w:rStyle w:val="a5"/>
            <w:rFonts w:ascii="Times New Roman" w:eastAsia="Times New Roman" w:hAnsi="Times New Roman" w:cs="Times New Roman"/>
            <w:color w:val="000000" w:themeColor="text1"/>
            <w:sz w:val="24"/>
            <w:szCs w:val="24"/>
            <w:u w:val="none"/>
            <w:lang w:eastAsia="ru-RU"/>
          </w:rPr>
          <w:t>https://www.kamgov.ru/minecon/gosudarstvennye-programmy-kamcatskogo-kraa-investicionnaa-programma-kamcatskogo-kraa</w:t>
        </w:r>
      </w:hyperlink>
      <w:r w:rsidRPr="00D20181">
        <w:rPr>
          <w:rFonts w:ascii="Times New Roman" w:eastAsia="Times New Roman" w:hAnsi="Times New Roman" w:cs="Times New Roman"/>
          <w:color w:val="000000" w:themeColor="text1"/>
          <w:sz w:val="24"/>
          <w:szCs w:val="24"/>
          <w:lang w:eastAsia="ru-RU"/>
        </w:rPr>
        <w:t xml:space="preserve">; </w:t>
      </w:r>
    </w:p>
    <w:p w:rsidR="00327387" w:rsidRPr="00D20181" w:rsidRDefault="00F55CB9" w:rsidP="00496838">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ТОР и СПВ: https://www.kamgov.ru/minecon;</w:t>
      </w:r>
    </w:p>
    <w:p w:rsidR="00327387" w:rsidRPr="00D20181" w:rsidRDefault="00F55CB9" w:rsidP="00496838">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государственная поддержка бизнеса: https://www.kamgov.ru/minecon/malyj-i-srednij-biznes-kamcatskogo-kraa;</w:t>
      </w:r>
    </w:p>
    <w:p w:rsidR="00327387" w:rsidRPr="00D20181" w:rsidRDefault="00F55CB9" w:rsidP="00496838">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государственно-частное партнерство:</w:t>
      </w:r>
    </w:p>
    <w:p w:rsidR="00327387" w:rsidRPr="00D20181" w:rsidRDefault="00F55CB9" w:rsidP="00496838">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 https://www.kamgov.ru/minecon/gosudarstvenno-castnoe-partnerstvo</w:t>
      </w:r>
    </w:p>
    <w:p w:rsidR="00327387" w:rsidRPr="00D20181" w:rsidRDefault="00F55CB9" w:rsidP="00496838">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 оценка эффективности региональных органов исполнительной власти: </w:t>
      </w:r>
      <w:hyperlink r:id="rId30" w:history="1">
        <w:r w:rsidRPr="00D20181">
          <w:rPr>
            <w:rStyle w:val="a5"/>
            <w:rFonts w:ascii="Times New Roman" w:eastAsia="Times New Roman" w:hAnsi="Times New Roman" w:cs="Times New Roman"/>
            <w:color w:val="000000" w:themeColor="text1"/>
            <w:sz w:val="24"/>
            <w:szCs w:val="24"/>
            <w:u w:val="none"/>
            <w:lang w:eastAsia="ru-RU"/>
          </w:rPr>
          <w:t>https://www.kamgov.ru/minecon/current_activities/effektivnost-deatelnosti</w:t>
        </w:r>
      </w:hyperlink>
      <w:r w:rsidRPr="00D20181">
        <w:rPr>
          <w:rFonts w:ascii="Times New Roman" w:eastAsia="Times New Roman" w:hAnsi="Times New Roman" w:cs="Times New Roman"/>
          <w:color w:val="000000" w:themeColor="text1"/>
          <w:sz w:val="24"/>
          <w:szCs w:val="24"/>
          <w:lang w:eastAsia="ru-RU"/>
        </w:rPr>
        <w:t>;</w:t>
      </w:r>
    </w:p>
    <w:p w:rsidR="00327387" w:rsidRPr="00D20181" w:rsidRDefault="00F55CB9" w:rsidP="00496838">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эффективность органов местного самоуправления: https://www.kamgov.ru/minecon/current_activities/effektivnost-organov-mestnogo-samoupravlenia.</w:t>
      </w:r>
    </w:p>
    <w:p w:rsidR="00327387" w:rsidRPr="00D20181" w:rsidRDefault="00F55CB9" w:rsidP="00496838">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Управление по национальным проектам и стратегической деятельности Администрации Губернатора Камчатского края: </w:t>
      </w:r>
      <w:hyperlink r:id="rId31" w:history="1">
        <w:r w:rsidRPr="00D20181">
          <w:rPr>
            <w:rStyle w:val="a5"/>
            <w:rFonts w:ascii="Times New Roman" w:eastAsia="Times New Roman" w:hAnsi="Times New Roman" w:cs="Times New Roman"/>
            <w:color w:val="000000" w:themeColor="text1"/>
            <w:sz w:val="24"/>
            <w:szCs w:val="24"/>
            <w:u w:val="none"/>
            <w:lang w:eastAsia="ru-RU"/>
          </w:rPr>
          <w:t>https://www.kamgov.ru/project</w:t>
        </w:r>
      </w:hyperlink>
    </w:p>
    <w:p w:rsidR="00327387" w:rsidRPr="00D20181" w:rsidRDefault="00F55CB9" w:rsidP="00496838">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национальные проекты: https://www.kamgov.ru/project/reestr-regionalnyh-proektov;</w:t>
      </w:r>
    </w:p>
    <w:p w:rsidR="00327387" w:rsidRPr="00D20181" w:rsidRDefault="00F55CB9" w:rsidP="00496838">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Официальный сайт правительства Камчатского края:</w:t>
      </w:r>
    </w:p>
    <w:p w:rsidR="00327387" w:rsidRPr="00D20181" w:rsidRDefault="002809F7" w:rsidP="00496838">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hyperlink r:id="rId32" w:history="1">
        <w:r w:rsidR="00F55CB9" w:rsidRPr="00D20181">
          <w:rPr>
            <w:rStyle w:val="a5"/>
            <w:rFonts w:ascii="Times New Roman" w:eastAsia="Times New Roman" w:hAnsi="Times New Roman" w:cs="Times New Roman"/>
            <w:color w:val="000000" w:themeColor="text1"/>
            <w:sz w:val="24"/>
            <w:szCs w:val="24"/>
            <w:u w:val="none"/>
            <w:lang w:eastAsia="ru-RU"/>
          </w:rPr>
          <w:t>https://www.kamgov.ru/gov-entity/iogv</w:t>
        </w:r>
      </w:hyperlink>
      <w:r w:rsidR="00F55CB9" w:rsidRPr="00D20181">
        <w:rPr>
          <w:rFonts w:ascii="Times New Roman" w:eastAsia="Times New Roman" w:hAnsi="Times New Roman" w:cs="Times New Roman"/>
          <w:color w:val="000000" w:themeColor="text1"/>
          <w:sz w:val="24"/>
          <w:szCs w:val="24"/>
          <w:lang w:eastAsia="ru-RU"/>
        </w:rPr>
        <w:t>.</w:t>
      </w:r>
    </w:p>
    <w:p w:rsidR="00327387" w:rsidRPr="00D20181" w:rsidRDefault="00F55CB9" w:rsidP="00496838">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Управление Федерального казначейства по Камчатскому краю: </w:t>
      </w:r>
      <w:hyperlink r:id="rId33" w:history="1">
        <w:r w:rsidRPr="00D20181">
          <w:rPr>
            <w:rStyle w:val="a5"/>
            <w:rFonts w:ascii="Times New Roman" w:eastAsia="Times New Roman" w:hAnsi="Times New Roman" w:cs="Times New Roman"/>
            <w:color w:val="000000" w:themeColor="text1"/>
            <w:sz w:val="24"/>
            <w:szCs w:val="24"/>
            <w:u w:val="none"/>
            <w:lang w:eastAsia="ru-RU"/>
          </w:rPr>
          <w:t>https://kamchatka.roskazna.gov.ru</w:t>
        </w:r>
      </w:hyperlink>
      <w:r w:rsidRPr="00D20181">
        <w:rPr>
          <w:rFonts w:ascii="Times New Roman" w:eastAsia="Times New Roman" w:hAnsi="Times New Roman" w:cs="Times New Roman"/>
          <w:color w:val="000000" w:themeColor="text1"/>
          <w:sz w:val="24"/>
          <w:szCs w:val="24"/>
          <w:lang w:eastAsia="ru-RU"/>
        </w:rPr>
        <w:t>.</w:t>
      </w:r>
    </w:p>
    <w:p w:rsidR="00327387" w:rsidRPr="00D20181" w:rsidRDefault="00F55CB9" w:rsidP="00496838">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Министерство специальных программ Камчатского края: </w:t>
      </w:r>
      <w:hyperlink r:id="rId34" w:history="1">
        <w:r w:rsidRPr="00D20181">
          <w:rPr>
            <w:rStyle w:val="a5"/>
            <w:rFonts w:ascii="Times New Roman" w:eastAsia="Times New Roman" w:hAnsi="Times New Roman" w:cs="Times New Roman"/>
            <w:color w:val="000000" w:themeColor="text1"/>
            <w:sz w:val="24"/>
            <w:szCs w:val="24"/>
            <w:u w:val="none"/>
            <w:lang w:eastAsia="ru-RU"/>
          </w:rPr>
          <w:t>https://www.kamgov.ru/minsp</w:t>
        </w:r>
      </w:hyperlink>
    </w:p>
    <w:p w:rsidR="00327387" w:rsidRPr="00D20181" w:rsidRDefault="00F55CB9" w:rsidP="00496838">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Министерство труда и развития кадрового потенциала Камчатского края: </w:t>
      </w:r>
      <w:hyperlink r:id="rId35" w:history="1">
        <w:r w:rsidRPr="00D20181">
          <w:rPr>
            <w:rStyle w:val="a5"/>
            <w:rFonts w:ascii="Times New Roman" w:eastAsia="Times New Roman" w:hAnsi="Times New Roman" w:cs="Times New Roman"/>
            <w:color w:val="000000" w:themeColor="text1"/>
            <w:sz w:val="24"/>
            <w:szCs w:val="24"/>
            <w:u w:val="none"/>
            <w:lang w:eastAsia="ru-RU"/>
          </w:rPr>
          <w:t>https://www.kamgov.ru/</w:t>
        </w:r>
      </w:hyperlink>
    </w:p>
    <w:p w:rsidR="00327387" w:rsidRPr="00D20181" w:rsidRDefault="00F55CB9" w:rsidP="00496838">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Информационные системы, ссылки на которые размещены в ЭБС ДВФ ВАВТ </w:t>
      </w:r>
      <w:hyperlink r:id="rId36" w:history="1">
        <w:r w:rsidRPr="00D20181">
          <w:rPr>
            <w:rStyle w:val="a5"/>
            <w:rFonts w:ascii="Times New Roman" w:eastAsia="Times New Roman" w:hAnsi="Times New Roman" w:cs="Times New Roman"/>
            <w:color w:val="000000" w:themeColor="text1"/>
            <w:sz w:val="24"/>
            <w:szCs w:val="24"/>
            <w:u w:val="none"/>
            <w:lang w:eastAsia="ru-RU"/>
          </w:rPr>
          <w:t>http://dvf-vavt.ru/biblioteka1/help_stud/</w:t>
        </w:r>
      </w:hyperlink>
    </w:p>
    <w:p w:rsidR="00327387" w:rsidRPr="00D20181" w:rsidRDefault="00F55CB9" w:rsidP="00496838">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Электронная библиотека </w:t>
      </w:r>
      <w:proofErr w:type="spellStart"/>
      <w:r w:rsidRPr="00D20181">
        <w:rPr>
          <w:rFonts w:ascii="Times New Roman" w:eastAsia="Times New Roman" w:hAnsi="Times New Roman" w:cs="Times New Roman"/>
          <w:color w:val="000000" w:themeColor="text1"/>
          <w:sz w:val="24"/>
          <w:szCs w:val="24"/>
          <w:lang w:eastAsia="ru-RU"/>
        </w:rPr>
        <w:t>Elibrary</w:t>
      </w:r>
      <w:proofErr w:type="spellEnd"/>
      <w:r w:rsidRPr="00D20181">
        <w:rPr>
          <w:rFonts w:ascii="Times New Roman" w:eastAsia="Times New Roman" w:hAnsi="Times New Roman" w:cs="Times New Roman"/>
          <w:color w:val="000000" w:themeColor="text1"/>
          <w:sz w:val="24"/>
          <w:szCs w:val="24"/>
          <w:lang w:eastAsia="ru-RU"/>
        </w:rPr>
        <w:t>: https://elibrary.ru/defaultx.asp (самостоятельная регистрация)</w:t>
      </w:r>
    </w:p>
    <w:p w:rsidR="00327387" w:rsidRPr="00D20181" w:rsidRDefault="00F55CB9" w:rsidP="00496838">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Национальная электронная библиотека (НЭБ): </w:t>
      </w:r>
      <w:hyperlink r:id="rId37" w:history="1">
        <w:r w:rsidRPr="00D20181">
          <w:rPr>
            <w:rStyle w:val="a5"/>
            <w:rFonts w:ascii="Times New Roman" w:eastAsia="Times New Roman" w:hAnsi="Times New Roman" w:cs="Times New Roman"/>
            <w:color w:val="000000" w:themeColor="text1"/>
            <w:sz w:val="24"/>
            <w:szCs w:val="24"/>
            <w:u w:val="none"/>
            <w:lang w:eastAsia="ru-RU"/>
          </w:rPr>
          <w:t>http://нэб.рф</w:t>
        </w:r>
      </w:hyperlink>
      <w:r w:rsidRPr="00D20181">
        <w:rPr>
          <w:rFonts w:ascii="Times New Roman" w:eastAsia="Times New Roman" w:hAnsi="Times New Roman" w:cs="Times New Roman"/>
          <w:color w:val="000000" w:themeColor="text1"/>
          <w:sz w:val="24"/>
          <w:szCs w:val="24"/>
          <w:lang w:eastAsia="ru-RU"/>
        </w:rPr>
        <w:t xml:space="preserve"> – регистрация и доступ в отделе электронных ресурсов ИБЦ</w:t>
      </w:r>
    </w:p>
    <w:p w:rsidR="00327387" w:rsidRPr="00D20181" w:rsidRDefault="00327387" w:rsidP="00496838">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4"/>
          <w:szCs w:val="24"/>
          <w:lang w:eastAsia="ru-RU"/>
        </w:rPr>
      </w:pPr>
    </w:p>
    <w:p w:rsidR="00327387" w:rsidRPr="00D20181" w:rsidRDefault="00327387" w:rsidP="00496838">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27387" w:rsidRPr="00D20181" w:rsidRDefault="00327387" w:rsidP="00496838">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27387" w:rsidRPr="00D20181" w:rsidRDefault="00327387" w:rsidP="00496838">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27387" w:rsidRPr="00D20181" w:rsidRDefault="00327387" w:rsidP="00496838">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27387" w:rsidRPr="00D20181" w:rsidRDefault="00327387" w:rsidP="00496838">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27387" w:rsidRPr="00D20181" w:rsidRDefault="00327387" w:rsidP="00496838">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27387" w:rsidRPr="00D20181" w:rsidRDefault="00327387">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27387" w:rsidRDefault="00327387">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496838" w:rsidRDefault="00496838">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496838" w:rsidRDefault="00496838">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496838" w:rsidRDefault="00496838">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496838" w:rsidRDefault="00496838">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496838" w:rsidRDefault="00496838">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496838" w:rsidRDefault="00496838">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496838" w:rsidRPr="00D20181" w:rsidRDefault="00496838">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27387" w:rsidRPr="00D20181" w:rsidRDefault="00327387">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27387" w:rsidRPr="00D20181" w:rsidRDefault="00327387">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27387" w:rsidRPr="00D20181" w:rsidRDefault="00327387">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27387" w:rsidRPr="00D20181" w:rsidRDefault="00327387">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27387" w:rsidRPr="00D20181" w:rsidRDefault="00327387">
      <w:pPr>
        <w:widowControl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p>
    <w:p w:rsidR="00327387" w:rsidRPr="00D20181" w:rsidRDefault="00F55CB9">
      <w:pPr>
        <w:tabs>
          <w:tab w:val="left" w:pos="6480"/>
        </w:tabs>
        <w:spacing w:after="0" w:line="240" w:lineRule="auto"/>
        <w:jc w:val="center"/>
        <w:rPr>
          <w:rFonts w:ascii="Times New Roman" w:eastAsia="Times New Roman" w:hAnsi="Times New Roman" w:cs="Times New Roman"/>
          <w:color w:val="000000" w:themeColor="text1"/>
          <w:sz w:val="28"/>
          <w:szCs w:val="28"/>
          <w:lang w:eastAsia="ru-RU"/>
        </w:rPr>
      </w:pPr>
      <w:r w:rsidRPr="00D20181">
        <w:rPr>
          <w:rFonts w:ascii="Times New Roman" w:eastAsia="Times New Roman" w:hAnsi="Times New Roman" w:cs="Times New Roman"/>
          <w:noProof/>
          <w:color w:val="000000" w:themeColor="text1"/>
          <w:sz w:val="28"/>
          <w:szCs w:val="28"/>
          <w:lang w:eastAsia="ru-RU"/>
        </w:rPr>
        <w:drawing>
          <wp:anchor distT="0" distB="0" distL="114300" distR="114300" simplePos="0" relativeHeight="251661312" behindDoc="0" locked="0" layoutInCell="1" allowOverlap="1" wp14:anchorId="0700747F" wp14:editId="3781ED53">
            <wp:simplePos x="0" y="0"/>
            <wp:positionH relativeFrom="margin">
              <wp:posOffset>-840105</wp:posOffset>
            </wp:positionH>
            <wp:positionV relativeFrom="margin">
              <wp:posOffset>0</wp:posOffset>
            </wp:positionV>
            <wp:extent cx="840105" cy="774065"/>
            <wp:effectExtent l="0" t="0" r="0" b="698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Pr="00D20181">
        <w:rPr>
          <w:rFonts w:ascii="Times New Roman" w:eastAsia="Times New Roman" w:hAnsi="Times New Roman" w:cs="Times New Roman"/>
          <w:color w:val="000000" w:themeColor="text1"/>
          <w:sz w:val="28"/>
          <w:szCs w:val="28"/>
          <w:lang w:eastAsia="ru-RU"/>
        </w:rPr>
        <w:t xml:space="preserve">Дальневосточный филиал </w:t>
      </w:r>
      <w:r w:rsidR="00700F43" w:rsidRPr="00D20181">
        <w:rPr>
          <w:rFonts w:ascii="Times New Roman" w:eastAsia="Times New Roman" w:hAnsi="Times New Roman" w:cs="Times New Roman"/>
          <w:color w:val="000000" w:themeColor="text1"/>
          <w:sz w:val="28"/>
          <w:szCs w:val="28"/>
          <w:lang w:eastAsia="ru-RU"/>
        </w:rPr>
        <w:t>ф</w:t>
      </w:r>
      <w:r w:rsidRPr="00D20181">
        <w:rPr>
          <w:rFonts w:ascii="Times New Roman" w:eastAsia="Times New Roman" w:hAnsi="Times New Roman" w:cs="Times New Roman"/>
          <w:color w:val="000000" w:themeColor="text1"/>
          <w:sz w:val="28"/>
          <w:szCs w:val="28"/>
          <w:lang w:eastAsia="ru-RU"/>
        </w:rPr>
        <w:t>едерального государственного бюджетного образовательного учреждения высшего образования</w:t>
      </w:r>
    </w:p>
    <w:p w:rsidR="00327387" w:rsidRPr="00D20181" w:rsidRDefault="00F55CB9">
      <w:pPr>
        <w:spacing w:after="0" w:line="240" w:lineRule="auto"/>
        <w:jc w:val="center"/>
        <w:rPr>
          <w:rFonts w:ascii="Times New Roman" w:eastAsia="Times New Roman" w:hAnsi="Times New Roman" w:cs="Times New Roman"/>
          <w:color w:val="000000" w:themeColor="text1"/>
          <w:sz w:val="28"/>
          <w:szCs w:val="28"/>
          <w:lang w:eastAsia="ru-RU"/>
        </w:rPr>
      </w:pPr>
      <w:r w:rsidRPr="00D20181">
        <w:rPr>
          <w:rFonts w:ascii="Times New Roman" w:eastAsia="Times New Roman" w:hAnsi="Times New Roman" w:cs="Times New Roman"/>
          <w:color w:val="000000" w:themeColor="text1"/>
          <w:sz w:val="28"/>
          <w:szCs w:val="28"/>
          <w:lang w:eastAsia="ru-RU"/>
        </w:rPr>
        <w:t>«Всероссийская академия внешней торговли</w:t>
      </w:r>
    </w:p>
    <w:p w:rsidR="00327387" w:rsidRPr="00D20181" w:rsidRDefault="00F55CB9">
      <w:pPr>
        <w:spacing w:after="0" w:line="240" w:lineRule="auto"/>
        <w:jc w:val="center"/>
        <w:rPr>
          <w:rFonts w:ascii="Times New Roman" w:eastAsia="Times New Roman" w:hAnsi="Times New Roman" w:cs="Times New Roman"/>
          <w:color w:val="000000" w:themeColor="text1"/>
          <w:sz w:val="28"/>
          <w:szCs w:val="28"/>
          <w:lang w:eastAsia="ru-RU"/>
        </w:rPr>
      </w:pPr>
      <w:r w:rsidRPr="00D20181">
        <w:rPr>
          <w:rFonts w:ascii="Times New Roman" w:eastAsia="Times New Roman" w:hAnsi="Times New Roman" w:cs="Times New Roman"/>
          <w:color w:val="000000" w:themeColor="text1"/>
          <w:sz w:val="28"/>
          <w:szCs w:val="28"/>
          <w:lang w:eastAsia="ru-RU"/>
        </w:rPr>
        <w:t>Министерства экономического развития Российской Федерации»»</w:t>
      </w:r>
    </w:p>
    <w:p w:rsidR="00327387" w:rsidRPr="00D20181" w:rsidRDefault="00F55CB9">
      <w:pPr>
        <w:spacing w:after="0" w:line="240" w:lineRule="auto"/>
        <w:jc w:val="center"/>
        <w:rPr>
          <w:rFonts w:ascii="Times New Roman" w:eastAsia="Calibri" w:hAnsi="Times New Roman" w:cs="Times New Roman"/>
          <w:color w:val="000000" w:themeColor="text1"/>
          <w:sz w:val="28"/>
          <w:szCs w:val="28"/>
          <w:lang w:eastAsia="ru-RU"/>
        </w:rPr>
      </w:pPr>
      <w:r w:rsidRPr="00D20181">
        <w:rPr>
          <w:rFonts w:ascii="Times New Roman" w:eastAsia="Calibri" w:hAnsi="Times New Roman" w:cs="Times New Roman"/>
          <w:noProof/>
          <w:color w:val="000000" w:themeColor="text1"/>
          <w:sz w:val="28"/>
          <w:szCs w:val="28"/>
          <w:lang w:eastAsia="ru-RU"/>
        </w:rPr>
        <mc:AlternateContent>
          <mc:Choice Requires="wps">
            <w:drawing>
              <wp:anchor distT="0" distB="0" distL="114300" distR="114300" simplePos="0" relativeHeight="251662336" behindDoc="0" locked="0" layoutInCell="1" allowOverlap="1" wp14:anchorId="0E7A640B" wp14:editId="085CBA23">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59E97B71" id="Прямая соединительная линия 2"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hLSYqAICAAChAwAADgAAAAAA&#10;AAAAAAAAAAAuAgAAZHJzL2Uyb0RvYy54bWxQSwECLQAUAAYACAAAACEAc7fX5N4AAAAJAQAADwAA&#10;AAAAAAAAAAAAAABcBAAAZHJzL2Rvd25yZXYueG1sUEsFBgAAAAAEAAQA8wAAAGcFAAAAAA==&#10;" strokeweight="4.5pt">
                <v:stroke linestyle="thickThin"/>
              </v:line>
            </w:pict>
          </mc:Fallback>
        </mc:AlternateContent>
      </w:r>
    </w:p>
    <w:p w:rsidR="00327387" w:rsidRPr="00D20181" w:rsidRDefault="00F55CB9">
      <w:pPr>
        <w:spacing w:after="0" w:line="240" w:lineRule="auto"/>
        <w:jc w:val="center"/>
        <w:rPr>
          <w:rFonts w:ascii="Times New Roman" w:eastAsia="Calibri" w:hAnsi="Times New Roman" w:cs="Times New Roman"/>
          <w:b/>
          <w:bCs/>
          <w:caps/>
          <w:color w:val="000000" w:themeColor="text1"/>
          <w:sz w:val="28"/>
          <w:szCs w:val="28"/>
          <w:lang w:eastAsia="ru-RU"/>
        </w:rPr>
      </w:pPr>
      <w:r w:rsidRPr="00D20181">
        <w:rPr>
          <w:rFonts w:ascii="Times New Roman" w:eastAsia="Calibri" w:hAnsi="Times New Roman" w:cs="Times New Roman"/>
          <w:b/>
          <w:bCs/>
          <w:caps/>
          <w:color w:val="000000" w:themeColor="text1"/>
          <w:sz w:val="28"/>
          <w:szCs w:val="28"/>
          <w:lang w:eastAsia="ru-RU"/>
        </w:rPr>
        <w:t>кафедрА «Экономика и управление»</w:t>
      </w:r>
    </w:p>
    <w:p w:rsidR="00327387" w:rsidRPr="00D20181" w:rsidRDefault="0032738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327387" w:rsidRPr="00D20181" w:rsidRDefault="00F55CB9">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D20181">
        <w:rPr>
          <w:rFonts w:ascii="Times New Roman" w:eastAsia="Times New Roman" w:hAnsi="Times New Roman" w:cs="Times New Roman"/>
          <w:b/>
          <w:caps/>
          <w:color w:val="000000" w:themeColor="text1"/>
          <w:sz w:val="28"/>
          <w:szCs w:val="28"/>
          <w:lang w:eastAsia="ru-RU"/>
        </w:rPr>
        <w:t>10. ОЦЕНОЧНЫЕ СРЕДСТВА</w:t>
      </w:r>
    </w:p>
    <w:p w:rsidR="00327387" w:rsidRPr="00D20181" w:rsidRDefault="00327387">
      <w:pPr>
        <w:spacing w:after="0" w:line="240" w:lineRule="auto"/>
        <w:jc w:val="center"/>
        <w:rPr>
          <w:rFonts w:ascii="Times New Roman" w:eastAsia="Times New Roman" w:hAnsi="Times New Roman" w:cs="Times New Roman"/>
          <w:b/>
          <w:color w:val="000000" w:themeColor="text1"/>
          <w:sz w:val="28"/>
          <w:szCs w:val="28"/>
          <w:lang w:eastAsia="ru-RU"/>
        </w:rPr>
      </w:pPr>
    </w:p>
    <w:p w:rsidR="00327387" w:rsidRPr="00D20181" w:rsidRDefault="00F55CB9">
      <w:pPr>
        <w:spacing w:after="0" w:line="240" w:lineRule="auto"/>
        <w:jc w:val="center"/>
        <w:rPr>
          <w:rFonts w:ascii="Times New Roman" w:eastAsia="Times New Roman" w:hAnsi="Times New Roman" w:cs="Times New Roman"/>
          <w:b/>
          <w:color w:val="000000" w:themeColor="text1"/>
          <w:sz w:val="28"/>
          <w:szCs w:val="28"/>
          <w:lang w:eastAsia="ru-RU"/>
        </w:rPr>
      </w:pPr>
      <w:r w:rsidRPr="00D20181">
        <w:rPr>
          <w:rFonts w:ascii="Times New Roman" w:eastAsia="Times New Roman" w:hAnsi="Times New Roman" w:cs="Times New Roman"/>
          <w:b/>
          <w:color w:val="000000" w:themeColor="text1"/>
          <w:sz w:val="28"/>
          <w:szCs w:val="28"/>
          <w:lang w:eastAsia="ru-RU"/>
        </w:rPr>
        <w:t>ТЕОРИЯ ОРГАНИЗАЦИИ И ОРГАНИЗАЦИОННОЕ ПОВЕДЕНИЕ</w:t>
      </w:r>
    </w:p>
    <w:p w:rsidR="00327387" w:rsidRPr="00D20181" w:rsidRDefault="00327387">
      <w:pPr>
        <w:spacing w:after="0" w:line="240" w:lineRule="auto"/>
        <w:jc w:val="center"/>
        <w:rPr>
          <w:rFonts w:ascii="Times New Roman" w:eastAsia="Times New Roman" w:hAnsi="Times New Roman" w:cs="Times New Roman"/>
          <w:b/>
          <w:bCs/>
          <w:color w:val="000000" w:themeColor="text1"/>
          <w:sz w:val="28"/>
          <w:szCs w:val="28"/>
          <w:lang w:eastAsia="ru-RU"/>
        </w:rPr>
      </w:pPr>
    </w:p>
    <w:p w:rsidR="00327387" w:rsidRPr="00D20181" w:rsidRDefault="00F55CB9">
      <w:pPr>
        <w:tabs>
          <w:tab w:val="left" w:pos="709"/>
        </w:tabs>
        <w:suppressAutoHyphens/>
        <w:spacing w:after="0" w:line="240" w:lineRule="auto"/>
        <w:jc w:val="center"/>
        <w:rPr>
          <w:rFonts w:ascii="Times New Roman" w:eastAsia="Times New Roman" w:hAnsi="Times New Roman" w:cs="Times New Roman"/>
          <w:b/>
          <w:bCs/>
          <w:color w:val="000000" w:themeColor="text1"/>
          <w:sz w:val="28"/>
          <w:szCs w:val="28"/>
          <w:lang w:eastAsia="ru-RU"/>
        </w:rPr>
      </w:pPr>
      <w:r w:rsidRPr="00D20181">
        <w:rPr>
          <w:rFonts w:ascii="Times New Roman" w:eastAsia="Times New Roman" w:hAnsi="Times New Roman" w:cs="Times New Roman"/>
          <w:b/>
          <w:bCs/>
          <w:color w:val="000000" w:themeColor="text1"/>
          <w:sz w:val="28"/>
          <w:szCs w:val="28"/>
          <w:lang w:eastAsia="ru-RU"/>
        </w:rPr>
        <w:t>по направлению подготовки - 38.03.01 «Экономика»</w:t>
      </w:r>
    </w:p>
    <w:p w:rsidR="00327387" w:rsidRPr="00D20181" w:rsidRDefault="00F55CB9">
      <w:pPr>
        <w:tabs>
          <w:tab w:val="left" w:pos="709"/>
        </w:tabs>
        <w:suppressAutoHyphens/>
        <w:spacing w:after="0" w:line="240" w:lineRule="auto"/>
        <w:jc w:val="center"/>
        <w:rPr>
          <w:rFonts w:ascii="Times New Roman" w:eastAsia="Times New Roman" w:hAnsi="Times New Roman" w:cs="Times New Roman"/>
          <w:b/>
          <w:bCs/>
          <w:color w:val="000000" w:themeColor="text1"/>
          <w:sz w:val="28"/>
          <w:szCs w:val="28"/>
          <w:lang w:eastAsia="ru-RU"/>
        </w:rPr>
      </w:pPr>
      <w:r w:rsidRPr="00D20181">
        <w:rPr>
          <w:rFonts w:ascii="Times New Roman" w:eastAsia="Times New Roman" w:hAnsi="Times New Roman" w:cs="Times New Roman"/>
          <w:b/>
          <w:bCs/>
          <w:color w:val="000000" w:themeColor="text1"/>
          <w:sz w:val="28"/>
          <w:szCs w:val="28"/>
          <w:lang w:eastAsia="ru-RU"/>
        </w:rPr>
        <w:t>(уровень бакалавриата)</w:t>
      </w:r>
    </w:p>
    <w:p w:rsidR="00327387" w:rsidRPr="00D20181" w:rsidRDefault="00F55CB9">
      <w:pPr>
        <w:tabs>
          <w:tab w:val="left" w:pos="709"/>
        </w:tabs>
        <w:suppressAutoHyphens/>
        <w:spacing w:after="0" w:line="240" w:lineRule="auto"/>
        <w:jc w:val="center"/>
        <w:rPr>
          <w:rFonts w:ascii="Times New Roman" w:eastAsia="Times New Roman" w:hAnsi="Times New Roman" w:cs="Times New Roman"/>
          <w:b/>
          <w:bCs/>
          <w:color w:val="000000" w:themeColor="text1"/>
          <w:sz w:val="28"/>
          <w:szCs w:val="28"/>
          <w:lang w:eastAsia="ru-RU"/>
        </w:rPr>
      </w:pPr>
      <w:r w:rsidRPr="00D20181">
        <w:rPr>
          <w:rFonts w:ascii="Times New Roman" w:eastAsia="Times New Roman" w:hAnsi="Times New Roman" w:cs="Times New Roman"/>
          <w:b/>
          <w:bCs/>
          <w:color w:val="000000" w:themeColor="text1"/>
          <w:sz w:val="28"/>
          <w:szCs w:val="28"/>
          <w:lang w:eastAsia="ru-RU"/>
        </w:rPr>
        <w:t>направленность (профиль) «Мировая экономика»</w:t>
      </w:r>
    </w:p>
    <w:p w:rsidR="00327387" w:rsidRPr="00D20181" w:rsidRDefault="00F55CB9">
      <w:pPr>
        <w:tabs>
          <w:tab w:val="left" w:pos="709"/>
        </w:tabs>
        <w:suppressAutoHyphens/>
        <w:spacing w:after="0" w:line="240" w:lineRule="auto"/>
        <w:jc w:val="center"/>
        <w:rPr>
          <w:rFonts w:ascii="Times New Roman" w:eastAsia="Times New Roman" w:hAnsi="Times New Roman" w:cs="Times New Roman"/>
          <w:b/>
          <w:bCs/>
          <w:color w:val="000000" w:themeColor="text1"/>
          <w:sz w:val="28"/>
          <w:szCs w:val="28"/>
          <w:lang w:eastAsia="ru-RU"/>
        </w:rPr>
      </w:pPr>
      <w:r w:rsidRPr="00D20181">
        <w:rPr>
          <w:rFonts w:ascii="Times New Roman" w:eastAsia="Times New Roman" w:hAnsi="Times New Roman" w:cs="Times New Roman"/>
          <w:b/>
          <w:bCs/>
          <w:color w:val="000000" w:themeColor="text1"/>
          <w:sz w:val="28"/>
          <w:szCs w:val="28"/>
          <w:lang w:eastAsia="ru-RU"/>
        </w:rPr>
        <w:t>Форма подготовки (очная,</w:t>
      </w:r>
      <w:r w:rsidRPr="00D20181">
        <w:rPr>
          <w:rFonts w:ascii="Times New Roman" w:hAnsi="Times New Roman" w:cs="Times New Roman"/>
          <w:color w:val="000000" w:themeColor="text1"/>
          <w:sz w:val="28"/>
          <w:szCs w:val="28"/>
        </w:rPr>
        <w:t xml:space="preserve"> </w:t>
      </w:r>
      <w:r w:rsidRPr="00D20181">
        <w:rPr>
          <w:rFonts w:ascii="Times New Roman" w:eastAsia="Times New Roman" w:hAnsi="Times New Roman" w:cs="Times New Roman"/>
          <w:b/>
          <w:bCs/>
          <w:color w:val="000000" w:themeColor="text1"/>
          <w:sz w:val="28"/>
          <w:szCs w:val="28"/>
          <w:lang w:eastAsia="ru-RU"/>
        </w:rPr>
        <w:t>заочная, очно-заочная)</w:t>
      </w:r>
    </w:p>
    <w:p w:rsidR="00327387" w:rsidRPr="00D20181" w:rsidRDefault="00F55CB9">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r w:rsidRPr="00D20181">
        <w:rPr>
          <w:rFonts w:ascii="Times New Roman" w:eastAsia="Times New Roman" w:hAnsi="Times New Roman" w:cs="Times New Roman"/>
          <w:b/>
          <w:bCs/>
          <w:color w:val="000000" w:themeColor="text1"/>
          <w:sz w:val="28"/>
          <w:szCs w:val="28"/>
          <w:lang w:eastAsia="ru-RU"/>
        </w:rPr>
        <w:t>(обязательная часть)</w:t>
      </w:r>
    </w:p>
    <w:p w:rsidR="00327387" w:rsidRPr="00D20181" w:rsidRDefault="0032738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327387" w:rsidRPr="00D20181" w:rsidRDefault="0032738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327387" w:rsidRPr="00D20181" w:rsidRDefault="00F55CB9">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r w:rsidRPr="00D20181">
        <w:rPr>
          <w:rFonts w:ascii="Times New Roman" w:eastAsia="Times New Roman" w:hAnsi="Times New Roman" w:cs="Times New Roman"/>
          <w:color w:val="000000" w:themeColor="text1"/>
          <w:sz w:val="28"/>
          <w:szCs w:val="28"/>
          <w:lang w:eastAsia="ru-RU"/>
        </w:rPr>
        <w:t>г. Петропавловск-Камчатский</w:t>
      </w:r>
    </w:p>
    <w:p w:rsidR="00327387" w:rsidRPr="00D20181" w:rsidRDefault="00F55CB9">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r w:rsidRPr="00D20181">
        <w:rPr>
          <w:rFonts w:ascii="Times New Roman" w:eastAsia="Times New Roman" w:hAnsi="Times New Roman" w:cs="Times New Roman"/>
          <w:caps/>
          <w:color w:val="000000" w:themeColor="text1"/>
          <w:sz w:val="28"/>
          <w:szCs w:val="28"/>
          <w:lang w:eastAsia="ru-RU"/>
        </w:rPr>
        <w:t xml:space="preserve">2025 </w:t>
      </w:r>
      <w:r w:rsidRPr="00D20181">
        <w:rPr>
          <w:rFonts w:ascii="Times New Roman" w:eastAsia="Times New Roman" w:hAnsi="Times New Roman" w:cs="Times New Roman"/>
          <w:color w:val="000000" w:themeColor="text1"/>
          <w:sz w:val="28"/>
          <w:szCs w:val="28"/>
          <w:lang w:eastAsia="ru-RU"/>
        </w:rPr>
        <w:t>год</w:t>
      </w:r>
    </w:p>
    <w:p w:rsidR="00327387" w:rsidRPr="00D20181" w:rsidRDefault="00F55CB9">
      <w:pPr>
        <w:spacing w:after="0" w:line="360" w:lineRule="auto"/>
        <w:contextualSpacing/>
        <w:jc w:val="center"/>
        <w:rPr>
          <w:rFonts w:ascii="Times New Roman" w:hAnsi="Times New Roman" w:cs="Times New Roman"/>
          <w:b/>
          <w:color w:val="000000" w:themeColor="text1"/>
          <w:sz w:val="28"/>
          <w:szCs w:val="28"/>
        </w:rPr>
      </w:pPr>
      <w:r w:rsidRPr="00D20181">
        <w:rPr>
          <w:rFonts w:ascii="Times New Roman" w:hAnsi="Times New Roman" w:cs="Times New Roman"/>
          <w:b/>
          <w:color w:val="000000" w:themeColor="text1"/>
          <w:sz w:val="28"/>
          <w:szCs w:val="28"/>
        </w:rPr>
        <w:t>ПАСПОРТ ОЦЕНОЧНЫХ СРЕДСТВ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84"/>
        <w:gridCol w:w="4927"/>
      </w:tblGrid>
      <w:tr w:rsidR="00327387" w:rsidRPr="00D20181" w:rsidTr="00496838">
        <w:trPr>
          <w:trHeight w:val="65"/>
        </w:trPr>
        <w:tc>
          <w:tcPr>
            <w:tcW w:w="0" w:type="auto"/>
            <w:tcBorders>
              <w:top w:val="single" w:sz="4" w:space="0" w:color="auto"/>
              <w:left w:val="single" w:sz="4" w:space="0" w:color="auto"/>
              <w:bottom w:val="single" w:sz="4" w:space="0" w:color="auto"/>
              <w:right w:val="single" w:sz="4" w:space="0" w:color="auto"/>
            </w:tcBorders>
            <w:vAlign w:val="center"/>
          </w:tcPr>
          <w:p w:rsidR="00327387" w:rsidRPr="00D20181" w:rsidRDefault="00F55CB9" w:rsidP="00496838">
            <w:pPr>
              <w:keepNext/>
              <w:spacing w:after="0" w:line="240" w:lineRule="auto"/>
              <w:jc w:val="center"/>
              <w:rPr>
                <w:rFonts w:ascii="Times New Roman" w:eastAsia="Times New Roman" w:hAnsi="Times New Roman" w:cs="Times New Roman"/>
                <w:b/>
                <w:color w:val="000000" w:themeColor="text1"/>
                <w:sz w:val="24"/>
                <w:szCs w:val="28"/>
              </w:rPr>
            </w:pPr>
            <w:r w:rsidRPr="00D20181">
              <w:rPr>
                <w:rFonts w:ascii="Times New Roman" w:eastAsia="Times New Roman" w:hAnsi="Times New Roman" w:cs="Times New Roman"/>
                <w:b/>
                <w:color w:val="000000" w:themeColor="text1"/>
                <w:sz w:val="24"/>
                <w:szCs w:val="28"/>
              </w:rPr>
              <w:t>№</w:t>
            </w:r>
          </w:p>
          <w:p w:rsidR="00327387" w:rsidRPr="00D20181" w:rsidRDefault="00F55CB9" w:rsidP="00496838">
            <w:pPr>
              <w:keepNext/>
              <w:spacing w:after="0" w:line="240" w:lineRule="auto"/>
              <w:jc w:val="center"/>
              <w:rPr>
                <w:rFonts w:ascii="Times New Roman" w:eastAsia="Times New Roman" w:hAnsi="Times New Roman" w:cs="Times New Roman"/>
                <w:b/>
                <w:color w:val="000000" w:themeColor="text1"/>
                <w:sz w:val="24"/>
                <w:szCs w:val="28"/>
              </w:rPr>
            </w:pPr>
            <w:proofErr w:type="gramStart"/>
            <w:r w:rsidRPr="00D20181">
              <w:rPr>
                <w:rFonts w:ascii="Times New Roman" w:eastAsia="Times New Roman" w:hAnsi="Times New Roman" w:cs="Times New Roman"/>
                <w:b/>
                <w:color w:val="000000" w:themeColor="text1"/>
                <w:sz w:val="24"/>
                <w:szCs w:val="28"/>
              </w:rPr>
              <w:t>п</w:t>
            </w:r>
            <w:proofErr w:type="gramEnd"/>
            <w:r w:rsidRPr="00D20181">
              <w:rPr>
                <w:rFonts w:ascii="Times New Roman" w:eastAsia="Times New Roman" w:hAnsi="Times New Roman" w:cs="Times New Roman"/>
                <w:b/>
                <w:color w:val="000000" w:themeColor="text1"/>
                <w:sz w:val="24"/>
                <w:szCs w:val="28"/>
              </w:rPr>
              <w:t>/п</w:t>
            </w:r>
          </w:p>
        </w:tc>
        <w:tc>
          <w:tcPr>
            <w:tcW w:w="4084" w:type="dxa"/>
            <w:tcBorders>
              <w:top w:val="single" w:sz="4" w:space="0" w:color="auto"/>
              <w:left w:val="single" w:sz="4" w:space="0" w:color="auto"/>
              <w:bottom w:val="single" w:sz="4" w:space="0" w:color="auto"/>
              <w:right w:val="single" w:sz="4" w:space="0" w:color="auto"/>
            </w:tcBorders>
            <w:vAlign w:val="center"/>
          </w:tcPr>
          <w:p w:rsidR="00327387" w:rsidRPr="00D20181" w:rsidRDefault="00F55CB9">
            <w:pPr>
              <w:keepNext/>
              <w:spacing w:after="0" w:line="240" w:lineRule="auto"/>
              <w:jc w:val="center"/>
              <w:rPr>
                <w:rFonts w:ascii="Times New Roman" w:eastAsia="Times New Roman" w:hAnsi="Times New Roman" w:cs="Times New Roman"/>
                <w:b/>
                <w:color w:val="000000" w:themeColor="text1"/>
                <w:sz w:val="24"/>
                <w:szCs w:val="28"/>
              </w:rPr>
            </w:pPr>
            <w:r w:rsidRPr="00D20181">
              <w:rPr>
                <w:rFonts w:ascii="Times New Roman" w:eastAsia="Times New Roman" w:hAnsi="Times New Roman" w:cs="Times New Roman"/>
                <w:b/>
                <w:color w:val="000000" w:themeColor="text1"/>
                <w:sz w:val="24"/>
                <w:szCs w:val="28"/>
              </w:rPr>
              <w:t>Контролируемые компетенции</w:t>
            </w:r>
          </w:p>
        </w:tc>
        <w:tc>
          <w:tcPr>
            <w:tcW w:w="4927" w:type="dxa"/>
            <w:tcBorders>
              <w:top w:val="single" w:sz="4" w:space="0" w:color="auto"/>
              <w:left w:val="single" w:sz="4" w:space="0" w:color="auto"/>
              <w:bottom w:val="single" w:sz="4" w:space="0" w:color="auto"/>
              <w:right w:val="single" w:sz="4" w:space="0" w:color="auto"/>
            </w:tcBorders>
            <w:vAlign w:val="center"/>
          </w:tcPr>
          <w:p w:rsidR="00327387" w:rsidRPr="00D20181" w:rsidRDefault="00F55CB9">
            <w:pPr>
              <w:keepNext/>
              <w:spacing w:after="0" w:line="240" w:lineRule="auto"/>
              <w:jc w:val="center"/>
              <w:rPr>
                <w:rFonts w:ascii="Times New Roman" w:eastAsia="Times New Roman" w:hAnsi="Times New Roman" w:cs="Times New Roman"/>
                <w:b/>
                <w:color w:val="000000" w:themeColor="text1"/>
                <w:sz w:val="24"/>
                <w:szCs w:val="28"/>
              </w:rPr>
            </w:pPr>
            <w:r w:rsidRPr="00D20181">
              <w:rPr>
                <w:rFonts w:ascii="Times New Roman" w:eastAsia="Times New Roman" w:hAnsi="Times New Roman" w:cs="Times New Roman"/>
                <w:b/>
                <w:color w:val="000000" w:themeColor="text1"/>
                <w:sz w:val="24"/>
                <w:szCs w:val="28"/>
              </w:rPr>
              <w:t>Оценочные средства</w:t>
            </w:r>
          </w:p>
        </w:tc>
      </w:tr>
      <w:tr w:rsidR="00327387" w:rsidRPr="00D20181" w:rsidTr="00496838">
        <w:trPr>
          <w:trHeight w:val="65"/>
        </w:trPr>
        <w:tc>
          <w:tcPr>
            <w:tcW w:w="0" w:type="auto"/>
            <w:tcBorders>
              <w:top w:val="single" w:sz="4" w:space="0" w:color="auto"/>
              <w:left w:val="single" w:sz="4" w:space="0" w:color="auto"/>
              <w:bottom w:val="single" w:sz="4" w:space="0" w:color="auto"/>
              <w:right w:val="single" w:sz="4" w:space="0" w:color="auto"/>
            </w:tcBorders>
            <w:vAlign w:val="center"/>
          </w:tcPr>
          <w:p w:rsidR="00327387" w:rsidRPr="00D20181" w:rsidRDefault="00F55CB9" w:rsidP="00496838">
            <w:pPr>
              <w:keepNext/>
              <w:spacing w:after="0" w:line="240" w:lineRule="auto"/>
              <w:jc w:val="center"/>
              <w:rPr>
                <w:rFonts w:ascii="Times New Roman" w:eastAsia="Times New Roman" w:hAnsi="Times New Roman" w:cs="Times New Roman"/>
                <w:b/>
                <w:color w:val="000000" w:themeColor="text1"/>
                <w:sz w:val="24"/>
                <w:szCs w:val="28"/>
              </w:rPr>
            </w:pPr>
            <w:r w:rsidRPr="00D20181">
              <w:rPr>
                <w:rFonts w:ascii="Times New Roman" w:eastAsia="Times New Roman" w:hAnsi="Times New Roman" w:cs="Times New Roman"/>
                <w:color w:val="000000" w:themeColor="text1"/>
                <w:sz w:val="24"/>
                <w:szCs w:val="28"/>
              </w:rPr>
              <w:t>1</w:t>
            </w:r>
          </w:p>
        </w:tc>
        <w:tc>
          <w:tcPr>
            <w:tcW w:w="4084" w:type="dxa"/>
            <w:tcBorders>
              <w:top w:val="single" w:sz="4" w:space="0" w:color="auto"/>
              <w:left w:val="single" w:sz="4" w:space="0" w:color="auto"/>
              <w:bottom w:val="single" w:sz="4" w:space="0" w:color="auto"/>
              <w:right w:val="single" w:sz="4" w:space="0" w:color="auto"/>
            </w:tcBorders>
            <w:vAlign w:val="center"/>
          </w:tcPr>
          <w:p w:rsidR="00327387" w:rsidRPr="00D20181" w:rsidRDefault="00F55CB9">
            <w:pPr>
              <w:keepNext/>
              <w:spacing w:after="0" w:line="240" w:lineRule="auto"/>
              <w:jc w:val="both"/>
              <w:rPr>
                <w:rFonts w:ascii="Times New Roman" w:eastAsia="Times New Roman" w:hAnsi="Times New Roman" w:cs="Times New Roman"/>
                <w:b/>
                <w:color w:val="000000" w:themeColor="text1"/>
                <w:sz w:val="24"/>
                <w:szCs w:val="28"/>
              </w:rPr>
            </w:pPr>
            <w:r w:rsidRPr="00D20181">
              <w:rPr>
                <w:rFonts w:ascii="Times New Roman" w:eastAsia="Times New Roman" w:hAnsi="Times New Roman" w:cs="Times New Roman"/>
                <w:b/>
                <w:color w:val="000000" w:themeColor="text1"/>
                <w:sz w:val="24"/>
                <w:szCs w:val="28"/>
              </w:rPr>
              <w:t xml:space="preserve">УК-3. </w:t>
            </w:r>
            <w:r w:rsidRPr="00D20181">
              <w:rPr>
                <w:rFonts w:ascii="Times New Roman" w:eastAsia="Times New Roman" w:hAnsi="Times New Roman" w:cs="Times New Roman"/>
                <w:color w:val="000000" w:themeColor="text1"/>
                <w:sz w:val="24"/>
                <w:szCs w:val="28"/>
              </w:rPr>
              <w:t>Способен осуществлять социальное взаимодействие и реализовывать свою роль в команде</w:t>
            </w:r>
          </w:p>
        </w:tc>
        <w:tc>
          <w:tcPr>
            <w:tcW w:w="4927" w:type="dxa"/>
            <w:tcBorders>
              <w:top w:val="single" w:sz="4" w:space="0" w:color="auto"/>
              <w:left w:val="single" w:sz="4" w:space="0" w:color="auto"/>
              <w:bottom w:val="single" w:sz="4" w:space="0" w:color="auto"/>
              <w:right w:val="single" w:sz="4" w:space="0" w:color="auto"/>
            </w:tcBorders>
            <w:vAlign w:val="center"/>
          </w:tcPr>
          <w:p w:rsidR="00327387" w:rsidRPr="00D20181" w:rsidRDefault="00F55CB9">
            <w:pPr>
              <w:keepNext/>
              <w:spacing w:after="0" w:line="240" w:lineRule="auto"/>
              <w:jc w:val="both"/>
              <w:rPr>
                <w:rFonts w:ascii="Times New Roman" w:eastAsia="Times New Roman" w:hAnsi="Times New Roman" w:cs="Times New Roman"/>
                <w:color w:val="000000" w:themeColor="text1"/>
                <w:sz w:val="24"/>
                <w:szCs w:val="28"/>
              </w:rPr>
            </w:pPr>
            <w:r w:rsidRPr="00D20181">
              <w:rPr>
                <w:rFonts w:ascii="Times New Roman" w:eastAsia="Times New Roman" w:hAnsi="Times New Roman" w:cs="Times New Roman"/>
                <w:color w:val="000000" w:themeColor="text1"/>
                <w:sz w:val="24"/>
                <w:szCs w:val="28"/>
              </w:rPr>
              <w:t xml:space="preserve">Опросы. </w:t>
            </w:r>
          </w:p>
          <w:p w:rsidR="00327387" w:rsidRPr="00D20181" w:rsidRDefault="00F55CB9">
            <w:pPr>
              <w:keepNext/>
              <w:spacing w:after="0" w:line="240" w:lineRule="auto"/>
              <w:jc w:val="both"/>
              <w:rPr>
                <w:rFonts w:ascii="Times New Roman" w:eastAsia="Times New Roman" w:hAnsi="Times New Roman" w:cs="Times New Roman"/>
                <w:color w:val="000000" w:themeColor="text1"/>
                <w:sz w:val="24"/>
                <w:szCs w:val="28"/>
              </w:rPr>
            </w:pPr>
            <w:r w:rsidRPr="00D20181">
              <w:rPr>
                <w:rFonts w:ascii="Times New Roman" w:eastAsia="Times New Roman" w:hAnsi="Times New Roman" w:cs="Times New Roman"/>
                <w:color w:val="000000" w:themeColor="text1"/>
                <w:sz w:val="24"/>
                <w:szCs w:val="28"/>
              </w:rPr>
              <w:t xml:space="preserve">Активная работа посещение занятий, дискуссии, на темы предложенных и подготовленных в окладах, рефератов, устных сообщений. </w:t>
            </w:r>
          </w:p>
          <w:p w:rsidR="00327387" w:rsidRPr="00D20181" w:rsidRDefault="00F55CB9">
            <w:pPr>
              <w:keepNext/>
              <w:spacing w:after="0" w:line="240" w:lineRule="auto"/>
              <w:jc w:val="both"/>
              <w:rPr>
                <w:rFonts w:ascii="Times New Roman" w:eastAsia="Times New Roman" w:hAnsi="Times New Roman" w:cs="Times New Roman"/>
                <w:color w:val="000000" w:themeColor="text1"/>
                <w:sz w:val="24"/>
                <w:szCs w:val="28"/>
              </w:rPr>
            </w:pPr>
            <w:r w:rsidRPr="00D20181">
              <w:rPr>
                <w:rFonts w:ascii="Times New Roman" w:eastAsia="Times New Roman" w:hAnsi="Times New Roman" w:cs="Times New Roman"/>
                <w:color w:val="000000" w:themeColor="text1"/>
                <w:sz w:val="24"/>
                <w:szCs w:val="28"/>
              </w:rPr>
              <w:t>Тестирование</w:t>
            </w:r>
          </w:p>
          <w:p w:rsidR="00327387" w:rsidRPr="00D20181" w:rsidRDefault="00F55CB9">
            <w:pPr>
              <w:keepNext/>
              <w:spacing w:after="0" w:line="240" w:lineRule="auto"/>
              <w:jc w:val="both"/>
              <w:rPr>
                <w:rFonts w:ascii="Times New Roman" w:eastAsia="Times New Roman" w:hAnsi="Times New Roman" w:cs="Times New Roman"/>
                <w:b/>
                <w:color w:val="000000" w:themeColor="text1"/>
                <w:sz w:val="24"/>
                <w:szCs w:val="28"/>
              </w:rPr>
            </w:pPr>
            <w:r w:rsidRPr="00D20181">
              <w:rPr>
                <w:rFonts w:ascii="Times New Roman" w:eastAsia="Times New Roman" w:hAnsi="Times New Roman" w:cs="Times New Roman"/>
                <w:color w:val="000000" w:themeColor="text1"/>
                <w:sz w:val="24"/>
                <w:szCs w:val="28"/>
              </w:rPr>
              <w:t>Итоговый контроль проводится в форме экзамена</w:t>
            </w:r>
          </w:p>
        </w:tc>
      </w:tr>
      <w:tr w:rsidR="00327387" w:rsidRPr="00D20181" w:rsidTr="00496838">
        <w:trPr>
          <w:trHeight w:val="45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327387" w:rsidRPr="00D20181" w:rsidRDefault="00496838" w:rsidP="00496838">
            <w:pPr>
              <w:keepNext/>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2</w:t>
            </w:r>
          </w:p>
        </w:tc>
        <w:tc>
          <w:tcPr>
            <w:tcW w:w="4084" w:type="dxa"/>
            <w:vMerge w:val="restart"/>
            <w:tcBorders>
              <w:top w:val="single" w:sz="4" w:space="0" w:color="auto"/>
              <w:left w:val="single" w:sz="4" w:space="0" w:color="auto"/>
              <w:bottom w:val="single" w:sz="4" w:space="0" w:color="auto"/>
              <w:right w:val="single" w:sz="4" w:space="0" w:color="auto"/>
            </w:tcBorders>
          </w:tcPr>
          <w:p w:rsidR="00327387" w:rsidRPr="00D20181" w:rsidRDefault="00F55CB9">
            <w:pPr>
              <w:spacing w:after="0" w:line="240" w:lineRule="auto"/>
              <w:jc w:val="both"/>
              <w:rPr>
                <w:rFonts w:ascii="Times New Roman" w:eastAsia="Calibri" w:hAnsi="Times New Roman" w:cs="Times New Roman"/>
                <w:color w:val="000000" w:themeColor="text1"/>
                <w:sz w:val="24"/>
                <w:szCs w:val="28"/>
              </w:rPr>
            </w:pPr>
            <w:r w:rsidRPr="00D20181">
              <w:rPr>
                <w:rFonts w:ascii="Times New Roman" w:eastAsia="Calibri" w:hAnsi="Times New Roman" w:cs="Times New Roman"/>
                <w:b/>
                <w:color w:val="000000" w:themeColor="text1"/>
                <w:sz w:val="24"/>
                <w:szCs w:val="28"/>
              </w:rPr>
              <w:t>ОПК-1</w:t>
            </w:r>
            <w:r w:rsidRPr="00D20181">
              <w:rPr>
                <w:rFonts w:ascii="Times New Roman" w:eastAsia="Calibri" w:hAnsi="Times New Roman" w:cs="Times New Roman"/>
                <w:color w:val="000000" w:themeColor="text1"/>
                <w:sz w:val="24"/>
                <w:szCs w:val="28"/>
              </w:rPr>
              <w:t xml:space="preserve"> Способен применять знания (на промежуточном уровне) экономической теории при решении прикладных задач</w:t>
            </w:r>
          </w:p>
        </w:tc>
        <w:tc>
          <w:tcPr>
            <w:tcW w:w="4927" w:type="dxa"/>
            <w:vMerge w:val="restart"/>
            <w:tcBorders>
              <w:top w:val="single" w:sz="4" w:space="0" w:color="auto"/>
              <w:left w:val="single" w:sz="4" w:space="0" w:color="auto"/>
              <w:bottom w:val="single" w:sz="4" w:space="0" w:color="auto"/>
              <w:right w:val="single" w:sz="4" w:space="0" w:color="auto"/>
            </w:tcBorders>
          </w:tcPr>
          <w:p w:rsidR="00327387" w:rsidRPr="00D20181" w:rsidRDefault="00F55CB9">
            <w:pPr>
              <w:keepNext/>
              <w:spacing w:after="0" w:line="240" w:lineRule="auto"/>
              <w:jc w:val="both"/>
              <w:rPr>
                <w:rFonts w:ascii="Times New Roman" w:eastAsia="Times New Roman" w:hAnsi="Times New Roman" w:cs="Times New Roman"/>
                <w:color w:val="000000" w:themeColor="text1"/>
                <w:sz w:val="24"/>
                <w:szCs w:val="28"/>
              </w:rPr>
            </w:pPr>
            <w:r w:rsidRPr="00D20181">
              <w:rPr>
                <w:rFonts w:ascii="Times New Roman" w:eastAsia="Times New Roman" w:hAnsi="Times New Roman" w:cs="Times New Roman"/>
                <w:color w:val="000000" w:themeColor="text1"/>
                <w:sz w:val="24"/>
                <w:szCs w:val="28"/>
              </w:rPr>
              <w:t xml:space="preserve">Опросы. </w:t>
            </w:r>
          </w:p>
          <w:p w:rsidR="00327387" w:rsidRPr="00D20181" w:rsidRDefault="00F55CB9">
            <w:pPr>
              <w:keepNext/>
              <w:spacing w:after="0" w:line="240" w:lineRule="auto"/>
              <w:jc w:val="both"/>
              <w:rPr>
                <w:rFonts w:ascii="Times New Roman" w:eastAsia="Times New Roman" w:hAnsi="Times New Roman" w:cs="Times New Roman"/>
                <w:color w:val="000000" w:themeColor="text1"/>
                <w:sz w:val="24"/>
                <w:szCs w:val="28"/>
              </w:rPr>
            </w:pPr>
            <w:r w:rsidRPr="00D20181">
              <w:rPr>
                <w:rFonts w:ascii="Times New Roman" w:eastAsia="Times New Roman" w:hAnsi="Times New Roman" w:cs="Times New Roman"/>
                <w:color w:val="000000" w:themeColor="text1"/>
                <w:sz w:val="24"/>
                <w:szCs w:val="28"/>
              </w:rPr>
              <w:t xml:space="preserve">Активная работа посещение занятий, дискуссии, на темы предложенных и подготовленных в окладах, рефератов, устных сообщений. </w:t>
            </w:r>
          </w:p>
          <w:p w:rsidR="00327387" w:rsidRPr="00D20181" w:rsidRDefault="00F55CB9">
            <w:pPr>
              <w:keepNext/>
              <w:spacing w:after="0" w:line="240" w:lineRule="auto"/>
              <w:jc w:val="both"/>
              <w:rPr>
                <w:rFonts w:ascii="Times New Roman" w:eastAsia="Times New Roman" w:hAnsi="Times New Roman" w:cs="Times New Roman"/>
                <w:color w:val="000000" w:themeColor="text1"/>
                <w:sz w:val="24"/>
                <w:szCs w:val="28"/>
              </w:rPr>
            </w:pPr>
            <w:r w:rsidRPr="00D20181">
              <w:rPr>
                <w:rFonts w:ascii="Times New Roman" w:eastAsia="Times New Roman" w:hAnsi="Times New Roman" w:cs="Times New Roman"/>
                <w:color w:val="000000" w:themeColor="text1"/>
                <w:sz w:val="24"/>
                <w:szCs w:val="28"/>
              </w:rPr>
              <w:t>Тестирование</w:t>
            </w:r>
          </w:p>
          <w:p w:rsidR="00327387" w:rsidRPr="00D20181" w:rsidRDefault="00F55CB9">
            <w:pPr>
              <w:keepNext/>
              <w:spacing w:after="0" w:line="240" w:lineRule="auto"/>
              <w:jc w:val="both"/>
              <w:rPr>
                <w:rFonts w:ascii="Times New Roman" w:eastAsia="Times New Roman" w:hAnsi="Times New Roman" w:cs="Times New Roman"/>
                <w:color w:val="000000" w:themeColor="text1"/>
                <w:sz w:val="24"/>
                <w:szCs w:val="28"/>
              </w:rPr>
            </w:pPr>
            <w:r w:rsidRPr="00D20181">
              <w:rPr>
                <w:rFonts w:ascii="Times New Roman" w:eastAsia="Times New Roman" w:hAnsi="Times New Roman" w:cs="Times New Roman"/>
                <w:color w:val="000000" w:themeColor="text1"/>
                <w:sz w:val="24"/>
                <w:szCs w:val="28"/>
              </w:rPr>
              <w:t>Итоговый контроль проводится в форме экзамена</w:t>
            </w:r>
          </w:p>
        </w:tc>
      </w:tr>
      <w:tr w:rsidR="00327387" w:rsidRPr="00D20181" w:rsidTr="00496838">
        <w:trPr>
          <w:trHeight w:val="450"/>
        </w:trPr>
        <w:tc>
          <w:tcPr>
            <w:tcW w:w="0" w:type="auto"/>
            <w:vMerge/>
            <w:tcBorders>
              <w:top w:val="single" w:sz="4" w:space="0" w:color="auto"/>
              <w:left w:val="single" w:sz="4" w:space="0" w:color="auto"/>
              <w:bottom w:val="single" w:sz="4" w:space="0" w:color="auto"/>
              <w:right w:val="single" w:sz="4" w:space="0" w:color="auto"/>
            </w:tcBorders>
            <w:vAlign w:val="center"/>
          </w:tcPr>
          <w:p w:rsidR="00327387" w:rsidRPr="00D20181" w:rsidRDefault="00327387" w:rsidP="00496838">
            <w:pPr>
              <w:spacing w:after="0" w:line="240" w:lineRule="auto"/>
              <w:jc w:val="center"/>
              <w:rPr>
                <w:rFonts w:ascii="Times New Roman" w:eastAsia="Times New Roman" w:hAnsi="Times New Roman" w:cs="Times New Roman"/>
                <w:color w:val="000000" w:themeColor="text1"/>
                <w:sz w:val="24"/>
                <w:szCs w:val="28"/>
              </w:rPr>
            </w:pPr>
          </w:p>
        </w:tc>
        <w:tc>
          <w:tcPr>
            <w:tcW w:w="4084" w:type="dxa"/>
            <w:vMerge/>
            <w:tcBorders>
              <w:top w:val="single" w:sz="4" w:space="0" w:color="auto"/>
              <w:left w:val="single" w:sz="4" w:space="0" w:color="auto"/>
              <w:bottom w:val="single" w:sz="4" w:space="0" w:color="auto"/>
              <w:right w:val="single" w:sz="4" w:space="0" w:color="auto"/>
            </w:tcBorders>
            <w:vAlign w:val="center"/>
          </w:tcPr>
          <w:p w:rsidR="00327387" w:rsidRPr="00D20181" w:rsidRDefault="00327387">
            <w:pPr>
              <w:spacing w:after="0" w:line="240" w:lineRule="auto"/>
              <w:rPr>
                <w:rFonts w:ascii="Times New Roman" w:eastAsia="Times New Roman" w:hAnsi="Times New Roman" w:cs="Times New Roman"/>
                <w:color w:val="000000" w:themeColor="text1"/>
                <w:sz w:val="24"/>
                <w:szCs w:val="28"/>
                <w:lang w:eastAsia="ru-RU"/>
              </w:rPr>
            </w:pPr>
          </w:p>
        </w:tc>
        <w:tc>
          <w:tcPr>
            <w:tcW w:w="4927" w:type="dxa"/>
            <w:vMerge/>
            <w:tcBorders>
              <w:top w:val="single" w:sz="4" w:space="0" w:color="auto"/>
              <w:left w:val="single" w:sz="4" w:space="0" w:color="auto"/>
              <w:bottom w:val="single" w:sz="4" w:space="0" w:color="auto"/>
              <w:right w:val="single" w:sz="4" w:space="0" w:color="auto"/>
            </w:tcBorders>
            <w:vAlign w:val="center"/>
          </w:tcPr>
          <w:p w:rsidR="00327387" w:rsidRPr="00D20181" w:rsidRDefault="00327387">
            <w:pPr>
              <w:spacing w:after="0" w:line="240" w:lineRule="auto"/>
              <w:rPr>
                <w:rFonts w:ascii="Times New Roman" w:eastAsia="Times New Roman" w:hAnsi="Times New Roman" w:cs="Times New Roman"/>
                <w:color w:val="000000" w:themeColor="text1"/>
                <w:sz w:val="24"/>
                <w:szCs w:val="28"/>
              </w:rPr>
            </w:pPr>
          </w:p>
        </w:tc>
      </w:tr>
      <w:tr w:rsidR="00327387" w:rsidRPr="00D20181" w:rsidTr="00496838">
        <w:trPr>
          <w:trHeight w:val="450"/>
        </w:trPr>
        <w:tc>
          <w:tcPr>
            <w:tcW w:w="0" w:type="auto"/>
            <w:vMerge/>
            <w:tcBorders>
              <w:top w:val="single" w:sz="4" w:space="0" w:color="auto"/>
              <w:left w:val="single" w:sz="4" w:space="0" w:color="auto"/>
              <w:bottom w:val="single" w:sz="4" w:space="0" w:color="auto"/>
              <w:right w:val="single" w:sz="4" w:space="0" w:color="auto"/>
            </w:tcBorders>
            <w:vAlign w:val="center"/>
          </w:tcPr>
          <w:p w:rsidR="00327387" w:rsidRPr="00D20181" w:rsidRDefault="00327387" w:rsidP="00496838">
            <w:pPr>
              <w:spacing w:after="0" w:line="240" w:lineRule="auto"/>
              <w:jc w:val="center"/>
              <w:rPr>
                <w:rFonts w:ascii="Times New Roman" w:eastAsia="Times New Roman" w:hAnsi="Times New Roman" w:cs="Times New Roman"/>
                <w:color w:val="000000" w:themeColor="text1"/>
                <w:sz w:val="24"/>
                <w:szCs w:val="28"/>
              </w:rPr>
            </w:pPr>
          </w:p>
        </w:tc>
        <w:tc>
          <w:tcPr>
            <w:tcW w:w="4084" w:type="dxa"/>
            <w:vMerge/>
            <w:tcBorders>
              <w:top w:val="single" w:sz="4" w:space="0" w:color="auto"/>
              <w:left w:val="single" w:sz="4" w:space="0" w:color="auto"/>
              <w:bottom w:val="single" w:sz="4" w:space="0" w:color="auto"/>
              <w:right w:val="single" w:sz="4" w:space="0" w:color="auto"/>
            </w:tcBorders>
            <w:vAlign w:val="center"/>
          </w:tcPr>
          <w:p w:rsidR="00327387" w:rsidRPr="00D20181" w:rsidRDefault="00327387">
            <w:pPr>
              <w:spacing w:after="0" w:line="240" w:lineRule="auto"/>
              <w:rPr>
                <w:rFonts w:ascii="Times New Roman" w:eastAsia="Times New Roman" w:hAnsi="Times New Roman" w:cs="Times New Roman"/>
                <w:color w:val="000000" w:themeColor="text1"/>
                <w:sz w:val="24"/>
                <w:szCs w:val="28"/>
                <w:lang w:eastAsia="ru-RU"/>
              </w:rPr>
            </w:pPr>
          </w:p>
        </w:tc>
        <w:tc>
          <w:tcPr>
            <w:tcW w:w="4927" w:type="dxa"/>
            <w:vMerge/>
            <w:tcBorders>
              <w:top w:val="single" w:sz="4" w:space="0" w:color="auto"/>
              <w:left w:val="single" w:sz="4" w:space="0" w:color="auto"/>
              <w:bottom w:val="single" w:sz="4" w:space="0" w:color="auto"/>
              <w:right w:val="single" w:sz="4" w:space="0" w:color="auto"/>
            </w:tcBorders>
            <w:vAlign w:val="center"/>
          </w:tcPr>
          <w:p w:rsidR="00327387" w:rsidRPr="00D20181" w:rsidRDefault="00327387">
            <w:pPr>
              <w:spacing w:after="0" w:line="240" w:lineRule="auto"/>
              <w:rPr>
                <w:rFonts w:ascii="Times New Roman" w:eastAsia="Times New Roman" w:hAnsi="Times New Roman" w:cs="Times New Roman"/>
                <w:color w:val="000000" w:themeColor="text1"/>
                <w:sz w:val="24"/>
                <w:szCs w:val="28"/>
              </w:rPr>
            </w:pPr>
          </w:p>
        </w:tc>
      </w:tr>
      <w:tr w:rsidR="00327387" w:rsidRPr="00D20181" w:rsidTr="00496838">
        <w:trPr>
          <w:trHeight w:val="450"/>
        </w:trPr>
        <w:tc>
          <w:tcPr>
            <w:tcW w:w="0" w:type="auto"/>
            <w:vMerge/>
            <w:tcBorders>
              <w:top w:val="single" w:sz="4" w:space="0" w:color="auto"/>
              <w:left w:val="single" w:sz="4" w:space="0" w:color="auto"/>
              <w:bottom w:val="single" w:sz="4" w:space="0" w:color="auto"/>
              <w:right w:val="single" w:sz="4" w:space="0" w:color="auto"/>
            </w:tcBorders>
            <w:vAlign w:val="center"/>
          </w:tcPr>
          <w:p w:rsidR="00327387" w:rsidRPr="00D20181" w:rsidRDefault="00327387" w:rsidP="00496838">
            <w:pPr>
              <w:spacing w:after="0" w:line="240" w:lineRule="auto"/>
              <w:jc w:val="center"/>
              <w:rPr>
                <w:rFonts w:ascii="Times New Roman" w:eastAsia="Times New Roman" w:hAnsi="Times New Roman" w:cs="Times New Roman"/>
                <w:color w:val="000000" w:themeColor="text1"/>
                <w:sz w:val="24"/>
                <w:szCs w:val="28"/>
              </w:rPr>
            </w:pPr>
          </w:p>
        </w:tc>
        <w:tc>
          <w:tcPr>
            <w:tcW w:w="4084" w:type="dxa"/>
            <w:vMerge/>
            <w:tcBorders>
              <w:top w:val="single" w:sz="4" w:space="0" w:color="auto"/>
              <w:left w:val="single" w:sz="4" w:space="0" w:color="auto"/>
              <w:bottom w:val="single" w:sz="4" w:space="0" w:color="auto"/>
              <w:right w:val="single" w:sz="4" w:space="0" w:color="auto"/>
            </w:tcBorders>
            <w:vAlign w:val="center"/>
          </w:tcPr>
          <w:p w:rsidR="00327387" w:rsidRPr="00D20181" w:rsidRDefault="00327387">
            <w:pPr>
              <w:spacing w:after="0" w:line="240" w:lineRule="auto"/>
              <w:rPr>
                <w:rFonts w:ascii="Times New Roman" w:eastAsia="Calibri" w:hAnsi="Times New Roman" w:cs="Times New Roman"/>
                <w:color w:val="000000" w:themeColor="text1"/>
                <w:sz w:val="24"/>
                <w:szCs w:val="28"/>
                <w:lang w:eastAsia="ru-RU"/>
              </w:rPr>
            </w:pPr>
          </w:p>
        </w:tc>
        <w:tc>
          <w:tcPr>
            <w:tcW w:w="4927" w:type="dxa"/>
            <w:vMerge/>
            <w:tcBorders>
              <w:top w:val="single" w:sz="4" w:space="0" w:color="auto"/>
              <w:left w:val="single" w:sz="4" w:space="0" w:color="auto"/>
              <w:bottom w:val="single" w:sz="4" w:space="0" w:color="auto"/>
              <w:right w:val="single" w:sz="4" w:space="0" w:color="auto"/>
            </w:tcBorders>
            <w:vAlign w:val="center"/>
          </w:tcPr>
          <w:p w:rsidR="00327387" w:rsidRPr="00D20181" w:rsidRDefault="00327387">
            <w:pPr>
              <w:spacing w:after="0" w:line="240" w:lineRule="auto"/>
              <w:rPr>
                <w:rFonts w:ascii="Times New Roman" w:eastAsia="Times New Roman" w:hAnsi="Times New Roman" w:cs="Times New Roman"/>
                <w:color w:val="000000" w:themeColor="text1"/>
                <w:sz w:val="24"/>
                <w:szCs w:val="28"/>
              </w:rPr>
            </w:pPr>
          </w:p>
        </w:tc>
      </w:tr>
      <w:tr w:rsidR="00327387" w:rsidRPr="00D20181" w:rsidTr="00496838">
        <w:trPr>
          <w:trHeight w:val="450"/>
        </w:trPr>
        <w:tc>
          <w:tcPr>
            <w:tcW w:w="0" w:type="auto"/>
            <w:vMerge/>
            <w:tcBorders>
              <w:top w:val="single" w:sz="4" w:space="0" w:color="auto"/>
              <w:left w:val="single" w:sz="4" w:space="0" w:color="auto"/>
              <w:bottom w:val="single" w:sz="4" w:space="0" w:color="auto"/>
              <w:right w:val="single" w:sz="4" w:space="0" w:color="auto"/>
            </w:tcBorders>
            <w:vAlign w:val="center"/>
          </w:tcPr>
          <w:p w:rsidR="00327387" w:rsidRPr="00D20181" w:rsidRDefault="00327387" w:rsidP="00496838">
            <w:pPr>
              <w:spacing w:after="0" w:line="240" w:lineRule="auto"/>
              <w:jc w:val="center"/>
              <w:rPr>
                <w:rFonts w:ascii="Times New Roman" w:eastAsia="Times New Roman" w:hAnsi="Times New Roman" w:cs="Times New Roman"/>
                <w:color w:val="000000" w:themeColor="text1"/>
                <w:sz w:val="24"/>
                <w:szCs w:val="28"/>
              </w:rPr>
            </w:pPr>
          </w:p>
        </w:tc>
        <w:tc>
          <w:tcPr>
            <w:tcW w:w="4084" w:type="dxa"/>
            <w:vMerge/>
            <w:tcBorders>
              <w:top w:val="single" w:sz="4" w:space="0" w:color="auto"/>
              <w:left w:val="single" w:sz="4" w:space="0" w:color="auto"/>
              <w:bottom w:val="single" w:sz="4" w:space="0" w:color="auto"/>
              <w:right w:val="single" w:sz="4" w:space="0" w:color="auto"/>
            </w:tcBorders>
            <w:vAlign w:val="center"/>
          </w:tcPr>
          <w:p w:rsidR="00327387" w:rsidRPr="00D20181" w:rsidRDefault="00327387">
            <w:pPr>
              <w:spacing w:after="0" w:line="240" w:lineRule="auto"/>
              <w:rPr>
                <w:rFonts w:ascii="Times New Roman" w:eastAsia="Calibri" w:hAnsi="Times New Roman" w:cs="Times New Roman"/>
                <w:color w:val="000000" w:themeColor="text1"/>
                <w:sz w:val="24"/>
                <w:szCs w:val="28"/>
                <w:lang w:eastAsia="ru-RU"/>
              </w:rPr>
            </w:pPr>
          </w:p>
        </w:tc>
        <w:tc>
          <w:tcPr>
            <w:tcW w:w="4927" w:type="dxa"/>
            <w:vMerge/>
            <w:tcBorders>
              <w:top w:val="single" w:sz="4" w:space="0" w:color="auto"/>
              <w:left w:val="single" w:sz="4" w:space="0" w:color="auto"/>
              <w:bottom w:val="single" w:sz="4" w:space="0" w:color="auto"/>
              <w:right w:val="single" w:sz="4" w:space="0" w:color="auto"/>
            </w:tcBorders>
            <w:vAlign w:val="center"/>
          </w:tcPr>
          <w:p w:rsidR="00327387" w:rsidRPr="00D20181" w:rsidRDefault="00327387">
            <w:pPr>
              <w:spacing w:after="0" w:line="240" w:lineRule="auto"/>
              <w:rPr>
                <w:rFonts w:ascii="Times New Roman" w:eastAsia="Times New Roman" w:hAnsi="Times New Roman" w:cs="Times New Roman"/>
                <w:color w:val="000000" w:themeColor="text1"/>
                <w:sz w:val="24"/>
                <w:szCs w:val="28"/>
              </w:rPr>
            </w:pPr>
          </w:p>
        </w:tc>
      </w:tr>
    </w:tbl>
    <w:p w:rsidR="00327387" w:rsidRPr="00D20181" w:rsidRDefault="00327387">
      <w:pPr>
        <w:spacing w:after="0" w:line="360" w:lineRule="auto"/>
        <w:ind w:firstLine="709"/>
        <w:jc w:val="both"/>
        <w:rPr>
          <w:rFonts w:ascii="Times New Roman" w:hAnsi="Times New Roman" w:cs="Times New Roman"/>
          <w:b/>
          <w:color w:val="000000" w:themeColor="text1"/>
          <w:sz w:val="28"/>
          <w:szCs w:val="28"/>
        </w:rPr>
      </w:pPr>
    </w:p>
    <w:p w:rsidR="00327387" w:rsidRPr="00D20181" w:rsidRDefault="00F55CB9">
      <w:pPr>
        <w:pStyle w:val="32"/>
        <w:shd w:val="clear" w:color="auto" w:fill="auto"/>
        <w:spacing w:line="360" w:lineRule="auto"/>
        <w:jc w:val="center"/>
        <w:rPr>
          <w:rFonts w:ascii="Times New Roman" w:hAnsi="Times New Roman" w:cs="Times New Roman"/>
          <w:color w:val="000000" w:themeColor="text1"/>
          <w:sz w:val="28"/>
          <w:szCs w:val="28"/>
        </w:rPr>
      </w:pPr>
      <w:r w:rsidRPr="00D20181">
        <w:rPr>
          <w:rFonts w:ascii="Times New Roman" w:hAnsi="Times New Roman" w:cs="Times New Roman"/>
          <w:color w:val="000000" w:themeColor="text1"/>
          <w:sz w:val="28"/>
          <w:szCs w:val="28"/>
        </w:rPr>
        <w:t>Для студентов с ограниченными возможностями здоровья предусмотрены следующие оценочные средства:</w:t>
      </w:r>
    </w:p>
    <w:tbl>
      <w:tblPr>
        <w:tblStyle w:val="af8"/>
        <w:tblpPr w:leftFromText="180" w:rightFromText="180" w:vertAnchor="text" w:tblpY="3"/>
        <w:tblW w:w="0" w:type="auto"/>
        <w:tblLook w:val="04A0" w:firstRow="1" w:lastRow="0" w:firstColumn="1" w:lastColumn="0" w:noHBand="0" w:noVBand="1"/>
      </w:tblPr>
      <w:tblGrid>
        <w:gridCol w:w="560"/>
        <w:gridCol w:w="2196"/>
        <w:gridCol w:w="2719"/>
        <w:gridCol w:w="4096"/>
      </w:tblGrid>
      <w:tr w:rsidR="00327387" w:rsidRPr="00D20181">
        <w:tc>
          <w:tcPr>
            <w:tcW w:w="0" w:type="auto"/>
            <w:vAlign w:val="center"/>
          </w:tcPr>
          <w:p w:rsidR="00327387" w:rsidRPr="00D20181" w:rsidRDefault="00F55CB9">
            <w:pPr>
              <w:spacing w:after="0" w:line="240" w:lineRule="auto"/>
              <w:jc w:val="center"/>
              <w:rPr>
                <w:rFonts w:ascii="Times New Roman" w:hAnsi="Times New Roman" w:cs="Times New Roman"/>
                <w:b/>
                <w:color w:val="000000" w:themeColor="text1"/>
                <w:sz w:val="24"/>
              </w:rPr>
            </w:pPr>
            <w:r w:rsidRPr="00D20181">
              <w:rPr>
                <w:rFonts w:ascii="Times New Roman" w:hAnsi="Times New Roman" w:cs="Times New Roman"/>
                <w:b/>
                <w:color w:val="000000" w:themeColor="text1"/>
                <w:sz w:val="24"/>
              </w:rPr>
              <w:t>№</w:t>
            </w:r>
          </w:p>
          <w:p w:rsidR="00327387" w:rsidRPr="00D20181" w:rsidRDefault="00F55CB9">
            <w:pPr>
              <w:spacing w:after="0" w:line="240" w:lineRule="auto"/>
              <w:jc w:val="center"/>
              <w:rPr>
                <w:rFonts w:ascii="Times New Roman" w:hAnsi="Times New Roman" w:cs="Times New Roman"/>
                <w:b/>
                <w:color w:val="000000" w:themeColor="text1"/>
                <w:sz w:val="24"/>
              </w:rPr>
            </w:pPr>
            <w:proofErr w:type="gramStart"/>
            <w:r w:rsidRPr="00D20181">
              <w:rPr>
                <w:rFonts w:ascii="Times New Roman" w:hAnsi="Times New Roman" w:cs="Times New Roman"/>
                <w:b/>
                <w:color w:val="000000" w:themeColor="text1"/>
                <w:sz w:val="24"/>
              </w:rPr>
              <w:t>п</w:t>
            </w:r>
            <w:proofErr w:type="gramEnd"/>
            <w:r w:rsidRPr="00D20181">
              <w:rPr>
                <w:rFonts w:ascii="Times New Roman" w:hAnsi="Times New Roman" w:cs="Times New Roman"/>
                <w:b/>
                <w:color w:val="000000" w:themeColor="text1"/>
                <w:sz w:val="24"/>
              </w:rPr>
              <w:t>/п</w:t>
            </w:r>
          </w:p>
        </w:tc>
        <w:tc>
          <w:tcPr>
            <w:tcW w:w="0" w:type="auto"/>
            <w:vAlign w:val="center"/>
          </w:tcPr>
          <w:p w:rsidR="00327387" w:rsidRPr="00D20181" w:rsidRDefault="00F55CB9">
            <w:pPr>
              <w:pStyle w:val="22"/>
              <w:shd w:val="clear" w:color="auto" w:fill="auto"/>
              <w:spacing w:line="240" w:lineRule="auto"/>
              <w:ind w:firstLine="0"/>
              <w:jc w:val="center"/>
              <w:rPr>
                <w:rFonts w:ascii="Times New Roman" w:hAnsi="Times New Roman" w:cs="Times New Roman"/>
                <w:b/>
                <w:i/>
                <w:color w:val="000000" w:themeColor="text1"/>
                <w:sz w:val="24"/>
              </w:rPr>
            </w:pPr>
            <w:r w:rsidRPr="00D20181">
              <w:rPr>
                <w:rStyle w:val="23"/>
                <w:color w:val="000000" w:themeColor="text1"/>
                <w:szCs w:val="22"/>
              </w:rPr>
              <w:t>Категории студентов</w:t>
            </w:r>
          </w:p>
        </w:tc>
        <w:tc>
          <w:tcPr>
            <w:tcW w:w="0" w:type="auto"/>
            <w:vAlign w:val="center"/>
          </w:tcPr>
          <w:p w:rsidR="00327387" w:rsidRPr="00D20181" w:rsidRDefault="00F55CB9">
            <w:pPr>
              <w:pStyle w:val="22"/>
              <w:shd w:val="clear" w:color="auto" w:fill="auto"/>
              <w:spacing w:line="240" w:lineRule="auto"/>
              <w:ind w:firstLine="0"/>
              <w:jc w:val="center"/>
              <w:rPr>
                <w:rFonts w:ascii="Times New Roman" w:hAnsi="Times New Roman" w:cs="Times New Roman"/>
                <w:b/>
                <w:i/>
                <w:color w:val="000000" w:themeColor="text1"/>
                <w:sz w:val="24"/>
              </w:rPr>
            </w:pPr>
            <w:r w:rsidRPr="00D20181">
              <w:rPr>
                <w:rStyle w:val="23"/>
                <w:color w:val="000000" w:themeColor="text1"/>
                <w:szCs w:val="22"/>
              </w:rPr>
              <w:t>Виды оценочных средств</w:t>
            </w:r>
          </w:p>
        </w:tc>
        <w:tc>
          <w:tcPr>
            <w:tcW w:w="0" w:type="auto"/>
            <w:vAlign w:val="center"/>
          </w:tcPr>
          <w:p w:rsidR="00327387" w:rsidRPr="00D20181" w:rsidRDefault="00F55CB9">
            <w:pPr>
              <w:pStyle w:val="22"/>
              <w:shd w:val="clear" w:color="auto" w:fill="auto"/>
              <w:spacing w:line="240" w:lineRule="auto"/>
              <w:ind w:firstLine="0"/>
              <w:jc w:val="center"/>
              <w:rPr>
                <w:rFonts w:ascii="Times New Roman" w:hAnsi="Times New Roman" w:cs="Times New Roman"/>
                <w:b/>
                <w:i/>
                <w:color w:val="000000" w:themeColor="text1"/>
                <w:sz w:val="24"/>
              </w:rPr>
            </w:pPr>
            <w:r w:rsidRPr="00D20181">
              <w:rPr>
                <w:rStyle w:val="23"/>
                <w:color w:val="000000" w:themeColor="text1"/>
                <w:szCs w:val="22"/>
              </w:rPr>
              <w:t>Форма контроля и оценки результатов обучения</w:t>
            </w:r>
          </w:p>
        </w:tc>
      </w:tr>
      <w:tr w:rsidR="00327387" w:rsidRPr="00D20181">
        <w:tc>
          <w:tcPr>
            <w:tcW w:w="0" w:type="auto"/>
            <w:vAlign w:val="center"/>
          </w:tcPr>
          <w:p w:rsidR="00327387" w:rsidRPr="00D20181" w:rsidRDefault="00F55CB9">
            <w:pPr>
              <w:spacing w:after="0" w:line="240" w:lineRule="auto"/>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1</w:t>
            </w:r>
          </w:p>
        </w:tc>
        <w:tc>
          <w:tcPr>
            <w:tcW w:w="0" w:type="auto"/>
          </w:tcPr>
          <w:p w:rsidR="00327387" w:rsidRPr="00D20181" w:rsidRDefault="00F55CB9">
            <w:pPr>
              <w:pStyle w:val="22"/>
              <w:shd w:val="clear" w:color="auto" w:fill="auto"/>
              <w:spacing w:line="240" w:lineRule="auto"/>
              <w:ind w:firstLine="0"/>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С нарушением слуха</w:t>
            </w:r>
          </w:p>
        </w:tc>
        <w:tc>
          <w:tcPr>
            <w:tcW w:w="0" w:type="auto"/>
            <w:vAlign w:val="bottom"/>
          </w:tcPr>
          <w:p w:rsidR="00327387" w:rsidRPr="00D20181" w:rsidRDefault="00F55CB9">
            <w:pPr>
              <w:pStyle w:val="22"/>
              <w:shd w:val="clear" w:color="auto" w:fill="auto"/>
              <w:spacing w:line="240" w:lineRule="auto"/>
              <w:ind w:firstLine="0"/>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 xml:space="preserve">Письменные домашние контрольные работы, вопросы к экзамену, реферат, </w:t>
            </w:r>
          </w:p>
        </w:tc>
        <w:tc>
          <w:tcPr>
            <w:tcW w:w="0" w:type="auto"/>
          </w:tcPr>
          <w:p w:rsidR="00327387" w:rsidRPr="00D20181" w:rsidRDefault="00F55CB9">
            <w:pPr>
              <w:pStyle w:val="22"/>
              <w:shd w:val="clear" w:color="auto" w:fill="auto"/>
              <w:spacing w:line="240" w:lineRule="auto"/>
              <w:ind w:firstLine="0"/>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Преимущественно письменная проверка</w:t>
            </w:r>
          </w:p>
        </w:tc>
      </w:tr>
      <w:tr w:rsidR="00327387" w:rsidRPr="00D20181">
        <w:tc>
          <w:tcPr>
            <w:tcW w:w="0" w:type="auto"/>
            <w:vAlign w:val="center"/>
          </w:tcPr>
          <w:p w:rsidR="00327387" w:rsidRPr="00D20181" w:rsidRDefault="00F55CB9">
            <w:pPr>
              <w:spacing w:after="0" w:line="240" w:lineRule="auto"/>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2</w:t>
            </w:r>
          </w:p>
        </w:tc>
        <w:tc>
          <w:tcPr>
            <w:tcW w:w="0" w:type="auto"/>
          </w:tcPr>
          <w:p w:rsidR="00327387" w:rsidRPr="00D20181" w:rsidRDefault="00F55CB9">
            <w:pPr>
              <w:pStyle w:val="22"/>
              <w:shd w:val="clear" w:color="auto" w:fill="auto"/>
              <w:spacing w:line="240" w:lineRule="auto"/>
              <w:ind w:firstLine="0"/>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С нарушением зрения</w:t>
            </w:r>
          </w:p>
        </w:tc>
        <w:tc>
          <w:tcPr>
            <w:tcW w:w="0" w:type="auto"/>
            <w:vAlign w:val="bottom"/>
          </w:tcPr>
          <w:p w:rsidR="00327387" w:rsidRPr="00D20181" w:rsidRDefault="00F55CB9">
            <w:pPr>
              <w:pStyle w:val="22"/>
              <w:shd w:val="clear" w:color="auto" w:fill="auto"/>
              <w:spacing w:line="240" w:lineRule="auto"/>
              <w:ind w:firstLine="0"/>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Собеседование по вопросам к экзамену, выступление с докладом</w:t>
            </w:r>
          </w:p>
        </w:tc>
        <w:tc>
          <w:tcPr>
            <w:tcW w:w="0" w:type="auto"/>
          </w:tcPr>
          <w:p w:rsidR="00327387" w:rsidRPr="00D20181" w:rsidRDefault="00F55CB9">
            <w:pPr>
              <w:pStyle w:val="22"/>
              <w:shd w:val="clear" w:color="auto" w:fill="auto"/>
              <w:spacing w:line="240" w:lineRule="auto"/>
              <w:ind w:firstLine="0"/>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Преимущественно устная проверка(индивидуально)</w:t>
            </w:r>
          </w:p>
        </w:tc>
      </w:tr>
      <w:tr w:rsidR="00327387" w:rsidRPr="00D20181">
        <w:tc>
          <w:tcPr>
            <w:tcW w:w="0" w:type="auto"/>
            <w:vAlign w:val="center"/>
          </w:tcPr>
          <w:p w:rsidR="00327387" w:rsidRPr="00D20181" w:rsidRDefault="00F55CB9">
            <w:pPr>
              <w:spacing w:after="0" w:line="240" w:lineRule="auto"/>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3</w:t>
            </w:r>
          </w:p>
        </w:tc>
        <w:tc>
          <w:tcPr>
            <w:tcW w:w="0" w:type="auto"/>
          </w:tcPr>
          <w:p w:rsidR="00327387" w:rsidRPr="00D20181" w:rsidRDefault="00F55CB9">
            <w:pPr>
              <w:pStyle w:val="22"/>
              <w:shd w:val="clear" w:color="auto" w:fill="auto"/>
              <w:spacing w:line="240" w:lineRule="auto"/>
              <w:ind w:firstLine="0"/>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 xml:space="preserve">С нарушением </w:t>
            </w:r>
            <w:proofErr w:type="spellStart"/>
            <w:r w:rsidRPr="00D20181">
              <w:rPr>
                <w:rFonts w:ascii="Times New Roman" w:hAnsi="Times New Roman" w:cs="Times New Roman"/>
                <w:color w:val="000000" w:themeColor="text1"/>
                <w:sz w:val="24"/>
              </w:rPr>
              <w:t>опорно</w:t>
            </w:r>
            <w:r w:rsidRPr="00D20181">
              <w:rPr>
                <w:rFonts w:ascii="Times New Roman" w:hAnsi="Times New Roman" w:cs="Times New Roman"/>
                <w:color w:val="000000" w:themeColor="text1"/>
                <w:sz w:val="24"/>
              </w:rPr>
              <w:softHyphen/>
              <w:t>двигательного</w:t>
            </w:r>
            <w:proofErr w:type="spellEnd"/>
            <w:r w:rsidRPr="00D20181">
              <w:rPr>
                <w:rFonts w:ascii="Times New Roman" w:hAnsi="Times New Roman" w:cs="Times New Roman"/>
                <w:color w:val="000000" w:themeColor="text1"/>
                <w:sz w:val="24"/>
              </w:rPr>
              <w:t xml:space="preserve"> аппарата</w:t>
            </w:r>
          </w:p>
        </w:tc>
        <w:tc>
          <w:tcPr>
            <w:tcW w:w="0" w:type="auto"/>
          </w:tcPr>
          <w:p w:rsidR="00327387" w:rsidRPr="00D20181" w:rsidRDefault="00F55CB9">
            <w:pPr>
              <w:pStyle w:val="22"/>
              <w:shd w:val="clear" w:color="auto" w:fill="auto"/>
              <w:spacing w:line="240" w:lineRule="auto"/>
              <w:ind w:firstLine="0"/>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Письменные домашние контрольные работы, вопросы к экзамену, реферат.</w:t>
            </w:r>
          </w:p>
        </w:tc>
        <w:tc>
          <w:tcPr>
            <w:tcW w:w="0" w:type="auto"/>
          </w:tcPr>
          <w:p w:rsidR="00327387" w:rsidRPr="00D20181" w:rsidRDefault="00F55CB9">
            <w:pPr>
              <w:pStyle w:val="22"/>
              <w:shd w:val="clear" w:color="auto" w:fill="auto"/>
              <w:spacing w:line="240" w:lineRule="auto"/>
              <w:ind w:firstLine="0"/>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Организация взаимодействия с обучающимися посредством электронной почты, письменная проверка</w:t>
            </w:r>
          </w:p>
        </w:tc>
      </w:tr>
    </w:tbl>
    <w:p w:rsidR="00327387" w:rsidRPr="00D20181" w:rsidRDefault="00327387">
      <w:pPr>
        <w:pStyle w:val="af9"/>
        <w:spacing w:line="276" w:lineRule="auto"/>
        <w:jc w:val="both"/>
        <w:rPr>
          <w:b/>
          <w:color w:val="000000" w:themeColor="text1"/>
        </w:rPr>
      </w:pPr>
    </w:p>
    <w:p w:rsidR="00327387" w:rsidRPr="00D20181" w:rsidRDefault="00F55CB9">
      <w:pPr>
        <w:pStyle w:val="af9"/>
        <w:numPr>
          <w:ilvl w:val="1"/>
          <w:numId w:val="19"/>
        </w:numPr>
        <w:spacing w:line="276" w:lineRule="auto"/>
        <w:ind w:left="360" w:firstLine="360"/>
        <w:jc w:val="both"/>
        <w:rPr>
          <w:b/>
          <w:color w:val="000000" w:themeColor="text1"/>
        </w:rPr>
      </w:pPr>
      <w:r w:rsidRPr="00D20181">
        <w:rPr>
          <w:b/>
          <w:color w:val="000000" w:themeColor="text1"/>
        </w:rPr>
        <w:t>План – график проведения контрольно-оценочных мероприятий по дисциплине «</w:t>
      </w:r>
      <w:r w:rsidRPr="00D20181">
        <w:rPr>
          <w:rFonts w:eastAsia="Times New Roman"/>
          <w:b/>
          <w:color w:val="000000" w:themeColor="text1"/>
        </w:rPr>
        <w:t>Теория организации и организационное поведение»</w:t>
      </w:r>
    </w:p>
    <w:p w:rsidR="00327387" w:rsidRPr="00D20181" w:rsidRDefault="00327387">
      <w:pPr>
        <w:pStyle w:val="af9"/>
        <w:spacing w:line="276" w:lineRule="auto"/>
        <w:jc w:val="both"/>
        <w:rPr>
          <w:b/>
          <w:color w:val="000000" w:themeColor="text1"/>
        </w:rPr>
      </w:pPr>
    </w:p>
    <w:tbl>
      <w:tblPr>
        <w:tblStyle w:val="af8"/>
        <w:tblW w:w="0" w:type="auto"/>
        <w:tblLook w:val="04A0" w:firstRow="1" w:lastRow="0" w:firstColumn="1" w:lastColumn="0" w:noHBand="0" w:noVBand="1"/>
      </w:tblPr>
      <w:tblGrid>
        <w:gridCol w:w="2376"/>
        <w:gridCol w:w="2127"/>
        <w:gridCol w:w="1633"/>
        <w:gridCol w:w="3435"/>
      </w:tblGrid>
      <w:tr w:rsidR="00327387" w:rsidRPr="00D20181">
        <w:trPr>
          <w:trHeight w:val="497"/>
        </w:trPr>
        <w:tc>
          <w:tcPr>
            <w:tcW w:w="2376" w:type="dxa"/>
            <w:vAlign w:val="center"/>
          </w:tcPr>
          <w:p w:rsidR="00327387" w:rsidRPr="00D20181" w:rsidRDefault="00F55CB9">
            <w:pPr>
              <w:spacing w:after="0" w:line="240" w:lineRule="auto"/>
              <w:jc w:val="center"/>
              <w:rPr>
                <w:rFonts w:ascii="Times New Roman" w:eastAsia="Times New Roman" w:hAnsi="Times New Roman" w:cs="Times New Roman"/>
                <w:b/>
                <w:color w:val="000000" w:themeColor="text1"/>
                <w:sz w:val="24"/>
                <w:szCs w:val="20"/>
                <w:lang w:eastAsia="ru-RU"/>
              </w:rPr>
            </w:pPr>
            <w:r w:rsidRPr="00D20181">
              <w:rPr>
                <w:rFonts w:ascii="Times New Roman" w:eastAsia="Times New Roman" w:hAnsi="Times New Roman" w:cs="Times New Roman"/>
                <w:b/>
                <w:color w:val="000000" w:themeColor="text1"/>
                <w:sz w:val="24"/>
                <w:szCs w:val="20"/>
                <w:lang w:eastAsia="ru-RU"/>
              </w:rPr>
              <w:t>Срок</w:t>
            </w:r>
          </w:p>
          <w:p w:rsidR="00327387" w:rsidRPr="00D20181" w:rsidRDefault="00F55CB9">
            <w:pPr>
              <w:spacing w:after="0" w:line="240" w:lineRule="auto"/>
              <w:jc w:val="center"/>
              <w:rPr>
                <w:rFonts w:ascii="Times New Roman" w:eastAsia="Times New Roman" w:hAnsi="Times New Roman" w:cs="Times New Roman"/>
                <w:b/>
                <w:color w:val="000000" w:themeColor="text1"/>
                <w:sz w:val="24"/>
                <w:szCs w:val="20"/>
                <w:lang w:eastAsia="ru-RU"/>
              </w:rPr>
            </w:pPr>
            <w:r w:rsidRPr="00D20181">
              <w:rPr>
                <w:rFonts w:ascii="Times New Roman" w:eastAsia="Times New Roman" w:hAnsi="Times New Roman" w:cs="Times New Roman"/>
                <w:b/>
                <w:color w:val="000000" w:themeColor="text1"/>
                <w:sz w:val="24"/>
                <w:szCs w:val="20"/>
                <w:lang w:eastAsia="ru-RU"/>
              </w:rPr>
              <w:t>(сем.)</w:t>
            </w:r>
          </w:p>
          <w:p w:rsidR="00327387" w:rsidRPr="00D20181" w:rsidRDefault="00F55CB9">
            <w:pPr>
              <w:spacing w:after="0" w:line="240" w:lineRule="auto"/>
              <w:jc w:val="center"/>
              <w:rPr>
                <w:rFonts w:ascii="Times New Roman" w:eastAsia="Times New Roman" w:hAnsi="Times New Roman" w:cs="Times New Roman"/>
                <w:b/>
                <w:color w:val="000000" w:themeColor="text1"/>
                <w:sz w:val="24"/>
                <w:szCs w:val="20"/>
                <w:lang w:eastAsia="ru-RU"/>
              </w:rPr>
            </w:pPr>
            <w:r w:rsidRPr="00D20181">
              <w:rPr>
                <w:rFonts w:ascii="Times New Roman" w:eastAsia="Times New Roman" w:hAnsi="Times New Roman" w:cs="Times New Roman"/>
                <w:b/>
                <w:color w:val="000000" w:themeColor="text1"/>
                <w:sz w:val="24"/>
                <w:szCs w:val="20"/>
                <w:lang w:eastAsia="ru-RU"/>
              </w:rPr>
              <w:t>форма обучения:</w:t>
            </w:r>
          </w:p>
          <w:p w:rsidR="00327387" w:rsidRPr="00D20181" w:rsidRDefault="00F55CB9">
            <w:pPr>
              <w:spacing w:after="0" w:line="240" w:lineRule="auto"/>
              <w:jc w:val="center"/>
              <w:rPr>
                <w:rFonts w:ascii="Times New Roman" w:eastAsia="Times New Roman" w:hAnsi="Times New Roman" w:cs="Times New Roman"/>
                <w:b/>
                <w:color w:val="000000" w:themeColor="text1"/>
                <w:sz w:val="24"/>
                <w:szCs w:val="20"/>
                <w:lang w:eastAsia="ru-RU"/>
              </w:rPr>
            </w:pPr>
            <w:r w:rsidRPr="00D20181">
              <w:rPr>
                <w:rFonts w:ascii="Times New Roman" w:eastAsia="Times New Roman" w:hAnsi="Times New Roman" w:cs="Times New Roman"/>
                <w:b/>
                <w:color w:val="000000" w:themeColor="text1"/>
                <w:sz w:val="24"/>
                <w:szCs w:val="20"/>
                <w:lang w:eastAsia="ru-RU"/>
              </w:rPr>
              <w:t>очная; заочная;</w:t>
            </w:r>
          </w:p>
          <w:p w:rsidR="00327387" w:rsidRPr="00D20181" w:rsidRDefault="00F55CB9">
            <w:pPr>
              <w:spacing w:after="0" w:line="240" w:lineRule="auto"/>
              <w:jc w:val="center"/>
              <w:rPr>
                <w:color w:val="000000" w:themeColor="text1"/>
                <w:sz w:val="24"/>
              </w:rPr>
            </w:pPr>
            <w:r w:rsidRPr="00D20181">
              <w:rPr>
                <w:rFonts w:ascii="Times New Roman" w:eastAsia="Times New Roman" w:hAnsi="Times New Roman" w:cs="Times New Roman"/>
                <w:b/>
                <w:color w:val="000000" w:themeColor="text1"/>
                <w:sz w:val="24"/>
                <w:szCs w:val="20"/>
                <w:lang w:eastAsia="ru-RU"/>
              </w:rPr>
              <w:t>очно-заочная;</w:t>
            </w:r>
          </w:p>
        </w:tc>
        <w:tc>
          <w:tcPr>
            <w:tcW w:w="2127" w:type="dxa"/>
            <w:vAlign w:val="center"/>
          </w:tcPr>
          <w:p w:rsidR="00327387" w:rsidRPr="00D20181" w:rsidRDefault="00F55CB9">
            <w:pPr>
              <w:spacing w:after="0" w:line="240" w:lineRule="auto"/>
              <w:jc w:val="center"/>
              <w:rPr>
                <w:rFonts w:ascii="Times New Roman" w:hAnsi="Times New Roman" w:cs="Times New Roman"/>
                <w:b/>
                <w:color w:val="000000" w:themeColor="text1"/>
                <w:sz w:val="24"/>
              </w:rPr>
            </w:pPr>
            <w:r w:rsidRPr="00D20181">
              <w:rPr>
                <w:rFonts w:ascii="Times New Roman" w:hAnsi="Times New Roman" w:cs="Times New Roman"/>
                <w:b/>
                <w:color w:val="000000" w:themeColor="text1"/>
                <w:sz w:val="24"/>
              </w:rPr>
              <w:t>Название оценочного мероприятия</w:t>
            </w:r>
          </w:p>
        </w:tc>
        <w:tc>
          <w:tcPr>
            <w:tcW w:w="1574" w:type="dxa"/>
            <w:vAlign w:val="center"/>
          </w:tcPr>
          <w:p w:rsidR="00327387" w:rsidRPr="00D20181" w:rsidRDefault="00F55CB9">
            <w:pPr>
              <w:spacing w:after="0" w:line="240" w:lineRule="auto"/>
              <w:jc w:val="center"/>
              <w:rPr>
                <w:rFonts w:ascii="Times New Roman" w:hAnsi="Times New Roman" w:cs="Times New Roman"/>
                <w:b/>
                <w:color w:val="000000" w:themeColor="text1"/>
                <w:sz w:val="24"/>
              </w:rPr>
            </w:pPr>
            <w:r w:rsidRPr="00D20181">
              <w:rPr>
                <w:rFonts w:ascii="Times New Roman" w:hAnsi="Times New Roman" w:cs="Times New Roman"/>
                <w:b/>
                <w:color w:val="000000" w:themeColor="text1"/>
                <w:sz w:val="24"/>
              </w:rPr>
              <w:t>Вид оценочного средства</w:t>
            </w:r>
          </w:p>
        </w:tc>
        <w:tc>
          <w:tcPr>
            <w:tcW w:w="0" w:type="auto"/>
            <w:vAlign w:val="center"/>
          </w:tcPr>
          <w:p w:rsidR="00327387" w:rsidRPr="00D20181" w:rsidRDefault="00F55CB9">
            <w:pPr>
              <w:spacing w:after="0" w:line="240" w:lineRule="auto"/>
              <w:jc w:val="center"/>
              <w:rPr>
                <w:rFonts w:ascii="Times New Roman" w:hAnsi="Times New Roman" w:cs="Times New Roman"/>
                <w:b/>
                <w:color w:val="000000" w:themeColor="text1"/>
                <w:sz w:val="24"/>
              </w:rPr>
            </w:pPr>
            <w:r w:rsidRPr="00D20181">
              <w:rPr>
                <w:rFonts w:ascii="Times New Roman" w:hAnsi="Times New Roman" w:cs="Times New Roman"/>
                <w:b/>
                <w:color w:val="000000" w:themeColor="text1"/>
                <w:sz w:val="24"/>
              </w:rPr>
              <w:t>Объект контроля</w:t>
            </w:r>
          </w:p>
        </w:tc>
      </w:tr>
      <w:tr w:rsidR="00327387" w:rsidRPr="00D20181">
        <w:trPr>
          <w:trHeight w:val="162"/>
        </w:trPr>
        <w:tc>
          <w:tcPr>
            <w:tcW w:w="2376" w:type="dxa"/>
            <w:vAlign w:val="center"/>
          </w:tcPr>
          <w:p w:rsidR="00327387" w:rsidRPr="00D20181" w:rsidRDefault="00F55CB9">
            <w:pPr>
              <w:spacing w:after="0" w:line="240" w:lineRule="auto"/>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5 семестр</w:t>
            </w:r>
          </w:p>
        </w:tc>
        <w:tc>
          <w:tcPr>
            <w:tcW w:w="2127" w:type="dxa"/>
            <w:vAlign w:val="center"/>
          </w:tcPr>
          <w:p w:rsidR="00327387" w:rsidRPr="00D20181" w:rsidRDefault="00F55CB9">
            <w:pPr>
              <w:spacing w:after="0" w:line="240" w:lineRule="auto"/>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Входной контроль</w:t>
            </w:r>
          </w:p>
        </w:tc>
        <w:tc>
          <w:tcPr>
            <w:tcW w:w="1574" w:type="dxa"/>
            <w:vAlign w:val="center"/>
          </w:tcPr>
          <w:p w:rsidR="00327387" w:rsidRPr="00D20181" w:rsidRDefault="00F55CB9">
            <w:pPr>
              <w:spacing w:after="0" w:line="240" w:lineRule="auto"/>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 xml:space="preserve"> Опрос</w:t>
            </w:r>
          </w:p>
        </w:tc>
        <w:tc>
          <w:tcPr>
            <w:tcW w:w="0" w:type="auto"/>
            <w:vAlign w:val="center"/>
          </w:tcPr>
          <w:p w:rsidR="00327387" w:rsidRPr="00D20181" w:rsidRDefault="00F55CB9">
            <w:pPr>
              <w:spacing w:after="0" w:line="240" w:lineRule="auto"/>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Уровень знаний</w:t>
            </w:r>
          </w:p>
        </w:tc>
      </w:tr>
      <w:tr w:rsidR="00327387" w:rsidRPr="00D20181">
        <w:trPr>
          <w:trHeight w:val="70"/>
        </w:trPr>
        <w:tc>
          <w:tcPr>
            <w:tcW w:w="2376" w:type="dxa"/>
            <w:vAlign w:val="center"/>
          </w:tcPr>
          <w:p w:rsidR="00327387" w:rsidRPr="00D20181" w:rsidRDefault="00F55CB9">
            <w:pPr>
              <w:spacing w:after="0" w:line="240" w:lineRule="auto"/>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5 семестр</w:t>
            </w:r>
          </w:p>
        </w:tc>
        <w:tc>
          <w:tcPr>
            <w:tcW w:w="2127" w:type="dxa"/>
            <w:vAlign w:val="center"/>
          </w:tcPr>
          <w:p w:rsidR="00327387" w:rsidRPr="00D20181" w:rsidRDefault="00F55CB9">
            <w:pPr>
              <w:spacing w:after="0" w:line="240" w:lineRule="auto"/>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 xml:space="preserve">Текущий контроль </w:t>
            </w:r>
          </w:p>
        </w:tc>
        <w:tc>
          <w:tcPr>
            <w:tcW w:w="1574" w:type="dxa"/>
            <w:vAlign w:val="center"/>
          </w:tcPr>
          <w:p w:rsidR="00327387" w:rsidRPr="00D20181" w:rsidRDefault="00F55CB9">
            <w:pPr>
              <w:spacing w:after="0" w:line="240" w:lineRule="auto"/>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Реферат</w:t>
            </w:r>
          </w:p>
          <w:p w:rsidR="00327387" w:rsidRPr="00D20181" w:rsidRDefault="00F55CB9">
            <w:pPr>
              <w:spacing w:after="0" w:line="240" w:lineRule="auto"/>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Тестирование</w:t>
            </w:r>
          </w:p>
        </w:tc>
        <w:tc>
          <w:tcPr>
            <w:tcW w:w="0" w:type="auto"/>
            <w:vAlign w:val="center"/>
          </w:tcPr>
          <w:p w:rsidR="00327387" w:rsidRPr="00D20181" w:rsidRDefault="00F55CB9">
            <w:pPr>
              <w:spacing w:after="0" w:line="240" w:lineRule="auto"/>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Качество освоения материала</w:t>
            </w:r>
          </w:p>
          <w:p w:rsidR="00327387" w:rsidRPr="00D20181" w:rsidRDefault="00F55CB9">
            <w:pPr>
              <w:pStyle w:val="afa"/>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Оригинальность материала</w:t>
            </w:r>
          </w:p>
          <w:p w:rsidR="00327387" w:rsidRPr="00D20181" w:rsidRDefault="00F55CB9">
            <w:pPr>
              <w:pStyle w:val="afa"/>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Соблюдение требований</w:t>
            </w:r>
          </w:p>
          <w:p w:rsidR="00327387" w:rsidRPr="00D20181" w:rsidRDefault="00F55CB9">
            <w:pPr>
              <w:pStyle w:val="afa"/>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Освоение компетенций</w:t>
            </w:r>
          </w:p>
          <w:p w:rsidR="00327387" w:rsidRPr="00D20181" w:rsidRDefault="00F55CB9">
            <w:pPr>
              <w:pStyle w:val="afa"/>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Правильность выполнения заданий</w:t>
            </w:r>
          </w:p>
        </w:tc>
      </w:tr>
      <w:tr w:rsidR="00327387" w:rsidRPr="00D20181">
        <w:trPr>
          <w:trHeight w:val="70"/>
        </w:trPr>
        <w:tc>
          <w:tcPr>
            <w:tcW w:w="2376" w:type="dxa"/>
            <w:vAlign w:val="center"/>
          </w:tcPr>
          <w:p w:rsidR="00327387" w:rsidRPr="00D20181" w:rsidRDefault="00F55CB9">
            <w:pPr>
              <w:spacing w:after="0" w:line="240" w:lineRule="auto"/>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5 семестр</w:t>
            </w:r>
          </w:p>
        </w:tc>
        <w:tc>
          <w:tcPr>
            <w:tcW w:w="2127" w:type="dxa"/>
            <w:vAlign w:val="center"/>
          </w:tcPr>
          <w:p w:rsidR="00327387" w:rsidRPr="00D20181" w:rsidRDefault="00F55CB9">
            <w:pPr>
              <w:spacing w:after="0" w:line="240" w:lineRule="auto"/>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Выходной контроль</w:t>
            </w:r>
          </w:p>
        </w:tc>
        <w:tc>
          <w:tcPr>
            <w:tcW w:w="1574" w:type="dxa"/>
            <w:vAlign w:val="center"/>
          </w:tcPr>
          <w:p w:rsidR="00327387" w:rsidRPr="00D20181" w:rsidRDefault="00F55CB9">
            <w:pPr>
              <w:spacing w:after="0" w:line="240" w:lineRule="auto"/>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экзамен</w:t>
            </w:r>
          </w:p>
        </w:tc>
        <w:tc>
          <w:tcPr>
            <w:tcW w:w="0" w:type="auto"/>
            <w:vAlign w:val="center"/>
          </w:tcPr>
          <w:p w:rsidR="00327387" w:rsidRPr="00D20181" w:rsidRDefault="00F55CB9">
            <w:pPr>
              <w:spacing w:after="0" w:line="240" w:lineRule="auto"/>
              <w:rPr>
                <w:rFonts w:ascii="Times New Roman" w:hAnsi="Times New Roman" w:cs="Times New Roman"/>
                <w:color w:val="000000" w:themeColor="text1"/>
                <w:sz w:val="24"/>
              </w:rPr>
            </w:pPr>
            <w:r w:rsidRPr="00D20181">
              <w:rPr>
                <w:rFonts w:ascii="Times New Roman" w:hAnsi="Times New Roman" w:cs="Times New Roman"/>
                <w:color w:val="000000" w:themeColor="text1"/>
                <w:sz w:val="24"/>
              </w:rPr>
              <w:t>Правильность ответов на вопросы экзамена. Освоение компетенций</w:t>
            </w:r>
          </w:p>
        </w:tc>
      </w:tr>
    </w:tbl>
    <w:p w:rsidR="00327387" w:rsidRPr="00D20181" w:rsidRDefault="00327387">
      <w:pPr>
        <w:pStyle w:val="af9"/>
        <w:spacing w:line="360" w:lineRule="auto"/>
        <w:rPr>
          <w:rFonts w:eastAsia="Times New Roman"/>
          <w:b/>
          <w:color w:val="000000" w:themeColor="text1"/>
        </w:rPr>
      </w:pPr>
    </w:p>
    <w:p w:rsidR="00327387" w:rsidRPr="00D20181" w:rsidRDefault="00327387">
      <w:pPr>
        <w:pStyle w:val="af9"/>
        <w:spacing w:line="360" w:lineRule="auto"/>
        <w:rPr>
          <w:rFonts w:eastAsia="Times New Roman"/>
          <w:b/>
          <w:color w:val="000000" w:themeColor="text1"/>
        </w:rPr>
      </w:pPr>
    </w:p>
    <w:p w:rsidR="00327387" w:rsidRPr="00D20181" w:rsidRDefault="00F55CB9">
      <w:pPr>
        <w:pStyle w:val="af9"/>
        <w:numPr>
          <w:ilvl w:val="1"/>
          <w:numId w:val="20"/>
        </w:numPr>
        <w:spacing w:line="360" w:lineRule="auto"/>
        <w:jc w:val="center"/>
        <w:rPr>
          <w:rFonts w:eastAsia="Times New Roman"/>
          <w:b/>
          <w:color w:val="000000" w:themeColor="text1"/>
        </w:rPr>
      </w:pPr>
      <w:r w:rsidRPr="00D20181">
        <w:rPr>
          <w:rFonts w:eastAsia="Times New Roman"/>
          <w:b/>
          <w:color w:val="000000" w:themeColor="text1"/>
        </w:rPr>
        <w:t>Контрольные вопросы, выносимые на экзамен</w:t>
      </w:r>
    </w:p>
    <w:p w:rsidR="00327387" w:rsidRPr="00D20181" w:rsidRDefault="00327387">
      <w:pPr>
        <w:pStyle w:val="af9"/>
        <w:spacing w:line="360" w:lineRule="auto"/>
        <w:ind w:left="1429"/>
        <w:jc w:val="both"/>
        <w:rPr>
          <w:rFonts w:eastAsia="Times New Roman"/>
          <w:b/>
          <w:i/>
          <w:color w:val="000000" w:themeColor="text1"/>
          <w:sz w:val="28"/>
          <w:szCs w:val="28"/>
        </w:rPr>
      </w:pP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 xml:space="preserve">Возникновение теории организации как науки и ее место в системе научных знаний. </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Объект и предмет теории организации. Определения понятия «организация».</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Признаки и свойства организации как системы.</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Теория психоанализа. Теория бихевиоризма.</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Основные виды систем. Организация как система.</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Закон развития. Жизненные циклы организации и товара.</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Системный подход и системный анализ к исследованию организации.</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Причины конфликтов. Блок-схема развития конфликтов в организации.</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Хозяйственные организации и их особенности.</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Изменения в организациях. Модель развития организации.</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Стресс в организации. Методы борьбы со стрессом в организации.</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Организационно-правовые формы коммерческих организаций.</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Личностные характеристики, влияющие на организационное поведение.</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Закон единства анализа и синтеза. Анализ и синтез как методы исследования и проектирования организаций.</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Управление организацией, соотношение между понятиями «организация» и «управление».</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Организация как процесс и его содержание.</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«Бюрократические» структуры управления организацией.</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Понятие группы. Классификация группы. Причины объединения в группы.</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Организационные ценности, нормы поведения и организационные ориентиры.</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Коммуникации в организации: классификация, барьеры, алгоритмы.</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Носители организационной культуры. Культуры реальных и фиктивных деклараций.</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Самоорганизация и ее типы.</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Правила формирования организационных культур.</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Общие законы организации, их взаимодействие.</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Адаптация организации, ее сущность и формы.</w:t>
      </w:r>
    </w:p>
    <w:p w:rsidR="00327387" w:rsidRPr="00D20181" w:rsidRDefault="00F55CB9">
      <w:pPr>
        <w:pStyle w:val="12"/>
        <w:numPr>
          <w:ilvl w:val="0"/>
          <w:numId w:val="21"/>
        </w:numPr>
        <w:tabs>
          <w:tab w:val="left" w:pos="0"/>
          <w:tab w:val="left" w:pos="426"/>
        </w:tabs>
        <w:spacing w:after="0" w:line="360" w:lineRule="auto"/>
        <w:contextualSpacing w:val="0"/>
        <w:jc w:val="both"/>
        <w:rPr>
          <w:rFonts w:ascii="Times New Roman" w:hAnsi="Times New Roman"/>
          <w:color w:val="000000" w:themeColor="text1"/>
          <w:sz w:val="24"/>
          <w:szCs w:val="24"/>
        </w:rPr>
      </w:pPr>
      <w:r w:rsidRPr="00D20181">
        <w:rPr>
          <w:rFonts w:ascii="Times New Roman" w:hAnsi="Times New Roman"/>
          <w:color w:val="000000" w:themeColor="text1"/>
          <w:sz w:val="24"/>
          <w:szCs w:val="24"/>
        </w:rPr>
        <w:t>Закон самосохранения, его содержание и формы реализации.</w:t>
      </w:r>
    </w:p>
    <w:p w:rsidR="00327387" w:rsidRPr="00D20181" w:rsidRDefault="00327387">
      <w:pPr>
        <w:spacing w:after="0" w:line="360" w:lineRule="auto"/>
        <w:ind w:firstLine="709"/>
        <w:jc w:val="both"/>
        <w:rPr>
          <w:rFonts w:ascii="Times New Roman" w:eastAsia="Times New Roman" w:hAnsi="Times New Roman" w:cs="Times New Roman"/>
          <w:color w:val="000000" w:themeColor="text1"/>
          <w:sz w:val="24"/>
          <w:szCs w:val="24"/>
          <w:lang w:eastAsia="ru-RU"/>
        </w:rPr>
      </w:pPr>
    </w:p>
    <w:p w:rsidR="00327387" w:rsidRPr="00D20181" w:rsidRDefault="00F55CB9">
      <w:pPr>
        <w:pStyle w:val="37"/>
        <w:keepNext/>
        <w:keepLines/>
        <w:numPr>
          <w:ilvl w:val="1"/>
          <w:numId w:val="20"/>
        </w:numPr>
        <w:shd w:val="clear" w:color="auto" w:fill="auto"/>
        <w:tabs>
          <w:tab w:val="left" w:pos="142"/>
          <w:tab w:val="left" w:pos="567"/>
        </w:tabs>
        <w:spacing w:after="0" w:line="360" w:lineRule="auto"/>
        <w:ind w:left="0" w:firstLine="0"/>
        <w:jc w:val="center"/>
        <w:outlineLvl w:val="9"/>
        <w:rPr>
          <w:b/>
          <w:bCs/>
          <w:color w:val="000000" w:themeColor="text1"/>
          <w:sz w:val="24"/>
          <w:szCs w:val="24"/>
        </w:rPr>
      </w:pPr>
      <w:r w:rsidRPr="00D20181">
        <w:rPr>
          <w:b/>
          <w:bCs/>
          <w:color w:val="000000" w:themeColor="text1"/>
          <w:sz w:val="24"/>
          <w:szCs w:val="24"/>
        </w:rPr>
        <w:t>Вопросы для обсуждения по теме</w:t>
      </w:r>
    </w:p>
    <w:p w:rsidR="00327387" w:rsidRPr="00D20181" w:rsidRDefault="00327387">
      <w:pPr>
        <w:pStyle w:val="37"/>
        <w:keepNext/>
        <w:keepLines/>
        <w:shd w:val="clear" w:color="auto" w:fill="auto"/>
        <w:tabs>
          <w:tab w:val="left" w:pos="142"/>
          <w:tab w:val="left" w:pos="567"/>
        </w:tabs>
        <w:spacing w:after="0" w:line="360" w:lineRule="auto"/>
        <w:outlineLvl w:val="9"/>
        <w:rPr>
          <w:b/>
          <w:bCs/>
          <w:color w:val="000000" w:themeColor="text1"/>
          <w:sz w:val="24"/>
          <w:szCs w:val="24"/>
        </w:rPr>
      </w:pPr>
    </w:p>
    <w:p w:rsidR="00327387" w:rsidRPr="00D20181" w:rsidRDefault="00F55CB9">
      <w:pPr>
        <w:pStyle w:val="37"/>
        <w:keepNext/>
        <w:keepLines/>
        <w:tabs>
          <w:tab w:val="left" w:pos="142"/>
          <w:tab w:val="left" w:pos="567"/>
        </w:tabs>
        <w:spacing w:after="0" w:line="360" w:lineRule="auto"/>
        <w:jc w:val="both"/>
        <w:rPr>
          <w:b/>
          <w:bCs/>
          <w:color w:val="000000" w:themeColor="text1"/>
          <w:sz w:val="24"/>
          <w:szCs w:val="24"/>
        </w:rPr>
      </w:pPr>
      <w:r w:rsidRPr="00D20181">
        <w:rPr>
          <w:b/>
          <w:bCs/>
          <w:color w:val="000000" w:themeColor="text1"/>
          <w:sz w:val="24"/>
          <w:szCs w:val="24"/>
        </w:rPr>
        <w:t>Тема 1. Теория организации и организационное поведение, их место в системе научных знаний</w:t>
      </w:r>
    </w:p>
    <w:p w:rsidR="00327387" w:rsidRPr="00D20181" w:rsidRDefault="00F55CB9">
      <w:pPr>
        <w:pStyle w:val="37"/>
        <w:keepNext/>
        <w:keepLines/>
        <w:tabs>
          <w:tab w:val="left" w:pos="142"/>
          <w:tab w:val="left" w:pos="284"/>
          <w:tab w:val="left" w:pos="567"/>
        </w:tabs>
        <w:spacing w:after="0" w:line="360" w:lineRule="auto"/>
        <w:jc w:val="both"/>
        <w:rPr>
          <w:color w:val="000000" w:themeColor="text1"/>
          <w:sz w:val="24"/>
          <w:szCs w:val="24"/>
        </w:rPr>
      </w:pPr>
      <w:r w:rsidRPr="00D20181">
        <w:rPr>
          <w:b/>
          <w:bCs/>
          <w:color w:val="000000" w:themeColor="text1"/>
          <w:sz w:val="24"/>
          <w:szCs w:val="24"/>
        </w:rPr>
        <w:t>1.</w:t>
      </w:r>
      <w:r w:rsidRPr="00D20181">
        <w:rPr>
          <w:b/>
          <w:bCs/>
          <w:color w:val="000000" w:themeColor="text1"/>
          <w:sz w:val="24"/>
          <w:szCs w:val="24"/>
        </w:rPr>
        <w:tab/>
      </w:r>
      <w:r w:rsidRPr="00D20181">
        <w:rPr>
          <w:color w:val="000000" w:themeColor="text1"/>
          <w:sz w:val="24"/>
          <w:szCs w:val="24"/>
        </w:rPr>
        <w:t>Определение «организационная система».</w:t>
      </w:r>
    </w:p>
    <w:p w:rsidR="00327387" w:rsidRPr="00D20181" w:rsidRDefault="00F55CB9">
      <w:pPr>
        <w:pStyle w:val="37"/>
        <w:keepNext/>
        <w:keepLines/>
        <w:tabs>
          <w:tab w:val="left" w:pos="142"/>
          <w:tab w:val="left" w:pos="284"/>
          <w:tab w:val="left" w:pos="567"/>
        </w:tabs>
        <w:spacing w:after="0" w:line="360" w:lineRule="auto"/>
        <w:jc w:val="both"/>
        <w:rPr>
          <w:color w:val="000000" w:themeColor="text1"/>
          <w:sz w:val="24"/>
          <w:szCs w:val="24"/>
        </w:rPr>
      </w:pPr>
      <w:r w:rsidRPr="00D20181">
        <w:rPr>
          <w:color w:val="000000" w:themeColor="text1"/>
          <w:sz w:val="24"/>
          <w:szCs w:val="24"/>
        </w:rPr>
        <w:t>2.</w:t>
      </w:r>
      <w:r w:rsidRPr="00D20181">
        <w:rPr>
          <w:color w:val="000000" w:themeColor="text1"/>
          <w:sz w:val="24"/>
          <w:szCs w:val="24"/>
        </w:rPr>
        <w:tab/>
        <w:t>Процесс создания организационной системы.</w:t>
      </w:r>
    </w:p>
    <w:p w:rsidR="00327387" w:rsidRPr="00D20181" w:rsidRDefault="00F55CB9">
      <w:pPr>
        <w:pStyle w:val="37"/>
        <w:keepNext/>
        <w:keepLines/>
        <w:tabs>
          <w:tab w:val="left" w:pos="142"/>
          <w:tab w:val="left" w:pos="284"/>
          <w:tab w:val="left" w:pos="567"/>
        </w:tabs>
        <w:spacing w:after="0" w:line="360" w:lineRule="auto"/>
        <w:jc w:val="both"/>
        <w:rPr>
          <w:color w:val="000000" w:themeColor="text1"/>
          <w:sz w:val="24"/>
          <w:szCs w:val="24"/>
        </w:rPr>
      </w:pPr>
      <w:r w:rsidRPr="00D20181">
        <w:rPr>
          <w:color w:val="000000" w:themeColor="text1"/>
          <w:sz w:val="24"/>
          <w:szCs w:val="24"/>
        </w:rPr>
        <w:t>3.</w:t>
      </w:r>
      <w:r w:rsidRPr="00D20181">
        <w:rPr>
          <w:color w:val="000000" w:themeColor="text1"/>
          <w:sz w:val="24"/>
          <w:szCs w:val="24"/>
        </w:rPr>
        <w:tab/>
        <w:t>Формирование внутреннего механизма организационной системы.</w:t>
      </w:r>
    </w:p>
    <w:p w:rsidR="00327387" w:rsidRPr="00D20181" w:rsidRDefault="00F55CB9">
      <w:pPr>
        <w:pStyle w:val="37"/>
        <w:keepNext/>
        <w:keepLines/>
        <w:tabs>
          <w:tab w:val="left" w:pos="142"/>
          <w:tab w:val="left" w:pos="567"/>
        </w:tabs>
        <w:spacing w:after="0" w:line="360" w:lineRule="auto"/>
        <w:jc w:val="both"/>
        <w:rPr>
          <w:b/>
          <w:bCs/>
          <w:color w:val="000000" w:themeColor="text1"/>
          <w:sz w:val="24"/>
          <w:szCs w:val="24"/>
        </w:rPr>
      </w:pPr>
      <w:r w:rsidRPr="00D20181">
        <w:rPr>
          <w:b/>
          <w:bCs/>
          <w:color w:val="000000" w:themeColor="text1"/>
          <w:sz w:val="24"/>
          <w:szCs w:val="24"/>
        </w:rPr>
        <w:t>Тема 2. Классификация организаций и организационных отношений</w:t>
      </w:r>
    </w:p>
    <w:p w:rsidR="00327387" w:rsidRPr="00D20181" w:rsidRDefault="00F55CB9">
      <w:pPr>
        <w:pStyle w:val="37"/>
        <w:keepNext/>
        <w:keepLines/>
        <w:tabs>
          <w:tab w:val="left" w:pos="142"/>
          <w:tab w:val="left" w:pos="284"/>
          <w:tab w:val="left" w:pos="567"/>
        </w:tabs>
        <w:spacing w:after="0" w:line="360" w:lineRule="auto"/>
        <w:jc w:val="both"/>
        <w:rPr>
          <w:color w:val="000000" w:themeColor="text1"/>
          <w:sz w:val="24"/>
          <w:szCs w:val="24"/>
        </w:rPr>
      </w:pPr>
      <w:r w:rsidRPr="00D20181">
        <w:rPr>
          <w:color w:val="000000" w:themeColor="text1"/>
          <w:sz w:val="24"/>
          <w:szCs w:val="24"/>
        </w:rPr>
        <w:t>1.</w:t>
      </w:r>
      <w:r w:rsidRPr="00D20181">
        <w:rPr>
          <w:color w:val="000000" w:themeColor="text1"/>
          <w:sz w:val="24"/>
          <w:szCs w:val="24"/>
        </w:rPr>
        <w:tab/>
        <w:t>Сущность организационной структуры.</w:t>
      </w:r>
    </w:p>
    <w:p w:rsidR="00327387" w:rsidRPr="00D20181" w:rsidRDefault="00F55CB9">
      <w:pPr>
        <w:pStyle w:val="37"/>
        <w:keepNext/>
        <w:keepLines/>
        <w:tabs>
          <w:tab w:val="left" w:pos="142"/>
          <w:tab w:val="left" w:pos="284"/>
          <w:tab w:val="left" w:pos="567"/>
        </w:tabs>
        <w:spacing w:after="0" w:line="360" w:lineRule="auto"/>
        <w:jc w:val="both"/>
        <w:rPr>
          <w:color w:val="000000" w:themeColor="text1"/>
          <w:sz w:val="24"/>
          <w:szCs w:val="24"/>
        </w:rPr>
      </w:pPr>
      <w:r w:rsidRPr="00D20181">
        <w:rPr>
          <w:color w:val="000000" w:themeColor="text1"/>
          <w:sz w:val="24"/>
          <w:szCs w:val="24"/>
        </w:rPr>
        <w:t>2.</w:t>
      </w:r>
      <w:r w:rsidRPr="00D20181">
        <w:rPr>
          <w:color w:val="000000" w:themeColor="text1"/>
          <w:sz w:val="24"/>
          <w:szCs w:val="24"/>
        </w:rPr>
        <w:tab/>
        <w:t>Централизация и децентрализация.</w:t>
      </w:r>
    </w:p>
    <w:p w:rsidR="00327387" w:rsidRPr="00D20181" w:rsidRDefault="00F55CB9">
      <w:pPr>
        <w:pStyle w:val="37"/>
        <w:keepNext/>
        <w:keepLines/>
        <w:tabs>
          <w:tab w:val="left" w:pos="142"/>
          <w:tab w:val="left" w:pos="284"/>
          <w:tab w:val="left" w:pos="567"/>
        </w:tabs>
        <w:spacing w:after="0" w:line="360" w:lineRule="auto"/>
        <w:jc w:val="both"/>
        <w:rPr>
          <w:color w:val="000000" w:themeColor="text1"/>
          <w:sz w:val="24"/>
          <w:szCs w:val="24"/>
        </w:rPr>
      </w:pPr>
      <w:r w:rsidRPr="00D20181">
        <w:rPr>
          <w:color w:val="000000" w:themeColor="text1"/>
          <w:sz w:val="24"/>
          <w:szCs w:val="24"/>
        </w:rPr>
        <w:t>3.</w:t>
      </w:r>
      <w:r w:rsidRPr="00D20181">
        <w:rPr>
          <w:color w:val="000000" w:themeColor="text1"/>
          <w:sz w:val="24"/>
          <w:szCs w:val="24"/>
        </w:rPr>
        <w:tab/>
        <w:t xml:space="preserve">Сравнительная характеристика организационных структур (линейно-функциональные, </w:t>
      </w:r>
      <w:proofErr w:type="spellStart"/>
      <w:r w:rsidRPr="00D20181">
        <w:rPr>
          <w:color w:val="000000" w:themeColor="text1"/>
          <w:sz w:val="24"/>
          <w:szCs w:val="24"/>
        </w:rPr>
        <w:t>дивизиональные</w:t>
      </w:r>
      <w:proofErr w:type="spellEnd"/>
      <w:r w:rsidRPr="00D20181">
        <w:rPr>
          <w:color w:val="000000" w:themeColor="text1"/>
          <w:sz w:val="24"/>
          <w:szCs w:val="24"/>
        </w:rPr>
        <w:t>, проектные)</w:t>
      </w:r>
    </w:p>
    <w:p w:rsidR="00327387" w:rsidRPr="00D20181" w:rsidRDefault="00F55CB9">
      <w:pPr>
        <w:pStyle w:val="37"/>
        <w:keepNext/>
        <w:keepLines/>
        <w:tabs>
          <w:tab w:val="left" w:pos="142"/>
          <w:tab w:val="left" w:pos="284"/>
          <w:tab w:val="left" w:pos="567"/>
        </w:tabs>
        <w:spacing w:after="0" w:line="360" w:lineRule="auto"/>
        <w:jc w:val="both"/>
        <w:rPr>
          <w:color w:val="000000" w:themeColor="text1"/>
          <w:sz w:val="24"/>
          <w:szCs w:val="24"/>
        </w:rPr>
      </w:pPr>
      <w:r w:rsidRPr="00D20181">
        <w:rPr>
          <w:color w:val="000000" w:themeColor="text1"/>
          <w:sz w:val="24"/>
          <w:szCs w:val="24"/>
        </w:rPr>
        <w:t>4.</w:t>
      </w:r>
      <w:r w:rsidRPr="00D20181">
        <w:rPr>
          <w:color w:val="000000" w:themeColor="text1"/>
          <w:sz w:val="24"/>
          <w:szCs w:val="24"/>
        </w:rPr>
        <w:tab/>
        <w:t>Оптимальные структуры взаимодействия рабочих групп.</w:t>
      </w:r>
    </w:p>
    <w:p w:rsidR="00327387" w:rsidRPr="00D20181" w:rsidRDefault="00F55CB9">
      <w:pPr>
        <w:pStyle w:val="37"/>
        <w:keepNext/>
        <w:keepLines/>
        <w:tabs>
          <w:tab w:val="left" w:pos="142"/>
          <w:tab w:val="left" w:pos="567"/>
        </w:tabs>
        <w:spacing w:after="0" w:line="360" w:lineRule="auto"/>
        <w:jc w:val="both"/>
        <w:rPr>
          <w:b/>
          <w:bCs/>
          <w:color w:val="000000" w:themeColor="text1"/>
          <w:sz w:val="24"/>
          <w:szCs w:val="24"/>
        </w:rPr>
      </w:pPr>
      <w:r w:rsidRPr="00D20181">
        <w:rPr>
          <w:b/>
          <w:bCs/>
          <w:color w:val="000000" w:themeColor="text1"/>
          <w:sz w:val="24"/>
          <w:szCs w:val="24"/>
        </w:rPr>
        <w:t>Тема 3. Законы и принципы организации</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1.Основополагающие законы организации.</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2.Законы организации второго уровня.</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3.Принципы организации.</w:t>
      </w:r>
    </w:p>
    <w:p w:rsidR="00327387" w:rsidRPr="00D20181" w:rsidRDefault="00F55CB9">
      <w:pPr>
        <w:pStyle w:val="37"/>
        <w:keepNext/>
        <w:keepLines/>
        <w:tabs>
          <w:tab w:val="left" w:pos="142"/>
          <w:tab w:val="left" w:pos="567"/>
        </w:tabs>
        <w:spacing w:after="0" w:line="360" w:lineRule="auto"/>
        <w:jc w:val="both"/>
        <w:rPr>
          <w:b/>
          <w:bCs/>
          <w:color w:val="000000" w:themeColor="text1"/>
          <w:sz w:val="24"/>
          <w:szCs w:val="24"/>
        </w:rPr>
      </w:pPr>
      <w:r w:rsidRPr="00D20181">
        <w:rPr>
          <w:b/>
          <w:bCs/>
          <w:color w:val="000000" w:themeColor="text1"/>
          <w:sz w:val="24"/>
          <w:szCs w:val="24"/>
        </w:rPr>
        <w:t>Тема 4. Основные принципиальные модели организации</w:t>
      </w:r>
    </w:p>
    <w:p w:rsidR="00327387" w:rsidRPr="00D20181" w:rsidRDefault="00F55CB9">
      <w:pPr>
        <w:numPr>
          <w:ilvl w:val="0"/>
          <w:numId w:val="22"/>
        </w:numPr>
        <w:tabs>
          <w:tab w:val="left" w:pos="142"/>
          <w:tab w:val="left" w:pos="284"/>
          <w:tab w:val="left" w:pos="567"/>
        </w:tabs>
        <w:suppressAutoHyphens/>
        <w:spacing w:after="0" w:line="360" w:lineRule="auto"/>
        <w:ind w:left="0" w:firstLine="0"/>
        <w:jc w:val="both"/>
        <w:rPr>
          <w:rFonts w:ascii="Times New Roman" w:eastAsia="Calibri" w:hAnsi="Times New Roman" w:cs="Times New Roman"/>
          <w:color w:val="000000" w:themeColor="text1"/>
          <w:sz w:val="24"/>
          <w:szCs w:val="24"/>
          <w:lang w:eastAsia="ru-RU"/>
        </w:rPr>
      </w:pPr>
      <w:r w:rsidRPr="00D20181">
        <w:rPr>
          <w:rFonts w:ascii="Times New Roman" w:eastAsia="Calibri" w:hAnsi="Times New Roman" w:cs="Times New Roman"/>
          <w:color w:val="000000" w:themeColor="text1"/>
          <w:sz w:val="24"/>
          <w:szCs w:val="24"/>
          <w:lang w:eastAsia="ru-RU"/>
        </w:rPr>
        <w:t>Формирование механизма внешних отношений организационной системы.</w:t>
      </w:r>
    </w:p>
    <w:p w:rsidR="00327387" w:rsidRPr="00D20181" w:rsidRDefault="00F55CB9">
      <w:pPr>
        <w:numPr>
          <w:ilvl w:val="0"/>
          <w:numId w:val="22"/>
        </w:numPr>
        <w:tabs>
          <w:tab w:val="left" w:pos="142"/>
          <w:tab w:val="left" w:pos="284"/>
          <w:tab w:val="left" w:pos="567"/>
        </w:tabs>
        <w:suppressAutoHyphens/>
        <w:spacing w:after="0" w:line="360" w:lineRule="auto"/>
        <w:ind w:left="0" w:firstLine="0"/>
        <w:jc w:val="both"/>
        <w:rPr>
          <w:rFonts w:ascii="Times New Roman" w:eastAsia="Calibri" w:hAnsi="Times New Roman" w:cs="Times New Roman"/>
          <w:color w:val="000000" w:themeColor="text1"/>
          <w:sz w:val="24"/>
          <w:szCs w:val="24"/>
          <w:lang w:eastAsia="ru-RU"/>
        </w:rPr>
      </w:pPr>
      <w:r w:rsidRPr="00D20181">
        <w:rPr>
          <w:rFonts w:ascii="Times New Roman" w:eastAsia="Calibri" w:hAnsi="Times New Roman" w:cs="Times New Roman"/>
          <w:color w:val="000000" w:themeColor="text1"/>
          <w:sz w:val="24"/>
          <w:szCs w:val="24"/>
          <w:lang w:eastAsia="ru-RU"/>
        </w:rPr>
        <w:t>Технология создания и регистрации организаций.</w:t>
      </w:r>
    </w:p>
    <w:p w:rsidR="00327387" w:rsidRPr="00D20181" w:rsidRDefault="00F55CB9">
      <w:pPr>
        <w:numPr>
          <w:ilvl w:val="0"/>
          <w:numId w:val="22"/>
        </w:numPr>
        <w:tabs>
          <w:tab w:val="left" w:pos="142"/>
          <w:tab w:val="left" w:pos="284"/>
          <w:tab w:val="left" w:pos="567"/>
        </w:tabs>
        <w:suppressAutoHyphens/>
        <w:spacing w:after="0" w:line="360" w:lineRule="auto"/>
        <w:ind w:left="0" w:firstLine="0"/>
        <w:jc w:val="both"/>
        <w:rPr>
          <w:rFonts w:ascii="Times New Roman" w:eastAsia="Calibri" w:hAnsi="Times New Roman" w:cs="Times New Roman"/>
          <w:color w:val="000000" w:themeColor="text1"/>
          <w:sz w:val="24"/>
          <w:szCs w:val="24"/>
          <w:lang w:eastAsia="ru-RU"/>
        </w:rPr>
      </w:pPr>
      <w:r w:rsidRPr="00D20181">
        <w:rPr>
          <w:rFonts w:ascii="Times New Roman" w:eastAsia="Calibri" w:hAnsi="Times New Roman" w:cs="Times New Roman"/>
          <w:color w:val="000000" w:themeColor="text1"/>
          <w:sz w:val="24"/>
          <w:szCs w:val="24"/>
          <w:lang w:eastAsia="ru-RU"/>
        </w:rPr>
        <w:t>Принципы рациональной бюрократии М. Вебера.</w:t>
      </w:r>
    </w:p>
    <w:p w:rsidR="00327387" w:rsidRPr="00D20181" w:rsidRDefault="00F55CB9">
      <w:pPr>
        <w:pStyle w:val="37"/>
        <w:keepNext/>
        <w:keepLines/>
        <w:tabs>
          <w:tab w:val="left" w:pos="142"/>
          <w:tab w:val="left" w:pos="567"/>
        </w:tabs>
        <w:spacing w:after="0" w:line="360" w:lineRule="auto"/>
        <w:jc w:val="both"/>
        <w:rPr>
          <w:b/>
          <w:bCs/>
          <w:color w:val="000000" w:themeColor="text1"/>
          <w:sz w:val="24"/>
          <w:szCs w:val="24"/>
        </w:rPr>
      </w:pPr>
      <w:r w:rsidRPr="00D20181">
        <w:rPr>
          <w:b/>
          <w:bCs/>
          <w:color w:val="000000" w:themeColor="text1"/>
          <w:sz w:val="24"/>
          <w:szCs w:val="24"/>
        </w:rPr>
        <w:t>Тема 5. Теории поведения человека в организации. Лидерство в организации. Понятия о стилях руководства</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1.Понятия «человек» и «личность».</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2.Типы высшей нервной деятельности.</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3.Темперамент. Определение типа темперамента.</w:t>
      </w:r>
    </w:p>
    <w:p w:rsidR="00327387" w:rsidRPr="00D20181" w:rsidRDefault="00F55CB9">
      <w:pPr>
        <w:pStyle w:val="37"/>
        <w:keepNext/>
        <w:keepLines/>
        <w:tabs>
          <w:tab w:val="left" w:pos="142"/>
          <w:tab w:val="left" w:pos="567"/>
        </w:tabs>
        <w:spacing w:after="0" w:line="360" w:lineRule="auto"/>
        <w:jc w:val="both"/>
        <w:rPr>
          <w:b/>
          <w:bCs/>
          <w:color w:val="000000" w:themeColor="text1"/>
          <w:sz w:val="24"/>
          <w:szCs w:val="24"/>
        </w:rPr>
      </w:pPr>
      <w:r w:rsidRPr="00D20181">
        <w:rPr>
          <w:b/>
          <w:bCs/>
          <w:color w:val="000000" w:themeColor="text1"/>
          <w:sz w:val="24"/>
          <w:szCs w:val="24"/>
        </w:rPr>
        <w:t>Тема 6. Формирование группового поведения в организации</w:t>
      </w:r>
    </w:p>
    <w:p w:rsidR="00327387" w:rsidRPr="00D20181" w:rsidRDefault="00F55CB9">
      <w:pPr>
        <w:numPr>
          <w:ilvl w:val="0"/>
          <w:numId w:val="23"/>
        </w:numPr>
        <w:tabs>
          <w:tab w:val="left" w:pos="142"/>
          <w:tab w:val="left" w:pos="284"/>
          <w:tab w:val="left" w:pos="567"/>
        </w:tabs>
        <w:suppressAutoHyphens/>
        <w:spacing w:after="0" w:line="360" w:lineRule="auto"/>
        <w:ind w:left="0" w:firstLine="0"/>
        <w:jc w:val="both"/>
        <w:rPr>
          <w:rFonts w:ascii="Times New Roman" w:eastAsia="Calibri" w:hAnsi="Times New Roman" w:cs="Times New Roman"/>
          <w:color w:val="000000" w:themeColor="text1"/>
          <w:sz w:val="24"/>
          <w:szCs w:val="24"/>
          <w:lang w:eastAsia="ru-RU"/>
        </w:rPr>
      </w:pPr>
      <w:r w:rsidRPr="00D20181">
        <w:rPr>
          <w:rFonts w:ascii="Times New Roman" w:eastAsia="Calibri" w:hAnsi="Times New Roman" w:cs="Times New Roman"/>
          <w:color w:val="000000" w:themeColor="text1"/>
          <w:sz w:val="24"/>
          <w:szCs w:val="24"/>
          <w:lang w:eastAsia="ru-RU"/>
        </w:rPr>
        <w:t>Социально-психологический климат (СПК). Виды СПК, его внешние и внутренние параметры.</w:t>
      </w:r>
    </w:p>
    <w:p w:rsidR="00327387" w:rsidRPr="00D20181" w:rsidRDefault="00F55CB9">
      <w:pPr>
        <w:numPr>
          <w:ilvl w:val="0"/>
          <w:numId w:val="23"/>
        </w:numPr>
        <w:tabs>
          <w:tab w:val="left" w:pos="142"/>
          <w:tab w:val="left" w:pos="284"/>
          <w:tab w:val="left" w:pos="567"/>
        </w:tabs>
        <w:suppressAutoHyphens/>
        <w:spacing w:after="0" w:line="360" w:lineRule="auto"/>
        <w:ind w:left="0" w:firstLine="0"/>
        <w:jc w:val="both"/>
        <w:rPr>
          <w:rFonts w:ascii="Times New Roman" w:eastAsia="Calibri" w:hAnsi="Times New Roman" w:cs="Times New Roman"/>
          <w:color w:val="000000" w:themeColor="text1"/>
          <w:sz w:val="24"/>
          <w:szCs w:val="24"/>
          <w:lang w:eastAsia="ru-RU"/>
        </w:rPr>
      </w:pPr>
      <w:r w:rsidRPr="00D20181">
        <w:rPr>
          <w:rFonts w:ascii="Times New Roman" w:eastAsia="Calibri" w:hAnsi="Times New Roman" w:cs="Times New Roman"/>
          <w:color w:val="000000" w:themeColor="text1"/>
          <w:sz w:val="24"/>
          <w:szCs w:val="24"/>
          <w:lang w:eastAsia="ru-RU"/>
        </w:rPr>
        <w:t>Поведенческие проявления факторов СПК, влияющие на инновационную деятельность организации.</w:t>
      </w:r>
    </w:p>
    <w:p w:rsidR="00327387" w:rsidRPr="00D20181" w:rsidRDefault="00F55CB9">
      <w:pPr>
        <w:numPr>
          <w:ilvl w:val="0"/>
          <w:numId w:val="23"/>
        </w:numPr>
        <w:tabs>
          <w:tab w:val="left" w:pos="142"/>
          <w:tab w:val="left" w:pos="284"/>
          <w:tab w:val="left" w:pos="567"/>
        </w:tabs>
        <w:suppressAutoHyphens/>
        <w:spacing w:after="0" w:line="360" w:lineRule="auto"/>
        <w:ind w:left="0" w:firstLine="0"/>
        <w:jc w:val="both"/>
        <w:rPr>
          <w:rFonts w:ascii="Times New Roman" w:eastAsia="Calibri" w:hAnsi="Times New Roman" w:cs="Times New Roman"/>
          <w:color w:val="000000" w:themeColor="text1"/>
          <w:sz w:val="24"/>
          <w:szCs w:val="24"/>
          <w:lang w:eastAsia="ru-RU"/>
        </w:rPr>
      </w:pPr>
      <w:r w:rsidRPr="00D20181">
        <w:rPr>
          <w:rFonts w:ascii="Times New Roman" w:eastAsia="Calibri" w:hAnsi="Times New Roman" w:cs="Times New Roman"/>
          <w:color w:val="000000" w:themeColor="text1"/>
          <w:sz w:val="24"/>
          <w:szCs w:val="24"/>
          <w:lang w:eastAsia="ru-RU"/>
        </w:rPr>
        <w:t>Уровень благоприятности СПК.</w:t>
      </w:r>
    </w:p>
    <w:p w:rsidR="00327387" w:rsidRPr="00D20181" w:rsidRDefault="00F55CB9">
      <w:pPr>
        <w:numPr>
          <w:ilvl w:val="0"/>
          <w:numId w:val="23"/>
        </w:numPr>
        <w:tabs>
          <w:tab w:val="left" w:pos="142"/>
          <w:tab w:val="left" w:pos="284"/>
          <w:tab w:val="left" w:pos="567"/>
        </w:tabs>
        <w:suppressAutoHyphens/>
        <w:spacing w:after="0" w:line="360" w:lineRule="auto"/>
        <w:ind w:left="0" w:firstLine="0"/>
        <w:jc w:val="both"/>
        <w:rPr>
          <w:rFonts w:ascii="Times New Roman" w:eastAsia="Calibri" w:hAnsi="Times New Roman" w:cs="Times New Roman"/>
          <w:color w:val="000000" w:themeColor="text1"/>
          <w:sz w:val="24"/>
          <w:szCs w:val="24"/>
          <w:lang w:eastAsia="ru-RU"/>
        </w:rPr>
      </w:pPr>
      <w:r w:rsidRPr="00D20181">
        <w:rPr>
          <w:rFonts w:ascii="Times New Roman" w:eastAsia="Calibri" w:hAnsi="Times New Roman" w:cs="Times New Roman"/>
          <w:color w:val="000000" w:themeColor="text1"/>
          <w:sz w:val="24"/>
          <w:szCs w:val="24"/>
          <w:lang w:eastAsia="ru-RU"/>
        </w:rPr>
        <w:t>Анализ и конструирование организации.</w:t>
      </w:r>
    </w:p>
    <w:p w:rsidR="00327387" w:rsidRPr="00D20181" w:rsidRDefault="00F55CB9">
      <w:pPr>
        <w:numPr>
          <w:ilvl w:val="0"/>
          <w:numId w:val="23"/>
        </w:numPr>
        <w:tabs>
          <w:tab w:val="left" w:pos="142"/>
          <w:tab w:val="left" w:pos="284"/>
          <w:tab w:val="left" w:pos="567"/>
        </w:tabs>
        <w:suppressAutoHyphens/>
        <w:spacing w:after="0" w:line="360" w:lineRule="auto"/>
        <w:ind w:left="0" w:firstLine="0"/>
        <w:jc w:val="both"/>
        <w:rPr>
          <w:rFonts w:ascii="Times New Roman" w:eastAsia="Calibri" w:hAnsi="Times New Roman" w:cs="Times New Roman"/>
          <w:color w:val="000000" w:themeColor="text1"/>
          <w:sz w:val="24"/>
          <w:szCs w:val="24"/>
          <w:lang w:eastAsia="ru-RU"/>
        </w:rPr>
      </w:pPr>
      <w:r w:rsidRPr="00D20181">
        <w:rPr>
          <w:rFonts w:ascii="Times New Roman" w:eastAsia="Calibri" w:hAnsi="Times New Roman" w:cs="Times New Roman"/>
          <w:color w:val="000000" w:themeColor="text1"/>
          <w:sz w:val="24"/>
          <w:szCs w:val="24"/>
          <w:lang w:eastAsia="ru-RU"/>
        </w:rPr>
        <w:t xml:space="preserve">Группа. Коллектив. Команда: понятие, стадии развития. Формальная и неформальная структуры, их взаимовлияния. </w:t>
      </w:r>
    </w:p>
    <w:p w:rsidR="00327387" w:rsidRPr="00D20181" w:rsidRDefault="00F55CB9">
      <w:pPr>
        <w:pStyle w:val="37"/>
        <w:keepNext/>
        <w:keepLines/>
        <w:tabs>
          <w:tab w:val="left" w:pos="142"/>
          <w:tab w:val="left" w:pos="567"/>
        </w:tabs>
        <w:spacing w:after="0" w:line="360" w:lineRule="auto"/>
        <w:jc w:val="both"/>
        <w:rPr>
          <w:b/>
          <w:bCs/>
          <w:color w:val="000000" w:themeColor="text1"/>
          <w:sz w:val="24"/>
          <w:szCs w:val="24"/>
        </w:rPr>
      </w:pPr>
      <w:r w:rsidRPr="00D20181">
        <w:rPr>
          <w:b/>
          <w:bCs/>
          <w:color w:val="000000" w:themeColor="text1"/>
          <w:sz w:val="24"/>
          <w:szCs w:val="24"/>
        </w:rPr>
        <w:t>Тема 7. Мотивация и результативность</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1.Общая характеристика мотивации. Потребности, побуждения. Мотивационный процесс.</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2.Содержательные теории мотивации, их характеристика.</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3.Процессуальные теории мотивации, их характеристика.</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4.Использование идей теории мотивации в практике управления российских фирм.</w:t>
      </w:r>
    </w:p>
    <w:p w:rsidR="00327387" w:rsidRPr="00D20181" w:rsidRDefault="00F55CB9">
      <w:pPr>
        <w:pStyle w:val="37"/>
        <w:keepNext/>
        <w:keepLines/>
        <w:tabs>
          <w:tab w:val="left" w:pos="142"/>
          <w:tab w:val="left" w:pos="567"/>
        </w:tabs>
        <w:spacing w:after="0" w:line="360" w:lineRule="auto"/>
        <w:jc w:val="both"/>
        <w:rPr>
          <w:b/>
          <w:bCs/>
          <w:color w:val="000000" w:themeColor="text1"/>
          <w:sz w:val="24"/>
          <w:szCs w:val="24"/>
        </w:rPr>
      </w:pPr>
      <w:r w:rsidRPr="00D20181">
        <w:rPr>
          <w:b/>
          <w:bCs/>
          <w:color w:val="000000" w:themeColor="text1"/>
          <w:sz w:val="24"/>
          <w:szCs w:val="24"/>
        </w:rPr>
        <w:t>Тема 8. Конфликты и управление поведением в конфликтных ситуациях</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1.Конфликт как столкновение противоположно направленных целей, интересов, установок и мотивов людей в ходе их взаимодействия. Классификация конфликтов.</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2.Фазы развития конфликтов.</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3.Стратегии поведения в конфликте.</w:t>
      </w:r>
    </w:p>
    <w:p w:rsidR="00327387" w:rsidRPr="00D20181" w:rsidRDefault="00F55CB9">
      <w:pPr>
        <w:pStyle w:val="37"/>
        <w:keepNext/>
        <w:keepLines/>
        <w:tabs>
          <w:tab w:val="left" w:pos="142"/>
          <w:tab w:val="left" w:pos="567"/>
        </w:tabs>
        <w:spacing w:after="0" w:line="360" w:lineRule="auto"/>
        <w:jc w:val="both"/>
        <w:rPr>
          <w:b/>
          <w:bCs/>
          <w:color w:val="000000" w:themeColor="text1"/>
          <w:sz w:val="24"/>
          <w:szCs w:val="24"/>
        </w:rPr>
      </w:pPr>
      <w:r w:rsidRPr="00D20181">
        <w:rPr>
          <w:b/>
          <w:bCs/>
          <w:color w:val="000000" w:themeColor="text1"/>
          <w:sz w:val="24"/>
          <w:szCs w:val="24"/>
        </w:rPr>
        <w:t>Тема 9. Изменения в организации и управление нововведениями в организациях. Организационное развитие</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 xml:space="preserve">1.Анализ и конструирование организации. Жизненный цикл и фазы развития организации. </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2.Необходимость перемен в организации. Управление изменениями, различные методы. Способы преодоления сопротивлениям персонам.</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3.Управление нововведениями в организации. Инновационный потенциал организации, его реализация.</w:t>
      </w:r>
    </w:p>
    <w:p w:rsidR="00327387" w:rsidRPr="00D20181" w:rsidRDefault="00F55CB9">
      <w:pPr>
        <w:pStyle w:val="37"/>
        <w:keepNext/>
        <w:keepLines/>
        <w:shd w:val="clear" w:color="auto" w:fill="auto"/>
        <w:tabs>
          <w:tab w:val="left" w:pos="142"/>
          <w:tab w:val="left" w:pos="567"/>
        </w:tabs>
        <w:spacing w:after="0" w:line="360" w:lineRule="auto"/>
        <w:jc w:val="both"/>
        <w:outlineLvl w:val="9"/>
        <w:rPr>
          <w:b/>
          <w:bCs/>
          <w:color w:val="000000" w:themeColor="text1"/>
          <w:sz w:val="24"/>
          <w:szCs w:val="24"/>
        </w:rPr>
      </w:pPr>
      <w:r w:rsidRPr="00D20181">
        <w:rPr>
          <w:b/>
          <w:bCs/>
          <w:color w:val="000000" w:themeColor="text1"/>
          <w:sz w:val="24"/>
          <w:szCs w:val="24"/>
        </w:rPr>
        <w:t>Тема 10. Корпоративная культура в организации</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1.Природа имиджа организации, его формирование; составные элементы.</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2.Предметно-пространственная среда организации; реклама</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 xml:space="preserve">3.Формирование общественного мнения. Связь с общественностью (Паблик </w:t>
      </w:r>
      <w:proofErr w:type="spellStart"/>
      <w:r w:rsidRPr="00D20181">
        <w:rPr>
          <w:color w:val="000000" w:themeColor="text1"/>
          <w:sz w:val="24"/>
          <w:szCs w:val="24"/>
        </w:rPr>
        <w:t>рилейшенз</w:t>
      </w:r>
      <w:proofErr w:type="spellEnd"/>
      <w:r w:rsidRPr="00D20181">
        <w:rPr>
          <w:color w:val="000000" w:themeColor="text1"/>
          <w:sz w:val="24"/>
          <w:szCs w:val="24"/>
        </w:rPr>
        <w:t xml:space="preserve"> PR).</w:t>
      </w:r>
    </w:p>
    <w:p w:rsidR="00327387" w:rsidRPr="00D20181" w:rsidRDefault="00F55CB9">
      <w:pPr>
        <w:pStyle w:val="37"/>
        <w:keepNext/>
        <w:keepLines/>
        <w:tabs>
          <w:tab w:val="left" w:pos="142"/>
          <w:tab w:val="left" w:pos="567"/>
        </w:tabs>
        <w:spacing w:after="0" w:line="360" w:lineRule="auto"/>
        <w:jc w:val="both"/>
        <w:rPr>
          <w:color w:val="000000" w:themeColor="text1"/>
          <w:sz w:val="24"/>
          <w:szCs w:val="24"/>
        </w:rPr>
      </w:pPr>
      <w:r w:rsidRPr="00D20181">
        <w:rPr>
          <w:color w:val="000000" w:themeColor="text1"/>
          <w:sz w:val="24"/>
          <w:szCs w:val="24"/>
        </w:rPr>
        <w:t>4.Общение и этика. Деловой этикет: исторический аспект, деловой одежды.</w:t>
      </w:r>
    </w:p>
    <w:p w:rsidR="00327387" w:rsidRPr="00D20181" w:rsidRDefault="00F55CB9">
      <w:pPr>
        <w:pStyle w:val="37"/>
        <w:keepNext/>
        <w:keepLines/>
        <w:shd w:val="clear" w:color="auto" w:fill="auto"/>
        <w:tabs>
          <w:tab w:val="left" w:pos="142"/>
          <w:tab w:val="left" w:pos="567"/>
        </w:tabs>
        <w:spacing w:after="0" w:line="360" w:lineRule="auto"/>
        <w:jc w:val="both"/>
        <w:outlineLvl w:val="9"/>
        <w:rPr>
          <w:color w:val="000000" w:themeColor="text1"/>
          <w:sz w:val="24"/>
          <w:szCs w:val="24"/>
        </w:rPr>
      </w:pPr>
      <w:r w:rsidRPr="00D20181">
        <w:rPr>
          <w:color w:val="000000" w:themeColor="text1"/>
          <w:sz w:val="24"/>
          <w:szCs w:val="24"/>
        </w:rPr>
        <w:t>5.Деловое общение: беседы, совещания, деловое письмо, публичные выступления.</w:t>
      </w:r>
    </w:p>
    <w:p w:rsidR="00327387" w:rsidRPr="00D20181" w:rsidRDefault="00327387">
      <w:pPr>
        <w:pStyle w:val="37"/>
        <w:keepNext/>
        <w:keepLines/>
        <w:shd w:val="clear" w:color="auto" w:fill="auto"/>
        <w:spacing w:after="0" w:line="360" w:lineRule="auto"/>
        <w:outlineLvl w:val="9"/>
        <w:rPr>
          <w:color w:val="000000" w:themeColor="text1"/>
          <w:sz w:val="24"/>
          <w:szCs w:val="24"/>
        </w:rPr>
      </w:pPr>
    </w:p>
    <w:p w:rsidR="00327387" w:rsidRPr="00D20181" w:rsidRDefault="00F55CB9">
      <w:pPr>
        <w:pStyle w:val="37"/>
        <w:keepNext/>
        <w:keepLines/>
        <w:numPr>
          <w:ilvl w:val="1"/>
          <w:numId w:val="20"/>
        </w:numPr>
        <w:shd w:val="clear" w:color="auto" w:fill="auto"/>
        <w:spacing w:after="0" w:line="360" w:lineRule="auto"/>
        <w:jc w:val="center"/>
        <w:outlineLvl w:val="9"/>
        <w:rPr>
          <w:color w:val="000000" w:themeColor="text1"/>
          <w:sz w:val="24"/>
          <w:szCs w:val="24"/>
        </w:rPr>
      </w:pPr>
      <w:r w:rsidRPr="00D20181">
        <w:rPr>
          <w:b/>
          <w:color w:val="000000" w:themeColor="text1"/>
          <w:sz w:val="24"/>
          <w:szCs w:val="24"/>
        </w:rPr>
        <w:t>Примерная тематика для написания рефератов, докладов</w:t>
      </w:r>
    </w:p>
    <w:p w:rsidR="00327387" w:rsidRPr="00D20181" w:rsidRDefault="00327387">
      <w:pPr>
        <w:pStyle w:val="37"/>
        <w:keepNext/>
        <w:keepLines/>
        <w:shd w:val="clear" w:color="auto" w:fill="auto"/>
        <w:tabs>
          <w:tab w:val="left" w:pos="851"/>
        </w:tabs>
        <w:spacing w:after="0" w:line="360" w:lineRule="auto"/>
        <w:ind w:firstLine="567"/>
        <w:jc w:val="both"/>
        <w:outlineLvl w:val="9"/>
        <w:rPr>
          <w:i/>
          <w:color w:val="000000" w:themeColor="text1"/>
          <w:sz w:val="24"/>
          <w:szCs w:val="24"/>
        </w:rPr>
      </w:pPr>
    </w:p>
    <w:p w:rsidR="00327387" w:rsidRPr="00D20181" w:rsidRDefault="00F55CB9">
      <w:pPr>
        <w:tabs>
          <w:tab w:val="left" w:pos="426"/>
          <w:tab w:val="left" w:pos="851"/>
        </w:tabs>
        <w:spacing w:after="0" w:line="360" w:lineRule="auto"/>
        <w:ind w:firstLine="567"/>
        <w:jc w:val="both"/>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Тема 1. Теория организации и организационное поведение, их место в системе научных знаний</w:t>
      </w:r>
    </w:p>
    <w:p w:rsidR="00327387" w:rsidRPr="00D20181" w:rsidRDefault="00F55CB9">
      <w:pPr>
        <w:pStyle w:val="af9"/>
        <w:numPr>
          <w:ilvl w:val="0"/>
          <w:numId w:val="24"/>
        </w:numPr>
        <w:tabs>
          <w:tab w:val="left" w:pos="426"/>
          <w:tab w:val="left" w:pos="851"/>
        </w:tabs>
        <w:spacing w:line="360" w:lineRule="auto"/>
        <w:ind w:left="0" w:firstLine="567"/>
        <w:jc w:val="both"/>
        <w:rPr>
          <w:color w:val="000000" w:themeColor="text1"/>
        </w:rPr>
      </w:pPr>
      <w:r w:rsidRPr="00D20181">
        <w:rPr>
          <w:color w:val="000000" w:themeColor="text1"/>
        </w:rPr>
        <w:t>Организация как социальная система.</w:t>
      </w:r>
    </w:p>
    <w:p w:rsidR="00327387" w:rsidRPr="00D20181" w:rsidRDefault="00F55CB9">
      <w:pPr>
        <w:pStyle w:val="af9"/>
        <w:numPr>
          <w:ilvl w:val="0"/>
          <w:numId w:val="24"/>
        </w:numPr>
        <w:tabs>
          <w:tab w:val="left" w:pos="426"/>
          <w:tab w:val="left" w:pos="851"/>
        </w:tabs>
        <w:spacing w:line="360" w:lineRule="auto"/>
        <w:ind w:left="0" w:firstLine="567"/>
        <w:jc w:val="both"/>
        <w:rPr>
          <w:color w:val="000000" w:themeColor="text1"/>
        </w:rPr>
      </w:pPr>
      <w:r w:rsidRPr="00D20181">
        <w:rPr>
          <w:color w:val="000000" w:themeColor="text1"/>
        </w:rPr>
        <w:t>Типы организаций.</w:t>
      </w:r>
    </w:p>
    <w:p w:rsidR="00327387" w:rsidRPr="00D20181" w:rsidRDefault="00F55CB9">
      <w:pPr>
        <w:pStyle w:val="af9"/>
        <w:numPr>
          <w:ilvl w:val="0"/>
          <w:numId w:val="24"/>
        </w:numPr>
        <w:tabs>
          <w:tab w:val="left" w:pos="426"/>
          <w:tab w:val="left" w:pos="851"/>
        </w:tabs>
        <w:spacing w:line="360" w:lineRule="auto"/>
        <w:ind w:left="0" w:firstLine="567"/>
        <w:jc w:val="both"/>
        <w:rPr>
          <w:color w:val="000000" w:themeColor="text1"/>
        </w:rPr>
      </w:pPr>
      <w:r w:rsidRPr="00D20181">
        <w:rPr>
          <w:color w:val="000000" w:themeColor="text1"/>
        </w:rPr>
        <w:t>Формальная и неформальная организации.</w:t>
      </w:r>
    </w:p>
    <w:p w:rsidR="00327387" w:rsidRPr="00D20181" w:rsidRDefault="00F55CB9">
      <w:pPr>
        <w:pStyle w:val="af9"/>
        <w:numPr>
          <w:ilvl w:val="0"/>
          <w:numId w:val="24"/>
        </w:numPr>
        <w:tabs>
          <w:tab w:val="left" w:pos="426"/>
          <w:tab w:val="left" w:pos="851"/>
        </w:tabs>
        <w:spacing w:line="360" w:lineRule="auto"/>
        <w:ind w:left="0" w:firstLine="567"/>
        <w:jc w:val="both"/>
        <w:rPr>
          <w:color w:val="000000" w:themeColor="text1"/>
        </w:rPr>
      </w:pPr>
      <w:r w:rsidRPr="00D20181">
        <w:rPr>
          <w:color w:val="000000" w:themeColor="text1"/>
        </w:rPr>
        <w:t>Этапы и жизненные циклы организации.</w:t>
      </w:r>
    </w:p>
    <w:p w:rsidR="00327387" w:rsidRPr="00D20181" w:rsidRDefault="00F55CB9">
      <w:pPr>
        <w:pStyle w:val="af9"/>
        <w:numPr>
          <w:ilvl w:val="0"/>
          <w:numId w:val="24"/>
        </w:numPr>
        <w:tabs>
          <w:tab w:val="left" w:pos="426"/>
          <w:tab w:val="left" w:pos="851"/>
        </w:tabs>
        <w:spacing w:line="360" w:lineRule="auto"/>
        <w:ind w:left="0" w:firstLine="567"/>
        <w:jc w:val="both"/>
        <w:rPr>
          <w:color w:val="000000" w:themeColor="text1"/>
        </w:rPr>
      </w:pPr>
      <w:r w:rsidRPr="00D20181">
        <w:rPr>
          <w:color w:val="000000" w:themeColor="text1"/>
        </w:rPr>
        <w:t>Предприятие как организационная система.</w:t>
      </w:r>
    </w:p>
    <w:p w:rsidR="00327387" w:rsidRPr="00D20181" w:rsidRDefault="00F55CB9">
      <w:pPr>
        <w:pStyle w:val="af9"/>
        <w:numPr>
          <w:ilvl w:val="0"/>
          <w:numId w:val="24"/>
        </w:numPr>
        <w:tabs>
          <w:tab w:val="left" w:pos="426"/>
          <w:tab w:val="left" w:pos="851"/>
        </w:tabs>
        <w:spacing w:line="360" w:lineRule="auto"/>
        <w:ind w:left="0" w:firstLine="567"/>
        <w:jc w:val="both"/>
        <w:rPr>
          <w:color w:val="000000" w:themeColor="text1"/>
        </w:rPr>
      </w:pPr>
      <w:r w:rsidRPr="00D20181">
        <w:rPr>
          <w:color w:val="000000" w:themeColor="text1"/>
        </w:rPr>
        <w:t>Хозяйственная организация и её внешняя среда.</w:t>
      </w:r>
    </w:p>
    <w:p w:rsidR="00327387" w:rsidRPr="00D20181" w:rsidRDefault="00F55CB9">
      <w:pPr>
        <w:pStyle w:val="af9"/>
        <w:numPr>
          <w:ilvl w:val="0"/>
          <w:numId w:val="24"/>
        </w:numPr>
        <w:tabs>
          <w:tab w:val="left" w:pos="426"/>
          <w:tab w:val="left" w:pos="851"/>
        </w:tabs>
        <w:spacing w:line="360" w:lineRule="auto"/>
        <w:ind w:left="0" w:firstLine="567"/>
        <w:jc w:val="both"/>
        <w:rPr>
          <w:color w:val="000000" w:themeColor="text1"/>
        </w:rPr>
      </w:pPr>
      <w:r w:rsidRPr="00D20181">
        <w:rPr>
          <w:color w:val="000000" w:themeColor="text1"/>
        </w:rPr>
        <w:t>Проблемы выживаемости хозяйственных организаций в переходный период.</w:t>
      </w:r>
    </w:p>
    <w:p w:rsidR="00327387" w:rsidRPr="00D20181" w:rsidRDefault="00F55CB9">
      <w:pPr>
        <w:tabs>
          <w:tab w:val="left" w:pos="426"/>
          <w:tab w:val="left" w:pos="851"/>
        </w:tabs>
        <w:spacing w:after="0" w:line="360" w:lineRule="auto"/>
        <w:ind w:firstLine="567"/>
        <w:jc w:val="both"/>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Тема 2. Классификация организаций и организационных отношений</w:t>
      </w:r>
    </w:p>
    <w:p w:rsidR="00327387" w:rsidRPr="00D20181" w:rsidRDefault="00F55CB9">
      <w:pPr>
        <w:pStyle w:val="af9"/>
        <w:numPr>
          <w:ilvl w:val="0"/>
          <w:numId w:val="25"/>
        </w:numPr>
        <w:tabs>
          <w:tab w:val="left" w:pos="426"/>
          <w:tab w:val="left" w:pos="851"/>
        </w:tabs>
        <w:spacing w:line="360" w:lineRule="auto"/>
        <w:ind w:left="0" w:firstLine="567"/>
        <w:jc w:val="both"/>
        <w:rPr>
          <w:color w:val="000000" w:themeColor="text1"/>
        </w:rPr>
      </w:pPr>
      <w:r w:rsidRPr="00D20181">
        <w:rPr>
          <w:color w:val="000000" w:themeColor="text1"/>
        </w:rPr>
        <w:t>Тенденции и формы производственно-хозяйственной интеграции.</w:t>
      </w:r>
    </w:p>
    <w:p w:rsidR="00327387" w:rsidRPr="00D20181" w:rsidRDefault="00F55CB9">
      <w:pPr>
        <w:pStyle w:val="af9"/>
        <w:numPr>
          <w:ilvl w:val="0"/>
          <w:numId w:val="25"/>
        </w:numPr>
        <w:tabs>
          <w:tab w:val="left" w:pos="426"/>
          <w:tab w:val="left" w:pos="851"/>
        </w:tabs>
        <w:spacing w:line="360" w:lineRule="auto"/>
        <w:ind w:left="0" w:firstLine="567"/>
        <w:jc w:val="both"/>
        <w:rPr>
          <w:color w:val="000000" w:themeColor="text1"/>
        </w:rPr>
      </w:pPr>
      <w:r w:rsidRPr="00D20181">
        <w:rPr>
          <w:color w:val="000000" w:themeColor="text1"/>
        </w:rPr>
        <w:t>Правительственные организации (состав, функции, взаимодействия).</w:t>
      </w:r>
    </w:p>
    <w:p w:rsidR="00327387" w:rsidRPr="00D20181" w:rsidRDefault="00F55CB9">
      <w:pPr>
        <w:pStyle w:val="af9"/>
        <w:numPr>
          <w:ilvl w:val="0"/>
          <w:numId w:val="25"/>
        </w:numPr>
        <w:tabs>
          <w:tab w:val="left" w:pos="426"/>
          <w:tab w:val="left" w:pos="851"/>
        </w:tabs>
        <w:spacing w:line="360" w:lineRule="auto"/>
        <w:ind w:left="0" w:firstLine="567"/>
        <w:jc w:val="both"/>
        <w:rPr>
          <w:color w:val="000000" w:themeColor="text1"/>
        </w:rPr>
      </w:pPr>
      <w:r w:rsidRPr="00D20181">
        <w:rPr>
          <w:color w:val="000000" w:themeColor="text1"/>
        </w:rPr>
        <w:t>Общественные организации (состав, функции, взаимодействия).</w:t>
      </w:r>
    </w:p>
    <w:p w:rsidR="00327387" w:rsidRPr="00D20181" w:rsidRDefault="00F55CB9">
      <w:pPr>
        <w:pStyle w:val="af9"/>
        <w:numPr>
          <w:ilvl w:val="0"/>
          <w:numId w:val="25"/>
        </w:numPr>
        <w:tabs>
          <w:tab w:val="left" w:pos="426"/>
          <w:tab w:val="left" w:pos="851"/>
        </w:tabs>
        <w:spacing w:line="360" w:lineRule="auto"/>
        <w:ind w:left="0" w:firstLine="567"/>
        <w:jc w:val="both"/>
        <w:rPr>
          <w:color w:val="000000" w:themeColor="text1"/>
        </w:rPr>
      </w:pPr>
      <w:r w:rsidRPr="00D20181">
        <w:rPr>
          <w:color w:val="000000" w:themeColor="text1"/>
        </w:rPr>
        <w:t>Коммерческие организации (состав, функции, взаимодействия).</w:t>
      </w:r>
    </w:p>
    <w:p w:rsidR="00327387" w:rsidRPr="00D20181" w:rsidRDefault="00F55CB9">
      <w:pPr>
        <w:pStyle w:val="af9"/>
        <w:numPr>
          <w:ilvl w:val="0"/>
          <w:numId w:val="25"/>
        </w:numPr>
        <w:tabs>
          <w:tab w:val="left" w:pos="426"/>
          <w:tab w:val="left" w:pos="851"/>
        </w:tabs>
        <w:spacing w:line="360" w:lineRule="auto"/>
        <w:ind w:left="0" w:firstLine="567"/>
        <w:jc w:val="both"/>
        <w:rPr>
          <w:color w:val="000000" w:themeColor="text1"/>
        </w:rPr>
      </w:pPr>
      <w:r w:rsidRPr="00D20181">
        <w:rPr>
          <w:color w:val="000000" w:themeColor="text1"/>
        </w:rPr>
        <w:t>Управление организационным развитием компании.</w:t>
      </w:r>
    </w:p>
    <w:p w:rsidR="00327387" w:rsidRPr="00D20181" w:rsidRDefault="00F55CB9">
      <w:pPr>
        <w:pStyle w:val="af9"/>
        <w:numPr>
          <w:ilvl w:val="0"/>
          <w:numId w:val="25"/>
        </w:numPr>
        <w:tabs>
          <w:tab w:val="left" w:pos="426"/>
          <w:tab w:val="left" w:pos="851"/>
        </w:tabs>
        <w:spacing w:line="360" w:lineRule="auto"/>
        <w:ind w:left="0" w:firstLine="567"/>
        <w:jc w:val="both"/>
        <w:rPr>
          <w:color w:val="000000" w:themeColor="text1"/>
        </w:rPr>
      </w:pPr>
      <w:r w:rsidRPr="00D20181">
        <w:rPr>
          <w:color w:val="000000" w:themeColor="text1"/>
        </w:rPr>
        <w:t>Организационная культура, её значение и проблемы управления.</w:t>
      </w:r>
    </w:p>
    <w:p w:rsidR="00327387" w:rsidRPr="00D20181" w:rsidRDefault="00F55CB9">
      <w:pPr>
        <w:pStyle w:val="af9"/>
        <w:numPr>
          <w:ilvl w:val="0"/>
          <w:numId w:val="25"/>
        </w:numPr>
        <w:tabs>
          <w:tab w:val="left" w:pos="426"/>
          <w:tab w:val="left" w:pos="851"/>
        </w:tabs>
        <w:spacing w:line="360" w:lineRule="auto"/>
        <w:ind w:left="0" w:firstLine="567"/>
        <w:jc w:val="both"/>
        <w:rPr>
          <w:color w:val="000000" w:themeColor="text1"/>
        </w:rPr>
      </w:pPr>
      <w:r w:rsidRPr="00D20181">
        <w:rPr>
          <w:color w:val="000000" w:themeColor="text1"/>
        </w:rPr>
        <w:t>Выбор приоритетов при определении целей организации.</w:t>
      </w:r>
    </w:p>
    <w:p w:rsidR="00327387" w:rsidRPr="00D20181" w:rsidRDefault="00F55CB9">
      <w:pPr>
        <w:tabs>
          <w:tab w:val="left" w:pos="426"/>
          <w:tab w:val="left" w:pos="851"/>
        </w:tabs>
        <w:spacing w:after="0" w:line="360" w:lineRule="auto"/>
        <w:ind w:firstLine="567"/>
        <w:jc w:val="both"/>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Тема 3. Законы и принципы организации</w:t>
      </w:r>
    </w:p>
    <w:p w:rsidR="00327387" w:rsidRPr="00D20181" w:rsidRDefault="00F55CB9">
      <w:pPr>
        <w:pStyle w:val="af9"/>
        <w:numPr>
          <w:ilvl w:val="0"/>
          <w:numId w:val="26"/>
        </w:numPr>
        <w:tabs>
          <w:tab w:val="left" w:pos="426"/>
          <w:tab w:val="left" w:pos="851"/>
        </w:tabs>
        <w:spacing w:line="360" w:lineRule="auto"/>
        <w:ind w:left="0" w:firstLine="567"/>
        <w:jc w:val="both"/>
        <w:rPr>
          <w:color w:val="000000" w:themeColor="text1"/>
        </w:rPr>
      </w:pPr>
      <w:r w:rsidRPr="00D20181">
        <w:rPr>
          <w:color w:val="000000" w:themeColor="text1"/>
        </w:rPr>
        <w:t xml:space="preserve">Методы профилактики </w:t>
      </w:r>
      <w:proofErr w:type="spellStart"/>
      <w:r w:rsidRPr="00D20181">
        <w:rPr>
          <w:color w:val="000000" w:themeColor="text1"/>
        </w:rPr>
        <w:t>обюрокрачивания</w:t>
      </w:r>
      <w:proofErr w:type="spellEnd"/>
      <w:r w:rsidRPr="00D20181">
        <w:rPr>
          <w:color w:val="000000" w:themeColor="text1"/>
        </w:rPr>
        <w:t xml:space="preserve"> организации.</w:t>
      </w:r>
    </w:p>
    <w:p w:rsidR="00327387" w:rsidRPr="00D20181" w:rsidRDefault="00F55CB9">
      <w:pPr>
        <w:pStyle w:val="af9"/>
        <w:numPr>
          <w:ilvl w:val="0"/>
          <w:numId w:val="26"/>
        </w:numPr>
        <w:tabs>
          <w:tab w:val="left" w:pos="426"/>
          <w:tab w:val="left" w:pos="851"/>
        </w:tabs>
        <w:spacing w:line="360" w:lineRule="auto"/>
        <w:ind w:left="0" w:firstLine="567"/>
        <w:jc w:val="both"/>
        <w:rPr>
          <w:color w:val="000000" w:themeColor="text1"/>
        </w:rPr>
      </w:pPr>
      <w:r w:rsidRPr="00D20181">
        <w:rPr>
          <w:color w:val="000000" w:themeColor="text1"/>
        </w:rPr>
        <w:t>Организационные структуры.</w:t>
      </w:r>
    </w:p>
    <w:p w:rsidR="00327387" w:rsidRPr="00D20181" w:rsidRDefault="00F55CB9">
      <w:pPr>
        <w:pStyle w:val="af9"/>
        <w:numPr>
          <w:ilvl w:val="0"/>
          <w:numId w:val="26"/>
        </w:numPr>
        <w:tabs>
          <w:tab w:val="left" w:pos="426"/>
          <w:tab w:val="left" w:pos="851"/>
        </w:tabs>
        <w:spacing w:line="360" w:lineRule="auto"/>
        <w:ind w:left="0" w:firstLine="567"/>
        <w:jc w:val="both"/>
        <w:rPr>
          <w:color w:val="000000" w:themeColor="text1"/>
        </w:rPr>
      </w:pPr>
      <w:r w:rsidRPr="00D20181">
        <w:rPr>
          <w:color w:val="000000" w:themeColor="text1"/>
        </w:rPr>
        <w:t>Рационализация организационных систем.</w:t>
      </w:r>
    </w:p>
    <w:p w:rsidR="00327387" w:rsidRPr="00D20181" w:rsidRDefault="00F55CB9">
      <w:pPr>
        <w:pStyle w:val="af9"/>
        <w:numPr>
          <w:ilvl w:val="0"/>
          <w:numId w:val="26"/>
        </w:numPr>
        <w:tabs>
          <w:tab w:val="left" w:pos="426"/>
          <w:tab w:val="left" w:pos="851"/>
        </w:tabs>
        <w:spacing w:line="360" w:lineRule="auto"/>
        <w:ind w:left="0" w:firstLine="567"/>
        <w:jc w:val="both"/>
        <w:rPr>
          <w:color w:val="000000" w:themeColor="text1"/>
        </w:rPr>
      </w:pPr>
      <w:r w:rsidRPr="00D20181">
        <w:rPr>
          <w:color w:val="000000" w:themeColor="text1"/>
        </w:rPr>
        <w:t xml:space="preserve">Реорганизация предприятия как </w:t>
      </w:r>
      <w:proofErr w:type="spellStart"/>
      <w:r w:rsidRPr="00D20181">
        <w:rPr>
          <w:color w:val="000000" w:themeColor="text1"/>
        </w:rPr>
        <w:t>санационная</w:t>
      </w:r>
      <w:proofErr w:type="spellEnd"/>
      <w:r w:rsidRPr="00D20181">
        <w:rPr>
          <w:color w:val="000000" w:themeColor="text1"/>
        </w:rPr>
        <w:t xml:space="preserve"> процедура.</w:t>
      </w:r>
    </w:p>
    <w:p w:rsidR="00327387" w:rsidRPr="00D20181" w:rsidRDefault="00F55CB9">
      <w:pPr>
        <w:pStyle w:val="af9"/>
        <w:numPr>
          <w:ilvl w:val="0"/>
          <w:numId w:val="26"/>
        </w:numPr>
        <w:tabs>
          <w:tab w:val="left" w:pos="426"/>
          <w:tab w:val="left" w:pos="851"/>
        </w:tabs>
        <w:spacing w:line="360" w:lineRule="auto"/>
        <w:ind w:left="0" w:firstLine="567"/>
        <w:jc w:val="both"/>
        <w:rPr>
          <w:color w:val="000000" w:themeColor="text1"/>
        </w:rPr>
      </w:pPr>
      <w:r w:rsidRPr="00D20181">
        <w:rPr>
          <w:color w:val="000000" w:themeColor="text1"/>
        </w:rPr>
        <w:t xml:space="preserve">Проблемы количественного определения организационных характеристик система </w:t>
      </w:r>
    </w:p>
    <w:p w:rsidR="00327387" w:rsidRPr="00D20181" w:rsidRDefault="00F55CB9">
      <w:pPr>
        <w:pStyle w:val="af9"/>
        <w:numPr>
          <w:ilvl w:val="0"/>
          <w:numId w:val="26"/>
        </w:numPr>
        <w:tabs>
          <w:tab w:val="left" w:pos="426"/>
          <w:tab w:val="left" w:pos="851"/>
        </w:tabs>
        <w:spacing w:line="360" w:lineRule="auto"/>
        <w:ind w:left="0" w:firstLine="567"/>
        <w:jc w:val="both"/>
        <w:rPr>
          <w:color w:val="000000" w:themeColor="text1"/>
        </w:rPr>
      </w:pPr>
      <w:r w:rsidRPr="00D20181">
        <w:rPr>
          <w:color w:val="000000" w:themeColor="text1"/>
        </w:rPr>
        <w:t>Системный подход к анализу организации</w:t>
      </w:r>
    </w:p>
    <w:p w:rsidR="00327387" w:rsidRPr="00D20181" w:rsidRDefault="00F55CB9">
      <w:pPr>
        <w:pStyle w:val="af9"/>
        <w:numPr>
          <w:ilvl w:val="0"/>
          <w:numId w:val="26"/>
        </w:numPr>
        <w:tabs>
          <w:tab w:val="left" w:pos="426"/>
          <w:tab w:val="left" w:pos="851"/>
        </w:tabs>
        <w:spacing w:line="360" w:lineRule="auto"/>
        <w:ind w:left="0" w:firstLine="567"/>
        <w:jc w:val="both"/>
        <w:rPr>
          <w:color w:val="000000" w:themeColor="text1"/>
        </w:rPr>
      </w:pPr>
      <w:r w:rsidRPr="00D20181">
        <w:rPr>
          <w:color w:val="000000" w:themeColor="text1"/>
        </w:rPr>
        <w:t>Классификация организаций по способу взаимодействия с человеком</w:t>
      </w:r>
    </w:p>
    <w:p w:rsidR="00327387" w:rsidRPr="00D20181" w:rsidRDefault="00F55CB9">
      <w:pPr>
        <w:tabs>
          <w:tab w:val="left" w:pos="426"/>
          <w:tab w:val="left" w:pos="851"/>
        </w:tabs>
        <w:spacing w:after="0" w:line="360" w:lineRule="auto"/>
        <w:ind w:firstLine="567"/>
        <w:jc w:val="both"/>
        <w:rPr>
          <w:rFonts w:ascii="Times New Roman" w:hAnsi="Times New Roman" w:cs="Times New Roman"/>
          <w:i/>
          <w:color w:val="000000" w:themeColor="text1"/>
          <w:sz w:val="24"/>
          <w:szCs w:val="24"/>
        </w:rPr>
      </w:pPr>
      <w:r w:rsidRPr="00D20181">
        <w:rPr>
          <w:rFonts w:ascii="Times New Roman" w:hAnsi="Times New Roman" w:cs="Times New Roman"/>
          <w:b/>
          <w:color w:val="000000" w:themeColor="text1"/>
          <w:sz w:val="24"/>
          <w:szCs w:val="24"/>
        </w:rPr>
        <w:t xml:space="preserve">Тема 4. Основные принципиальные модели организации </w:t>
      </w:r>
    </w:p>
    <w:p w:rsidR="00327387" w:rsidRPr="00D20181" w:rsidRDefault="00F55CB9">
      <w:pPr>
        <w:pStyle w:val="af9"/>
        <w:numPr>
          <w:ilvl w:val="0"/>
          <w:numId w:val="27"/>
        </w:numPr>
        <w:tabs>
          <w:tab w:val="left" w:pos="426"/>
          <w:tab w:val="left" w:pos="851"/>
        </w:tabs>
        <w:spacing w:line="360" w:lineRule="auto"/>
        <w:ind w:left="0" w:firstLine="567"/>
        <w:jc w:val="both"/>
        <w:rPr>
          <w:color w:val="000000" w:themeColor="text1"/>
        </w:rPr>
      </w:pPr>
      <w:r w:rsidRPr="00D20181">
        <w:rPr>
          <w:color w:val="000000" w:themeColor="text1"/>
        </w:rPr>
        <w:t>Структурные схемы управления собственностью в России</w:t>
      </w:r>
    </w:p>
    <w:p w:rsidR="00327387" w:rsidRPr="00D20181" w:rsidRDefault="00F55CB9">
      <w:pPr>
        <w:pStyle w:val="af9"/>
        <w:numPr>
          <w:ilvl w:val="0"/>
          <w:numId w:val="27"/>
        </w:numPr>
        <w:tabs>
          <w:tab w:val="left" w:pos="426"/>
          <w:tab w:val="left" w:pos="851"/>
        </w:tabs>
        <w:spacing w:line="360" w:lineRule="auto"/>
        <w:ind w:left="0" w:firstLine="567"/>
        <w:jc w:val="both"/>
        <w:rPr>
          <w:color w:val="000000" w:themeColor="text1"/>
        </w:rPr>
      </w:pPr>
      <w:r w:rsidRPr="00D20181">
        <w:rPr>
          <w:color w:val="000000" w:themeColor="text1"/>
        </w:rPr>
        <w:t xml:space="preserve">Применение закона синергии в </w:t>
      </w:r>
      <w:proofErr w:type="spellStart"/>
      <w:r w:rsidRPr="00D20181">
        <w:rPr>
          <w:color w:val="000000" w:themeColor="text1"/>
        </w:rPr>
        <w:t>командообразовании</w:t>
      </w:r>
      <w:proofErr w:type="spellEnd"/>
    </w:p>
    <w:p w:rsidR="00327387" w:rsidRPr="00D20181" w:rsidRDefault="00F55CB9">
      <w:pPr>
        <w:pStyle w:val="af9"/>
        <w:numPr>
          <w:ilvl w:val="0"/>
          <w:numId w:val="27"/>
        </w:numPr>
        <w:tabs>
          <w:tab w:val="left" w:pos="426"/>
          <w:tab w:val="left" w:pos="851"/>
        </w:tabs>
        <w:spacing w:line="360" w:lineRule="auto"/>
        <w:ind w:left="0" w:firstLine="567"/>
        <w:jc w:val="both"/>
        <w:rPr>
          <w:color w:val="000000" w:themeColor="text1"/>
        </w:rPr>
      </w:pPr>
      <w:r w:rsidRPr="00D20181">
        <w:rPr>
          <w:color w:val="000000" w:themeColor="text1"/>
        </w:rPr>
        <w:t>Законы организации и их взаимодействие</w:t>
      </w:r>
    </w:p>
    <w:p w:rsidR="00327387" w:rsidRPr="00D20181" w:rsidRDefault="00F55CB9">
      <w:pPr>
        <w:pStyle w:val="af9"/>
        <w:numPr>
          <w:ilvl w:val="0"/>
          <w:numId w:val="27"/>
        </w:numPr>
        <w:tabs>
          <w:tab w:val="left" w:pos="426"/>
          <w:tab w:val="left" w:pos="851"/>
        </w:tabs>
        <w:spacing w:line="360" w:lineRule="auto"/>
        <w:ind w:left="0" w:firstLine="567"/>
        <w:jc w:val="both"/>
        <w:rPr>
          <w:color w:val="000000" w:themeColor="text1"/>
        </w:rPr>
      </w:pPr>
      <w:r w:rsidRPr="00D20181">
        <w:rPr>
          <w:color w:val="000000" w:themeColor="text1"/>
        </w:rPr>
        <w:t>Статическое и динамическое состояние организации</w:t>
      </w:r>
    </w:p>
    <w:p w:rsidR="00327387" w:rsidRPr="00D20181" w:rsidRDefault="00F55CB9">
      <w:pPr>
        <w:pStyle w:val="af9"/>
        <w:numPr>
          <w:ilvl w:val="0"/>
          <w:numId w:val="27"/>
        </w:numPr>
        <w:tabs>
          <w:tab w:val="left" w:pos="426"/>
          <w:tab w:val="left" w:pos="851"/>
        </w:tabs>
        <w:spacing w:line="360" w:lineRule="auto"/>
        <w:ind w:left="0" w:firstLine="567"/>
        <w:jc w:val="both"/>
        <w:rPr>
          <w:color w:val="000000" w:themeColor="text1"/>
        </w:rPr>
      </w:pPr>
      <w:r w:rsidRPr="00D20181">
        <w:rPr>
          <w:color w:val="000000" w:themeColor="text1"/>
        </w:rPr>
        <w:t>Проектирование организационной структуры организации</w:t>
      </w:r>
    </w:p>
    <w:p w:rsidR="00327387" w:rsidRPr="00D20181" w:rsidRDefault="00F55CB9">
      <w:pPr>
        <w:pStyle w:val="af9"/>
        <w:numPr>
          <w:ilvl w:val="0"/>
          <w:numId w:val="27"/>
        </w:numPr>
        <w:tabs>
          <w:tab w:val="left" w:pos="426"/>
          <w:tab w:val="left" w:pos="851"/>
        </w:tabs>
        <w:spacing w:line="360" w:lineRule="auto"/>
        <w:ind w:left="0" w:firstLine="567"/>
        <w:jc w:val="both"/>
        <w:rPr>
          <w:color w:val="000000" w:themeColor="text1"/>
        </w:rPr>
      </w:pPr>
      <w:r w:rsidRPr="00D20181">
        <w:rPr>
          <w:color w:val="000000" w:themeColor="text1"/>
        </w:rPr>
        <w:t>Перспективы развития организационных структур</w:t>
      </w:r>
    </w:p>
    <w:p w:rsidR="00327387" w:rsidRPr="00D20181" w:rsidRDefault="00F55CB9">
      <w:pPr>
        <w:tabs>
          <w:tab w:val="left" w:pos="426"/>
          <w:tab w:val="left" w:pos="851"/>
        </w:tabs>
        <w:spacing w:after="0" w:line="360" w:lineRule="auto"/>
        <w:ind w:firstLine="567"/>
        <w:jc w:val="both"/>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 xml:space="preserve">Тема 5. Теории поведения человека в организации. Лидерство в организации. Понятия о стилях руководства </w:t>
      </w:r>
    </w:p>
    <w:p w:rsidR="00327387" w:rsidRPr="00D20181" w:rsidRDefault="00F55CB9">
      <w:pPr>
        <w:pStyle w:val="af9"/>
        <w:numPr>
          <w:ilvl w:val="0"/>
          <w:numId w:val="28"/>
        </w:numPr>
        <w:tabs>
          <w:tab w:val="left" w:pos="426"/>
          <w:tab w:val="left" w:pos="851"/>
        </w:tabs>
        <w:spacing w:line="360" w:lineRule="auto"/>
        <w:ind w:left="0" w:firstLine="567"/>
        <w:jc w:val="both"/>
        <w:rPr>
          <w:color w:val="000000" w:themeColor="text1"/>
        </w:rPr>
      </w:pPr>
      <w:r w:rsidRPr="00D20181">
        <w:rPr>
          <w:color w:val="000000" w:themeColor="text1"/>
        </w:rPr>
        <w:t>Поведение индивида в организации, его особенности.</w:t>
      </w:r>
    </w:p>
    <w:p w:rsidR="00327387" w:rsidRPr="00D20181" w:rsidRDefault="00F55CB9">
      <w:pPr>
        <w:pStyle w:val="af9"/>
        <w:numPr>
          <w:ilvl w:val="0"/>
          <w:numId w:val="28"/>
        </w:numPr>
        <w:tabs>
          <w:tab w:val="left" w:pos="426"/>
          <w:tab w:val="left" w:pos="851"/>
        </w:tabs>
        <w:spacing w:line="360" w:lineRule="auto"/>
        <w:ind w:left="0" w:firstLine="567"/>
        <w:jc w:val="both"/>
        <w:rPr>
          <w:color w:val="000000" w:themeColor="text1"/>
        </w:rPr>
      </w:pPr>
      <w:r w:rsidRPr="00D20181">
        <w:rPr>
          <w:color w:val="000000" w:themeColor="text1"/>
        </w:rPr>
        <w:t>Личность и организация.</w:t>
      </w:r>
    </w:p>
    <w:p w:rsidR="00327387" w:rsidRPr="00D20181" w:rsidRDefault="00F55CB9">
      <w:pPr>
        <w:pStyle w:val="af9"/>
        <w:numPr>
          <w:ilvl w:val="0"/>
          <w:numId w:val="28"/>
        </w:numPr>
        <w:tabs>
          <w:tab w:val="left" w:pos="426"/>
          <w:tab w:val="left" w:pos="851"/>
        </w:tabs>
        <w:spacing w:line="360" w:lineRule="auto"/>
        <w:ind w:left="0" w:firstLine="567"/>
        <w:jc w:val="both"/>
        <w:rPr>
          <w:color w:val="000000" w:themeColor="text1"/>
        </w:rPr>
      </w:pPr>
      <w:r w:rsidRPr="00D20181">
        <w:rPr>
          <w:color w:val="000000" w:themeColor="text1"/>
        </w:rPr>
        <w:t>Личность и работа.</w:t>
      </w:r>
    </w:p>
    <w:p w:rsidR="00327387" w:rsidRPr="00D20181" w:rsidRDefault="00F55CB9">
      <w:pPr>
        <w:pStyle w:val="af9"/>
        <w:numPr>
          <w:ilvl w:val="0"/>
          <w:numId w:val="28"/>
        </w:numPr>
        <w:tabs>
          <w:tab w:val="left" w:pos="426"/>
          <w:tab w:val="left" w:pos="851"/>
        </w:tabs>
        <w:spacing w:line="360" w:lineRule="auto"/>
        <w:ind w:left="0" w:firstLine="567"/>
        <w:jc w:val="both"/>
        <w:rPr>
          <w:color w:val="000000" w:themeColor="text1"/>
        </w:rPr>
      </w:pPr>
      <w:r w:rsidRPr="00D20181">
        <w:rPr>
          <w:color w:val="000000" w:themeColor="text1"/>
        </w:rPr>
        <w:t>Процесс формирования и развития личности</w:t>
      </w:r>
    </w:p>
    <w:p w:rsidR="00327387" w:rsidRPr="00D20181" w:rsidRDefault="00F55CB9">
      <w:pPr>
        <w:tabs>
          <w:tab w:val="left" w:pos="426"/>
          <w:tab w:val="left" w:pos="851"/>
        </w:tabs>
        <w:spacing w:after="0" w:line="360" w:lineRule="auto"/>
        <w:ind w:firstLine="567"/>
        <w:jc w:val="both"/>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Тема 6. Формирование группового поведения в организации</w:t>
      </w:r>
    </w:p>
    <w:p w:rsidR="00327387" w:rsidRPr="00D20181" w:rsidRDefault="00F55CB9">
      <w:pPr>
        <w:pStyle w:val="af9"/>
        <w:numPr>
          <w:ilvl w:val="0"/>
          <w:numId w:val="29"/>
        </w:numPr>
        <w:tabs>
          <w:tab w:val="left" w:pos="426"/>
          <w:tab w:val="left" w:pos="851"/>
        </w:tabs>
        <w:spacing w:line="360" w:lineRule="auto"/>
        <w:ind w:left="0" w:firstLine="567"/>
        <w:jc w:val="both"/>
        <w:rPr>
          <w:iCs/>
          <w:color w:val="000000" w:themeColor="text1"/>
        </w:rPr>
      </w:pPr>
      <w:r w:rsidRPr="00D20181">
        <w:rPr>
          <w:iCs/>
          <w:color w:val="000000" w:themeColor="text1"/>
        </w:rPr>
        <w:t>Законы и эффекты восприятия. Атрибуция.</w:t>
      </w:r>
    </w:p>
    <w:p w:rsidR="00327387" w:rsidRPr="00D20181" w:rsidRDefault="00F55CB9">
      <w:pPr>
        <w:pStyle w:val="af9"/>
        <w:numPr>
          <w:ilvl w:val="0"/>
          <w:numId w:val="29"/>
        </w:numPr>
        <w:tabs>
          <w:tab w:val="left" w:pos="426"/>
          <w:tab w:val="left" w:pos="851"/>
        </w:tabs>
        <w:spacing w:line="360" w:lineRule="auto"/>
        <w:ind w:left="0" w:firstLine="567"/>
        <w:jc w:val="both"/>
        <w:rPr>
          <w:iCs/>
          <w:color w:val="000000" w:themeColor="text1"/>
        </w:rPr>
      </w:pPr>
      <w:r w:rsidRPr="00D20181">
        <w:rPr>
          <w:iCs/>
          <w:color w:val="000000" w:themeColor="text1"/>
        </w:rPr>
        <w:t>Формирование группового поведения в организации.</w:t>
      </w:r>
    </w:p>
    <w:p w:rsidR="00327387" w:rsidRPr="00D20181" w:rsidRDefault="00F55CB9">
      <w:pPr>
        <w:pStyle w:val="af9"/>
        <w:numPr>
          <w:ilvl w:val="0"/>
          <w:numId w:val="29"/>
        </w:numPr>
        <w:tabs>
          <w:tab w:val="left" w:pos="426"/>
          <w:tab w:val="left" w:pos="851"/>
        </w:tabs>
        <w:spacing w:line="360" w:lineRule="auto"/>
        <w:ind w:left="0" w:firstLine="567"/>
        <w:jc w:val="both"/>
        <w:rPr>
          <w:iCs/>
          <w:color w:val="000000" w:themeColor="text1"/>
        </w:rPr>
      </w:pPr>
      <w:r w:rsidRPr="00D20181">
        <w:rPr>
          <w:iCs/>
          <w:color w:val="000000" w:themeColor="text1"/>
        </w:rPr>
        <w:t>Типы команд в организации.</w:t>
      </w:r>
    </w:p>
    <w:p w:rsidR="00327387" w:rsidRPr="00D20181" w:rsidRDefault="00F55CB9">
      <w:pPr>
        <w:pStyle w:val="af9"/>
        <w:numPr>
          <w:ilvl w:val="0"/>
          <w:numId w:val="29"/>
        </w:numPr>
        <w:tabs>
          <w:tab w:val="left" w:pos="426"/>
          <w:tab w:val="left" w:pos="851"/>
        </w:tabs>
        <w:spacing w:line="360" w:lineRule="auto"/>
        <w:ind w:left="0" w:firstLine="567"/>
        <w:jc w:val="both"/>
        <w:rPr>
          <w:iCs/>
          <w:color w:val="000000" w:themeColor="text1"/>
        </w:rPr>
      </w:pPr>
      <w:r w:rsidRPr="00D20181">
        <w:rPr>
          <w:iCs/>
          <w:color w:val="000000" w:themeColor="text1"/>
        </w:rPr>
        <w:t>Условия и факторы эффективности групповой работы.</w:t>
      </w:r>
    </w:p>
    <w:p w:rsidR="00327387" w:rsidRPr="00D20181" w:rsidRDefault="00F55CB9">
      <w:pPr>
        <w:tabs>
          <w:tab w:val="left" w:pos="426"/>
          <w:tab w:val="left" w:pos="851"/>
        </w:tabs>
        <w:spacing w:after="0" w:line="360" w:lineRule="auto"/>
        <w:ind w:firstLine="567"/>
        <w:jc w:val="both"/>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Тема 7. Мотивация и результативность</w:t>
      </w:r>
    </w:p>
    <w:p w:rsidR="00327387" w:rsidRPr="00D20181" w:rsidRDefault="00F55CB9">
      <w:pPr>
        <w:pStyle w:val="af9"/>
        <w:numPr>
          <w:ilvl w:val="0"/>
          <w:numId w:val="30"/>
        </w:numPr>
        <w:tabs>
          <w:tab w:val="left" w:pos="426"/>
          <w:tab w:val="left" w:pos="851"/>
        </w:tabs>
        <w:spacing w:line="360" w:lineRule="auto"/>
        <w:ind w:left="0" w:firstLine="567"/>
        <w:jc w:val="both"/>
        <w:rPr>
          <w:iCs/>
          <w:color w:val="000000" w:themeColor="text1"/>
        </w:rPr>
      </w:pPr>
      <w:r w:rsidRPr="00D20181">
        <w:rPr>
          <w:iCs/>
          <w:color w:val="000000" w:themeColor="text1"/>
        </w:rPr>
        <w:t>Как соотносятся потребности и интересы индивида?</w:t>
      </w:r>
    </w:p>
    <w:p w:rsidR="00327387" w:rsidRPr="00D20181" w:rsidRDefault="00F55CB9">
      <w:pPr>
        <w:pStyle w:val="af9"/>
        <w:numPr>
          <w:ilvl w:val="0"/>
          <w:numId w:val="30"/>
        </w:numPr>
        <w:tabs>
          <w:tab w:val="left" w:pos="426"/>
          <w:tab w:val="left" w:pos="851"/>
        </w:tabs>
        <w:spacing w:line="360" w:lineRule="auto"/>
        <w:ind w:left="0" w:firstLine="567"/>
        <w:jc w:val="both"/>
        <w:rPr>
          <w:iCs/>
          <w:color w:val="000000" w:themeColor="text1"/>
        </w:rPr>
      </w:pPr>
      <w:r w:rsidRPr="00D20181">
        <w:rPr>
          <w:iCs/>
          <w:color w:val="000000" w:themeColor="text1"/>
        </w:rPr>
        <w:t>Как добиться того, чтобы труд на благо фирмы стал постоянным мотивом активной творческой деятельности сотрудников?</w:t>
      </w:r>
    </w:p>
    <w:p w:rsidR="00327387" w:rsidRPr="00D20181" w:rsidRDefault="00F55CB9">
      <w:pPr>
        <w:pStyle w:val="af9"/>
        <w:numPr>
          <w:ilvl w:val="0"/>
          <w:numId w:val="30"/>
        </w:numPr>
        <w:tabs>
          <w:tab w:val="left" w:pos="426"/>
          <w:tab w:val="left" w:pos="851"/>
        </w:tabs>
        <w:spacing w:line="360" w:lineRule="auto"/>
        <w:ind w:left="0" w:firstLine="567"/>
        <w:jc w:val="both"/>
        <w:rPr>
          <w:iCs/>
          <w:color w:val="000000" w:themeColor="text1"/>
        </w:rPr>
      </w:pPr>
      <w:r w:rsidRPr="00D20181">
        <w:rPr>
          <w:iCs/>
          <w:color w:val="000000" w:themeColor="text1"/>
        </w:rPr>
        <w:t>Каковы место и роль мотивации в поведении человека?</w:t>
      </w:r>
    </w:p>
    <w:p w:rsidR="00327387" w:rsidRPr="00D20181" w:rsidRDefault="00F55CB9">
      <w:pPr>
        <w:pStyle w:val="af9"/>
        <w:numPr>
          <w:ilvl w:val="0"/>
          <w:numId w:val="30"/>
        </w:numPr>
        <w:tabs>
          <w:tab w:val="left" w:pos="426"/>
          <w:tab w:val="left" w:pos="851"/>
        </w:tabs>
        <w:spacing w:line="360" w:lineRule="auto"/>
        <w:ind w:left="0" w:firstLine="567"/>
        <w:jc w:val="both"/>
        <w:rPr>
          <w:iCs/>
          <w:color w:val="000000" w:themeColor="text1"/>
        </w:rPr>
      </w:pPr>
      <w:r w:rsidRPr="00D20181">
        <w:rPr>
          <w:iCs/>
          <w:color w:val="000000" w:themeColor="text1"/>
        </w:rPr>
        <w:t>В чем заключается сущность мотивации ОП?</w:t>
      </w:r>
    </w:p>
    <w:p w:rsidR="00327387" w:rsidRPr="00D20181" w:rsidRDefault="00F55CB9">
      <w:pPr>
        <w:pStyle w:val="af9"/>
        <w:numPr>
          <w:ilvl w:val="0"/>
          <w:numId w:val="30"/>
        </w:numPr>
        <w:tabs>
          <w:tab w:val="left" w:pos="426"/>
          <w:tab w:val="left" w:pos="851"/>
        </w:tabs>
        <w:spacing w:line="360" w:lineRule="auto"/>
        <w:ind w:left="0" w:firstLine="567"/>
        <w:jc w:val="both"/>
        <w:rPr>
          <w:iCs/>
          <w:color w:val="000000" w:themeColor="text1"/>
        </w:rPr>
      </w:pPr>
      <w:r w:rsidRPr="00D20181">
        <w:rPr>
          <w:iCs/>
          <w:color w:val="000000" w:themeColor="text1"/>
        </w:rPr>
        <w:t>Какова главная причина различия поведения людей в организации?</w:t>
      </w:r>
    </w:p>
    <w:p w:rsidR="00327387" w:rsidRPr="00D20181" w:rsidRDefault="00F55CB9">
      <w:pPr>
        <w:pStyle w:val="af9"/>
        <w:numPr>
          <w:ilvl w:val="0"/>
          <w:numId w:val="30"/>
        </w:numPr>
        <w:tabs>
          <w:tab w:val="left" w:pos="426"/>
          <w:tab w:val="left" w:pos="851"/>
        </w:tabs>
        <w:spacing w:line="360" w:lineRule="auto"/>
        <w:ind w:left="0" w:firstLine="567"/>
        <w:jc w:val="both"/>
        <w:rPr>
          <w:iCs/>
          <w:color w:val="000000" w:themeColor="text1"/>
        </w:rPr>
      </w:pPr>
      <w:r w:rsidRPr="00D20181">
        <w:rPr>
          <w:iCs/>
          <w:color w:val="000000" w:themeColor="text1"/>
        </w:rPr>
        <w:t>Какие факторы влияют на поведение и успешность деятельности людей?</w:t>
      </w:r>
    </w:p>
    <w:p w:rsidR="00327387" w:rsidRPr="00D20181" w:rsidRDefault="00F55CB9">
      <w:pPr>
        <w:pStyle w:val="af9"/>
        <w:numPr>
          <w:ilvl w:val="0"/>
          <w:numId w:val="30"/>
        </w:numPr>
        <w:tabs>
          <w:tab w:val="left" w:pos="426"/>
          <w:tab w:val="left" w:pos="851"/>
        </w:tabs>
        <w:spacing w:line="360" w:lineRule="auto"/>
        <w:ind w:left="0" w:firstLine="567"/>
        <w:jc w:val="both"/>
        <w:rPr>
          <w:iCs/>
          <w:color w:val="000000" w:themeColor="text1"/>
        </w:rPr>
      </w:pPr>
      <w:r w:rsidRPr="00D20181">
        <w:rPr>
          <w:iCs/>
          <w:color w:val="000000" w:themeColor="text1"/>
        </w:rPr>
        <w:t>Каким образом инстинкты влияют на мотивацию поведения индивида?</w:t>
      </w:r>
    </w:p>
    <w:p w:rsidR="00327387" w:rsidRPr="00D20181" w:rsidRDefault="00F55CB9">
      <w:pPr>
        <w:pStyle w:val="af9"/>
        <w:numPr>
          <w:ilvl w:val="0"/>
          <w:numId w:val="30"/>
        </w:numPr>
        <w:tabs>
          <w:tab w:val="left" w:pos="426"/>
          <w:tab w:val="left" w:pos="851"/>
        </w:tabs>
        <w:spacing w:line="360" w:lineRule="auto"/>
        <w:ind w:left="0" w:firstLine="567"/>
        <w:jc w:val="both"/>
        <w:rPr>
          <w:iCs/>
          <w:color w:val="000000" w:themeColor="text1"/>
        </w:rPr>
      </w:pPr>
      <w:r w:rsidRPr="00D20181">
        <w:rPr>
          <w:iCs/>
          <w:color w:val="000000" w:themeColor="text1"/>
        </w:rPr>
        <w:t>Как классифицируются мотивы ОП?</w:t>
      </w:r>
    </w:p>
    <w:p w:rsidR="00327387" w:rsidRPr="00D20181" w:rsidRDefault="00F55CB9">
      <w:pPr>
        <w:pStyle w:val="af9"/>
        <w:numPr>
          <w:ilvl w:val="0"/>
          <w:numId w:val="30"/>
        </w:numPr>
        <w:tabs>
          <w:tab w:val="left" w:pos="426"/>
          <w:tab w:val="left" w:pos="851"/>
        </w:tabs>
        <w:spacing w:line="360" w:lineRule="auto"/>
        <w:ind w:left="0" w:firstLine="567"/>
        <w:jc w:val="both"/>
        <w:rPr>
          <w:iCs/>
          <w:color w:val="000000" w:themeColor="text1"/>
        </w:rPr>
      </w:pPr>
      <w:r w:rsidRPr="00D20181">
        <w:rPr>
          <w:iCs/>
          <w:color w:val="000000" w:themeColor="text1"/>
        </w:rPr>
        <w:t>Что формирует состав и содержание мотивов организационного поведения?</w:t>
      </w:r>
    </w:p>
    <w:p w:rsidR="00327387" w:rsidRPr="00D20181" w:rsidRDefault="00F55CB9">
      <w:pPr>
        <w:pStyle w:val="af9"/>
        <w:numPr>
          <w:ilvl w:val="0"/>
          <w:numId w:val="30"/>
        </w:numPr>
        <w:tabs>
          <w:tab w:val="left" w:pos="426"/>
          <w:tab w:val="left" w:pos="851"/>
          <w:tab w:val="left" w:pos="993"/>
        </w:tabs>
        <w:spacing w:line="360" w:lineRule="auto"/>
        <w:ind w:left="0" w:firstLine="567"/>
        <w:jc w:val="both"/>
        <w:rPr>
          <w:iCs/>
          <w:color w:val="000000" w:themeColor="text1"/>
        </w:rPr>
      </w:pPr>
      <w:r w:rsidRPr="00D20181">
        <w:rPr>
          <w:iCs/>
          <w:color w:val="000000" w:themeColor="text1"/>
        </w:rPr>
        <w:t>Какие способы может использовать руководитель для определения основных потребностей своих сотрудников?</w:t>
      </w:r>
    </w:p>
    <w:p w:rsidR="00327387" w:rsidRPr="00D20181" w:rsidRDefault="00F55CB9">
      <w:pPr>
        <w:pStyle w:val="af9"/>
        <w:numPr>
          <w:ilvl w:val="0"/>
          <w:numId w:val="30"/>
        </w:numPr>
        <w:tabs>
          <w:tab w:val="left" w:pos="426"/>
          <w:tab w:val="left" w:pos="851"/>
          <w:tab w:val="left" w:pos="993"/>
        </w:tabs>
        <w:spacing w:line="360" w:lineRule="auto"/>
        <w:ind w:left="0" w:firstLine="567"/>
        <w:jc w:val="both"/>
        <w:rPr>
          <w:iCs/>
          <w:color w:val="000000" w:themeColor="text1"/>
        </w:rPr>
      </w:pPr>
      <w:r w:rsidRPr="00D20181">
        <w:rPr>
          <w:iCs/>
          <w:color w:val="000000" w:themeColor="text1"/>
        </w:rPr>
        <w:t>Что вы считаете более важным и почему, формировать мотивацию работников или отбирать людей с более высокой мотивацией?</w:t>
      </w:r>
    </w:p>
    <w:p w:rsidR="00327387" w:rsidRPr="00D20181" w:rsidRDefault="00F55CB9">
      <w:pPr>
        <w:pStyle w:val="af9"/>
        <w:numPr>
          <w:ilvl w:val="0"/>
          <w:numId w:val="30"/>
        </w:numPr>
        <w:tabs>
          <w:tab w:val="left" w:pos="426"/>
          <w:tab w:val="left" w:pos="851"/>
          <w:tab w:val="left" w:pos="993"/>
        </w:tabs>
        <w:spacing w:line="360" w:lineRule="auto"/>
        <w:ind w:left="0" w:firstLine="567"/>
        <w:jc w:val="both"/>
        <w:rPr>
          <w:iCs/>
          <w:color w:val="000000" w:themeColor="text1"/>
        </w:rPr>
      </w:pPr>
      <w:r w:rsidRPr="00D20181">
        <w:rPr>
          <w:iCs/>
          <w:color w:val="000000" w:themeColor="text1"/>
        </w:rPr>
        <w:t>Что предлагают менеджерам содержательные теории для формирования требуемого поведения работников?</w:t>
      </w:r>
    </w:p>
    <w:p w:rsidR="00327387" w:rsidRPr="00D20181" w:rsidRDefault="00F55CB9">
      <w:pPr>
        <w:pStyle w:val="af9"/>
        <w:numPr>
          <w:ilvl w:val="0"/>
          <w:numId w:val="30"/>
        </w:numPr>
        <w:tabs>
          <w:tab w:val="left" w:pos="426"/>
          <w:tab w:val="left" w:pos="851"/>
          <w:tab w:val="left" w:pos="993"/>
        </w:tabs>
        <w:spacing w:line="360" w:lineRule="auto"/>
        <w:ind w:left="0" w:firstLine="567"/>
        <w:jc w:val="both"/>
        <w:rPr>
          <w:iCs/>
          <w:color w:val="000000" w:themeColor="text1"/>
        </w:rPr>
      </w:pPr>
      <w:r w:rsidRPr="00D20181">
        <w:rPr>
          <w:iCs/>
          <w:color w:val="000000" w:themeColor="text1"/>
        </w:rPr>
        <w:t xml:space="preserve">Какие факторы обусловили интуитивную привлекательность для менеджеров-практиков теории иерархии потребностей А. </w:t>
      </w:r>
      <w:proofErr w:type="spellStart"/>
      <w:r w:rsidRPr="00D20181">
        <w:rPr>
          <w:iCs/>
          <w:color w:val="000000" w:themeColor="text1"/>
        </w:rPr>
        <w:t>Маслоу</w:t>
      </w:r>
      <w:proofErr w:type="spellEnd"/>
      <w:r w:rsidRPr="00D20181">
        <w:rPr>
          <w:iCs/>
          <w:color w:val="000000" w:themeColor="text1"/>
        </w:rPr>
        <w:t>, несмотря на ее недостатки?</w:t>
      </w:r>
    </w:p>
    <w:p w:rsidR="00327387" w:rsidRPr="00D20181" w:rsidRDefault="00F55CB9">
      <w:pPr>
        <w:tabs>
          <w:tab w:val="left" w:pos="426"/>
          <w:tab w:val="left" w:pos="851"/>
        </w:tabs>
        <w:spacing w:after="0" w:line="360" w:lineRule="auto"/>
        <w:ind w:firstLine="567"/>
        <w:jc w:val="both"/>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 xml:space="preserve">Тема 8. Конфликты и управление поведением в конфликтных ситуациях </w:t>
      </w:r>
    </w:p>
    <w:p w:rsidR="00327387" w:rsidRPr="00D20181" w:rsidRDefault="00F55CB9">
      <w:pPr>
        <w:pStyle w:val="af9"/>
        <w:numPr>
          <w:ilvl w:val="0"/>
          <w:numId w:val="31"/>
        </w:numPr>
        <w:tabs>
          <w:tab w:val="left" w:pos="426"/>
          <w:tab w:val="left" w:pos="851"/>
        </w:tabs>
        <w:spacing w:line="360" w:lineRule="auto"/>
        <w:ind w:left="0" w:firstLine="567"/>
        <w:jc w:val="both"/>
        <w:rPr>
          <w:iCs/>
          <w:color w:val="000000" w:themeColor="text1"/>
        </w:rPr>
      </w:pPr>
      <w:r w:rsidRPr="00D20181">
        <w:rPr>
          <w:iCs/>
          <w:color w:val="000000" w:themeColor="text1"/>
        </w:rPr>
        <w:t>Конфликты: виды, структура, стадии протекания.</w:t>
      </w:r>
    </w:p>
    <w:p w:rsidR="00327387" w:rsidRPr="00D20181" w:rsidRDefault="00F55CB9">
      <w:pPr>
        <w:pStyle w:val="af9"/>
        <w:numPr>
          <w:ilvl w:val="0"/>
          <w:numId w:val="31"/>
        </w:numPr>
        <w:tabs>
          <w:tab w:val="left" w:pos="426"/>
          <w:tab w:val="left" w:pos="851"/>
        </w:tabs>
        <w:spacing w:line="360" w:lineRule="auto"/>
        <w:ind w:left="0" w:firstLine="567"/>
        <w:jc w:val="both"/>
        <w:rPr>
          <w:iCs/>
          <w:color w:val="000000" w:themeColor="text1"/>
        </w:rPr>
      </w:pPr>
      <w:r w:rsidRPr="00D20181">
        <w:rPr>
          <w:iCs/>
          <w:color w:val="000000" w:themeColor="text1"/>
        </w:rPr>
        <w:t>Причины, источники и предпосылки возникновения конфликта в</w:t>
      </w:r>
    </w:p>
    <w:p w:rsidR="00327387" w:rsidRPr="00D20181" w:rsidRDefault="00F55CB9">
      <w:pPr>
        <w:pStyle w:val="af9"/>
        <w:numPr>
          <w:ilvl w:val="0"/>
          <w:numId w:val="31"/>
        </w:numPr>
        <w:tabs>
          <w:tab w:val="left" w:pos="426"/>
          <w:tab w:val="left" w:pos="851"/>
        </w:tabs>
        <w:spacing w:line="360" w:lineRule="auto"/>
        <w:ind w:left="0" w:firstLine="567"/>
        <w:jc w:val="both"/>
        <w:rPr>
          <w:iCs/>
          <w:color w:val="000000" w:themeColor="text1"/>
        </w:rPr>
      </w:pPr>
      <w:proofErr w:type="gramStart"/>
      <w:r w:rsidRPr="00D20181">
        <w:rPr>
          <w:iCs/>
          <w:color w:val="000000" w:themeColor="text1"/>
        </w:rPr>
        <w:t>процессе</w:t>
      </w:r>
      <w:proofErr w:type="gramEnd"/>
      <w:r w:rsidRPr="00D20181">
        <w:rPr>
          <w:iCs/>
          <w:color w:val="000000" w:themeColor="text1"/>
        </w:rPr>
        <w:t xml:space="preserve"> общения.</w:t>
      </w:r>
    </w:p>
    <w:p w:rsidR="00327387" w:rsidRPr="00D20181" w:rsidRDefault="00F55CB9">
      <w:pPr>
        <w:pStyle w:val="af9"/>
        <w:numPr>
          <w:ilvl w:val="0"/>
          <w:numId w:val="31"/>
        </w:numPr>
        <w:tabs>
          <w:tab w:val="left" w:pos="426"/>
          <w:tab w:val="left" w:pos="851"/>
        </w:tabs>
        <w:spacing w:line="360" w:lineRule="auto"/>
        <w:ind w:left="0" w:firstLine="567"/>
        <w:jc w:val="both"/>
        <w:rPr>
          <w:iCs/>
          <w:color w:val="000000" w:themeColor="text1"/>
        </w:rPr>
      </w:pPr>
      <w:r w:rsidRPr="00D20181">
        <w:rPr>
          <w:iCs/>
          <w:color w:val="000000" w:themeColor="text1"/>
        </w:rPr>
        <w:t>Стратегия и стили поведения в конфликтной ситуации.</w:t>
      </w:r>
    </w:p>
    <w:p w:rsidR="00327387" w:rsidRPr="00D20181" w:rsidRDefault="00F55CB9">
      <w:pPr>
        <w:pStyle w:val="af9"/>
        <w:numPr>
          <w:ilvl w:val="0"/>
          <w:numId w:val="31"/>
        </w:numPr>
        <w:tabs>
          <w:tab w:val="left" w:pos="426"/>
          <w:tab w:val="left" w:pos="851"/>
        </w:tabs>
        <w:spacing w:line="360" w:lineRule="auto"/>
        <w:ind w:left="0" w:firstLine="567"/>
        <w:jc w:val="both"/>
        <w:rPr>
          <w:iCs/>
          <w:color w:val="000000" w:themeColor="text1"/>
        </w:rPr>
      </w:pPr>
      <w:r w:rsidRPr="00D20181">
        <w:rPr>
          <w:iCs/>
          <w:color w:val="000000" w:themeColor="text1"/>
        </w:rPr>
        <w:t>Правила поведения и методы снятия психологического</w:t>
      </w:r>
    </w:p>
    <w:p w:rsidR="00327387" w:rsidRPr="00D20181" w:rsidRDefault="00F55CB9">
      <w:pPr>
        <w:pStyle w:val="af9"/>
        <w:numPr>
          <w:ilvl w:val="0"/>
          <w:numId w:val="31"/>
        </w:numPr>
        <w:tabs>
          <w:tab w:val="left" w:pos="426"/>
          <w:tab w:val="left" w:pos="851"/>
        </w:tabs>
        <w:spacing w:line="360" w:lineRule="auto"/>
        <w:ind w:left="0" w:firstLine="567"/>
        <w:jc w:val="both"/>
        <w:rPr>
          <w:i/>
          <w:color w:val="000000" w:themeColor="text1"/>
        </w:rPr>
      </w:pPr>
      <w:r w:rsidRPr="00D20181">
        <w:rPr>
          <w:iCs/>
          <w:color w:val="000000" w:themeColor="text1"/>
        </w:rPr>
        <w:t>напряжения в условиях конфликта</w:t>
      </w:r>
      <w:r w:rsidRPr="00D20181">
        <w:rPr>
          <w:i/>
          <w:color w:val="000000" w:themeColor="text1"/>
        </w:rPr>
        <w:t>.</w:t>
      </w:r>
    </w:p>
    <w:p w:rsidR="00327387" w:rsidRPr="00D20181" w:rsidRDefault="00F55CB9">
      <w:pPr>
        <w:tabs>
          <w:tab w:val="left" w:pos="426"/>
          <w:tab w:val="left" w:pos="851"/>
        </w:tabs>
        <w:spacing w:after="0" w:line="360" w:lineRule="auto"/>
        <w:ind w:firstLine="567"/>
        <w:jc w:val="both"/>
        <w:rPr>
          <w:rFonts w:ascii="Times New Roman" w:hAnsi="Times New Roman" w:cs="Times New Roman"/>
          <w:bCs/>
          <w:color w:val="000000" w:themeColor="text1"/>
          <w:sz w:val="24"/>
          <w:szCs w:val="24"/>
        </w:rPr>
      </w:pPr>
      <w:r w:rsidRPr="00D20181">
        <w:rPr>
          <w:rFonts w:ascii="Times New Roman" w:hAnsi="Times New Roman" w:cs="Times New Roman"/>
          <w:b/>
          <w:color w:val="000000" w:themeColor="text1"/>
          <w:sz w:val="24"/>
          <w:szCs w:val="24"/>
        </w:rPr>
        <w:t xml:space="preserve">Тема 9. Изменения в организации и управление нововведениями в организациях. Организационное развитие </w:t>
      </w:r>
    </w:p>
    <w:p w:rsidR="00327387" w:rsidRPr="00D20181" w:rsidRDefault="00F55CB9">
      <w:pPr>
        <w:pStyle w:val="af9"/>
        <w:numPr>
          <w:ilvl w:val="0"/>
          <w:numId w:val="32"/>
        </w:numPr>
        <w:tabs>
          <w:tab w:val="left" w:pos="426"/>
          <w:tab w:val="left" w:pos="851"/>
        </w:tabs>
        <w:spacing w:line="360" w:lineRule="auto"/>
        <w:ind w:left="0" w:firstLine="567"/>
        <w:jc w:val="both"/>
        <w:rPr>
          <w:bCs/>
          <w:color w:val="000000" w:themeColor="text1"/>
        </w:rPr>
      </w:pPr>
      <w:r w:rsidRPr="00D20181">
        <w:rPr>
          <w:bCs/>
          <w:color w:val="000000" w:themeColor="text1"/>
        </w:rPr>
        <w:t xml:space="preserve">В чем состоит стратегия изменений </w:t>
      </w:r>
    </w:p>
    <w:p w:rsidR="00327387" w:rsidRPr="00D20181" w:rsidRDefault="00F55CB9">
      <w:pPr>
        <w:pStyle w:val="af9"/>
        <w:numPr>
          <w:ilvl w:val="0"/>
          <w:numId w:val="32"/>
        </w:numPr>
        <w:tabs>
          <w:tab w:val="left" w:pos="426"/>
          <w:tab w:val="left" w:pos="851"/>
        </w:tabs>
        <w:spacing w:line="360" w:lineRule="auto"/>
        <w:ind w:left="0" w:firstLine="567"/>
        <w:jc w:val="both"/>
        <w:rPr>
          <w:bCs/>
          <w:color w:val="000000" w:themeColor="text1"/>
        </w:rPr>
      </w:pPr>
      <w:r w:rsidRPr="00D20181">
        <w:rPr>
          <w:bCs/>
          <w:color w:val="000000" w:themeColor="text1"/>
        </w:rPr>
        <w:t>Принятие решений в организациях в условиях изменений</w:t>
      </w:r>
    </w:p>
    <w:p w:rsidR="00327387" w:rsidRPr="00D20181" w:rsidRDefault="00F55CB9">
      <w:pPr>
        <w:pStyle w:val="af9"/>
        <w:numPr>
          <w:ilvl w:val="0"/>
          <w:numId w:val="32"/>
        </w:numPr>
        <w:tabs>
          <w:tab w:val="left" w:pos="426"/>
          <w:tab w:val="left" w:pos="851"/>
        </w:tabs>
        <w:spacing w:line="360" w:lineRule="auto"/>
        <w:ind w:left="0" w:firstLine="567"/>
        <w:jc w:val="both"/>
        <w:rPr>
          <w:bCs/>
          <w:color w:val="000000" w:themeColor="text1"/>
        </w:rPr>
      </w:pPr>
      <w:r w:rsidRPr="00D20181">
        <w:rPr>
          <w:bCs/>
          <w:color w:val="000000" w:themeColor="text1"/>
        </w:rPr>
        <w:t>Структура системы управления изменениями</w:t>
      </w:r>
    </w:p>
    <w:p w:rsidR="00327387" w:rsidRPr="00D20181" w:rsidRDefault="00F55CB9">
      <w:pPr>
        <w:pStyle w:val="af9"/>
        <w:numPr>
          <w:ilvl w:val="0"/>
          <w:numId w:val="32"/>
        </w:numPr>
        <w:tabs>
          <w:tab w:val="left" w:pos="426"/>
          <w:tab w:val="left" w:pos="851"/>
        </w:tabs>
        <w:spacing w:line="360" w:lineRule="auto"/>
        <w:ind w:left="0" w:firstLine="567"/>
        <w:jc w:val="both"/>
        <w:rPr>
          <w:bCs/>
          <w:color w:val="000000" w:themeColor="text1"/>
        </w:rPr>
      </w:pPr>
      <w:r w:rsidRPr="00D20181">
        <w:rPr>
          <w:bCs/>
          <w:color w:val="000000" w:themeColor="text1"/>
        </w:rPr>
        <w:t>Планирование, мониторинг и контроль процесса изменений</w:t>
      </w:r>
    </w:p>
    <w:p w:rsidR="00327387" w:rsidRPr="00D20181" w:rsidRDefault="00F55CB9">
      <w:pPr>
        <w:tabs>
          <w:tab w:val="left" w:pos="426"/>
          <w:tab w:val="left" w:pos="851"/>
        </w:tabs>
        <w:spacing w:after="0" w:line="360" w:lineRule="auto"/>
        <w:ind w:firstLine="567"/>
        <w:jc w:val="both"/>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Тема 10. Корпоративная культура в организации</w:t>
      </w:r>
    </w:p>
    <w:p w:rsidR="00327387" w:rsidRPr="00D20181" w:rsidRDefault="00F55CB9">
      <w:pPr>
        <w:pStyle w:val="af9"/>
        <w:numPr>
          <w:ilvl w:val="0"/>
          <w:numId w:val="33"/>
        </w:numPr>
        <w:tabs>
          <w:tab w:val="left" w:pos="426"/>
          <w:tab w:val="left" w:pos="851"/>
        </w:tabs>
        <w:spacing w:line="360" w:lineRule="auto"/>
        <w:ind w:left="0" w:firstLine="567"/>
        <w:jc w:val="both"/>
        <w:rPr>
          <w:color w:val="000000" w:themeColor="text1"/>
        </w:rPr>
      </w:pPr>
      <w:r w:rsidRPr="00D20181">
        <w:rPr>
          <w:color w:val="000000" w:themeColor="text1"/>
        </w:rPr>
        <w:t>Анализ структуры управления организации.</w:t>
      </w:r>
    </w:p>
    <w:p w:rsidR="00327387" w:rsidRPr="00D20181" w:rsidRDefault="00F55CB9">
      <w:pPr>
        <w:pStyle w:val="af9"/>
        <w:numPr>
          <w:ilvl w:val="0"/>
          <w:numId w:val="33"/>
        </w:numPr>
        <w:tabs>
          <w:tab w:val="left" w:pos="426"/>
          <w:tab w:val="left" w:pos="851"/>
        </w:tabs>
        <w:spacing w:line="360" w:lineRule="auto"/>
        <w:ind w:left="0" w:firstLine="567"/>
        <w:jc w:val="both"/>
        <w:rPr>
          <w:color w:val="000000" w:themeColor="text1"/>
        </w:rPr>
      </w:pPr>
      <w:r w:rsidRPr="00D20181">
        <w:rPr>
          <w:color w:val="000000" w:themeColor="text1"/>
        </w:rPr>
        <w:t>Анализ социального партнерства в организации.</w:t>
      </w:r>
    </w:p>
    <w:p w:rsidR="00327387" w:rsidRPr="00D20181" w:rsidRDefault="00F55CB9">
      <w:pPr>
        <w:pStyle w:val="af9"/>
        <w:numPr>
          <w:ilvl w:val="0"/>
          <w:numId w:val="33"/>
        </w:numPr>
        <w:tabs>
          <w:tab w:val="left" w:pos="426"/>
          <w:tab w:val="left" w:pos="851"/>
        </w:tabs>
        <w:spacing w:line="360" w:lineRule="auto"/>
        <w:ind w:left="0" w:firstLine="567"/>
        <w:jc w:val="both"/>
        <w:rPr>
          <w:color w:val="000000" w:themeColor="text1"/>
        </w:rPr>
      </w:pPr>
      <w:r w:rsidRPr="00D20181">
        <w:rPr>
          <w:color w:val="000000" w:themeColor="text1"/>
        </w:rPr>
        <w:t>Анализ качества трудовой жизни в организации.</w:t>
      </w:r>
    </w:p>
    <w:p w:rsidR="00327387" w:rsidRPr="00D20181" w:rsidRDefault="00F55CB9">
      <w:pPr>
        <w:pStyle w:val="af9"/>
        <w:numPr>
          <w:ilvl w:val="0"/>
          <w:numId w:val="33"/>
        </w:numPr>
        <w:tabs>
          <w:tab w:val="left" w:pos="426"/>
          <w:tab w:val="left" w:pos="851"/>
        </w:tabs>
        <w:spacing w:line="360" w:lineRule="auto"/>
        <w:ind w:left="0" w:firstLine="567"/>
        <w:jc w:val="both"/>
        <w:rPr>
          <w:color w:val="000000" w:themeColor="text1"/>
        </w:rPr>
      </w:pPr>
      <w:r w:rsidRPr="00D20181">
        <w:rPr>
          <w:color w:val="000000" w:themeColor="text1"/>
        </w:rPr>
        <w:t>Влияние организационной культуры на персонал фирмы.</w:t>
      </w:r>
    </w:p>
    <w:p w:rsidR="00327387" w:rsidRPr="00D20181" w:rsidRDefault="00F55CB9">
      <w:pPr>
        <w:pStyle w:val="af9"/>
        <w:numPr>
          <w:ilvl w:val="0"/>
          <w:numId w:val="33"/>
        </w:numPr>
        <w:tabs>
          <w:tab w:val="left" w:pos="426"/>
          <w:tab w:val="left" w:pos="851"/>
        </w:tabs>
        <w:spacing w:line="360" w:lineRule="auto"/>
        <w:ind w:left="0" w:firstLine="567"/>
        <w:jc w:val="both"/>
        <w:rPr>
          <w:color w:val="000000" w:themeColor="text1"/>
        </w:rPr>
      </w:pPr>
      <w:r w:rsidRPr="00D20181">
        <w:rPr>
          <w:color w:val="000000" w:themeColor="text1"/>
        </w:rPr>
        <w:t xml:space="preserve">Модель плановых изменений в организации.  </w:t>
      </w:r>
    </w:p>
    <w:p w:rsidR="00327387" w:rsidRPr="00D20181" w:rsidRDefault="00327387">
      <w:pPr>
        <w:pStyle w:val="af9"/>
        <w:tabs>
          <w:tab w:val="left" w:pos="426"/>
          <w:tab w:val="left" w:pos="851"/>
        </w:tabs>
        <w:spacing w:line="360" w:lineRule="auto"/>
        <w:ind w:left="567"/>
        <w:jc w:val="both"/>
        <w:rPr>
          <w:color w:val="000000" w:themeColor="text1"/>
        </w:rPr>
      </w:pPr>
    </w:p>
    <w:p w:rsidR="00327387" w:rsidRPr="00D20181" w:rsidRDefault="00F55CB9">
      <w:pPr>
        <w:pStyle w:val="af9"/>
        <w:numPr>
          <w:ilvl w:val="1"/>
          <w:numId w:val="20"/>
        </w:numPr>
        <w:tabs>
          <w:tab w:val="left" w:pos="426"/>
          <w:tab w:val="left" w:pos="851"/>
        </w:tabs>
        <w:spacing w:line="360" w:lineRule="auto"/>
        <w:jc w:val="center"/>
        <w:rPr>
          <w:b/>
          <w:bCs/>
          <w:i/>
          <w:color w:val="000000" w:themeColor="text1"/>
        </w:rPr>
      </w:pPr>
      <w:r w:rsidRPr="00D20181">
        <w:rPr>
          <w:b/>
          <w:bCs/>
          <w:color w:val="000000" w:themeColor="text1"/>
        </w:rPr>
        <w:t xml:space="preserve"> </w:t>
      </w:r>
      <w:r w:rsidRPr="00D20181">
        <w:rPr>
          <w:b/>
          <w:bCs/>
          <w:i/>
          <w:color w:val="000000" w:themeColor="text1"/>
        </w:rPr>
        <w:t>Кейс – задания</w:t>
      </w:r>
    </w:p>
    <w:p w:rsidR="00327387" w:rsidRPr="00D20181" w:rsidRDefault="00F55CB9">
      <w:pPr>
        <w:tabs>
          <w:tab w:val="left" w:pos="0"/>
          <w:tab w:val="left" w:pos="851"/>
        </w:tabs>
        <w:spacing w:after="0" w:line="360" w:lineRule="auto"/>
        <w:ind w:firstLine="709"/>
        <w:jc w:val="both"/>
        <w:rPr>
          <w:rFonts w:ascii="Times New Roman" w:hAnsi="Times New Roman" w:cs="Times New Roman"/>
          <w:b/>
          <w:bCs/>
          <w:iCs/>
          <w:color w:val="000000" w:themeColor="text1"/>
          <w:sz w:val="24"/>
          <w:szCs w:val="24"/>
        </w:rPr>
      </w:pPr>
      <w:r w:rsidRPr="00D20181">
        <w:rPr>
          <w:rFonts w:ascii="Times New Roman" w:hAnsi="Times New Roman" w:cs="Times New Roman"/>
          <w:b/>
          <w:bCs/>
          <w:iCs/>
          <w:color w:val="000000" w:themeColor="text1"/>
          <w:sz w:val="24"/>
          <w:szCs w:val="24"/>
        </w:rPr>
        <w:t>Тема 2. Классификация организаций и организационных отношений</w:t>
      </w:r>
    </w:p>
    <w:p w:rsidR="00327387" w:rsidRPr="00D20181" w:rsidRDefault="00F55CB9">
      <w:pPr>
        <w:tabs>
          <w:tab w:val="left" w:pos="0"/>
          <w:tab w:val="left" w:pos="851"/>
        </w:tabs>
        <w:spacing w:after="0" w:line="360" w:lineRule="auto"/>
        <w:ind w:firstLine="709"/>
        <w:jc w:val="both"/>
        <w:rPr>
          <w:rFonts w:ascii="Times New Roman" w:hAnsi="Times New Roman" w:cs="Times New Roman"/>
          <w:b/>
          <w:bCs/>
          <w:color w:val="000000" w:themeColor="text1"/>
          <w:sz w:val="24"/>
          <w:szCs w:val="24"/>
        </w:rPr>
      </w:pPr>
      <w:r w:rsidRPr="00D20181">
        <w:rPr>
          <w:rFonts w:ascii="Times New Roman" w:hAnsi="Times New Roman" w:cs="Times New Roman"/>
          <w:b/>
          <w:bCs/>
          <w:color w:val="000000" w:themeColor="text1"/>
          <w:sz w:val="24"/>
          <w:szCs w:val="24"/>
        </w:rPr>
        <w:t xml:space="preserve">Ситуация 1. </w:t>
      </w:r>
    </w:p>
    <w:p w:rsidR="00327387" w:rsidRPr="00D20181" w:rsidRDefault="00F55CB9">
      <w:pPr>
        <w:tabs>
          <w:tab w:val="left" w:pos="0"/>
          <w:tab w:val="left" w:pos="851"/>
        </w:tabs>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Весной 2003 г. служащие отдела гарантийных писем Первого национального банка Чикаго заполнили анкеты, выясняющие степень их удовлетворенности работой. Результаты анкеты показали, что до 80% служащих испытывали неудовлетворенность своей работой. У руководства вызывала озабоченность и низкая производительность труда их отдела, к тому же часто поступали жалобы от клиентов на опоздание и ошибки в работе. </w:t>
      </w:r>
    </w:p>
    <w:p w:rsidR="00327387" w:rsidRPr="00D20181" w:rsidRDefault="00F55CB9">
      <w:pPr>
        <w:tabs>
          <w:tab w:val="left" w:pos="0"/>
          <w:tab w:val="left" w:pos="851"/>
        </w:tabs>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С помощью специалиста по организационному развитию служащие выяснили, что причинной их неудовлетворенности является однообразная работа с бумагами, напоминающая работу на конвейере. Кроме того, каждое гарантийное письмо готовили, по крайней мере, 10 сотрудников. И каждый из них вносил в эту подготовку свою долю, зачастую не равную доле других. Так, обязанностью одной из работниц была только установка ленты в машину телетайпа. </w:t>
      </w:r>
    </w:p>
    <w:p w:rsidR="00327387" w:rsidRPr="00D20181" w:rsidRDefault="00F55CB9">
      <w:pPr>
        <w:tabs>
          <w:tab w:val="left" w:pos="0"/>
          <w:tab w:val="left" w:pos="851"/>
        </w:tabs>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Служащие пожаловались, что задания были настолько </w:t>
      </w:r>
      <w:proofErr w:type="spellStart"/>
      <w:r w:rsidRPr="00D20181">
        <w:rPr>
          <w:rFonts w:ascii="Times New Roman" w:hAnsi="Times New Roman" w:cs="Times New Roman"/>
          <w:color w:val="000000" w:themeColor="text1"/>
          <w:sz w:val="24"/>
          <w:szCs w:val="24"/>
        </w:rPr>
        <w:t>раздробленны</w:t>
      </w:r>
      <w:proofErr w:type="spellEnd"/>
      <w:r w:rsidRPr="00D20181">
        <w:rPr>
          <w:rFonts w:ascii="Times New Roman" w:hAnsi="Times New Roman" w:cs="Times New Roman"/>
          <w:color w:val="000000" w:themeColor="text1"/>
          <w:sz w:val="24"/>
          <w:szCs w:val="24"/>
        </w:rPr>
        <w:t xml:space="preserve">. Что они редко понимали общий смысл своей работы. Но они чувствовали, что этот раздробленный процесс был не только медленным, но и дорогим и вел к большому количеству ошибок, совершаемых в их отделе при подготовке документов. Они были убеждены, что производительность труда и качество работы станут лучше, если ее содержание будут пересмотрено. </w:t>
      </w:r>
    </w:p>
    <w:p w:rsidR="00327387" w:rsidRPr="00D20181" w:rsidRDefault="00F55CB9">
      <w:pPr>
        <w:tabs>
          <w:tab w:val="left" w:pos="0"/>
          <w:tab w:val="left" w:pos="851"/>
        </w:tabs>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На протяжении нескольких последующих месяцев и при участии всех работников были пересмотрены все задания-операции, и многие из них, которые до того выполнялись раздельно, были объединены, что позволило создать полный цикл с более высоким уровнем ответственности. Служащие прошли переподготовку с целью усовершенствования своих навыков, и последовавшее за тем повышение их заработной платы отразило новый уровень ответственности в работе. Уже год спустя показатели деятельности Первого национального банка Чикаго свидетельствовали о значительном увеличении прибыльности, производительности труда, степени удовлетворенности клиентов и высокой трудовой морали служащих. </w:t>
      </w:r>
    </w:p>
    <w:p w:rsidR="00327387" w:rsidRPr="00D20181" w:rsidRDefault="00F55CB9">
      <w:pPr>
        <w:pStyle w:val="37"/>
        <w:keepNext/>
        <w:keepLines/>
        <w:shd w:val="clear" w:color="auto" w:fill="auto"/>
        <w:tabs>
          <w:tab w:val="left" w:pos="0"/>
        </w:tabs>
        <w:spacing w:after="0" w:line="360" w:lineRule="auto"/>
        <w:ind w:firstLine="709"/>
        <w:jc w:val="both"/>
        <w:outlineLvl w:val="9"/>
        <w:rPr>
          <w:i/>
          <w:iCs/>
          <w:color w:val="000000" w:themeColor="text1"/>
          <w:sz w:val="24"/>
          <w:szCs w:val="24"/>
        </w:rPr>
      </w:pPr>
      <w:r w:rsidRPr="00D20181">
        <w:rPr>
          <w:i/>
          <w:iCs/>
          <w:color w:val="000000" w:themeColor="text1"/>
          <w:sz w:val="24"/>
          <w:szCs w:val="24"/>
        </w:rPr>
        <w:t xml:space="preserve">Вопросы для обсуждения ситуации </w:t>
      </w:r>
    </w:p>
    <w:p w:rsidR="00327387" w:rsidRPr="00D20181" w:rsidRDefault="00F55CB9">
      <w:pPr>
        <w:pStyle w:val="37"/>
        <w:keepNext/>
        <w:keepLines/>
        <w:shd w:val="clear" w:color="auto" w:fill="auto"/>
        <w:tabs>
          <w:tab w:val="left" w:pos="0"/>
        </w:tabs>
        <w:spacing w:after="0" w:line="360" w:lineRule="auto"/>
        <w:ind w:firstLine="709"/>
        <w:jc w:val="both"/>
        <w:outlineLvl w:val="9"/>
        <w:rPr>
          <w:color w:val="000000" w:themeColor="text1"/>
          <w:sz w:val="24"/>
          <w:szCs w:val="24"/>
        </w:rPr>
      </w:pPr>
      <w:r w:rsidRPr="00D20181">
        <w:rPr>
          <w:color w:val="000000" w:themeColor="text1"/>
          <w:sz w:val="24"/>
          <w:szCs w:val="24"/>
        </w:rPr>
        <w:t xml:space="preserve">1. Как можно охарактеризовать цеди, задачи и технологии в отделе и гарантийных писем до и после проведения мероприятий по пересмотру содержания работы каждого работника? </w:t>
      </w:r>
    </w:p>
    <w:p w:rsidR="00327387" w:rsidRPr="00D20181" w:rsidRDefault="00F55CB9">
      <w:pPr>
        <w:pStyle w:val="37"/>
        <w:keepNext/>
        <w:keepLines/>
        <w:shd w:val="clear" w:color="auto" w:fill="auto"/>
        <w:tabs>
          <w:tab w:val="left" w:pos="0"/>
        </w:tabs>
        <w:spacing w:after="0" w:line="360" w:lineRule="auto"/>
        <w:ind w:firstLine="709"/>
        <w:jc w:val="both"/>
        <w:outlineLvl w:val="9"/>
        <w:rPr>
          <w:i/>
          <w:color w:val="000000" w:themeColor="text1"/>
          <w:sz w:val="24"/>
          <w:szCs w:val="24"/>
        </w:rPr>
      </w:pPr>
      <w:r w:rsidRPr="00D20181">
        <w:rPr>
          <w:color w:val="000000" w:themeColor="text1"/>
          <w:sz w:val="24"/>
          <w:szCs w:val="24"/>
        </w:rPr>
        <w:t>2. Охарактеризуйте значение способностей и потребностей служащих, работающих в отделе гарантийных писем.</w:t>
      </w:r>
    </w:p>
    <w:p w:rsidR="00327387" w:rsidRPr="00D20181" w:rsidRDefault="00F55CB9">
      <w:pPr>
        <w:tabs>
          <w:tab w:val="left" w:pos="0"/>
        </w:tabs>
        <w:suppressAutoHyphens/>
        <w:spacing w:after="0" w:line="360" w:lineRule="auto"/>
        <w:ind w:firstLine="709"/>
        <w:jc w:val="both"/>
        <w:rPr>
          <w:rFonts w:ascii="Times New Roman" w:eastAsia="Calibri" w:hAnsi="Times New Roman" w:cs="Times New Roman"/>
          <w:b/>
          <w:bCs/>
          <w:color w:val="000000" w:themeColor="text1"/>
          <w:sz w:val="24"/>
          <w:szCs w:val="24"/>
          <w:lang w:eastAsia="ru-RU"/>
        </w:rPr>
      </w:pPr>
      <w:r w:rsidRPr="00D20181">
        <w:rPr>
          <w:rFonts w:ascii="Times New Roman" w:eastAsia="Calibri" w:hAnsi="Times New Roman" w:cs="Times New Roman"/>
          <w:b/>
          <w:bCs/>
          <w:color w:val="000000" w:themeColor="text1"/>
          <w:sz w:val="24"/>
          <w:szCs w:val="24"/>
          <w:lang w:eastAsia="ru-RU"/>
        </w:rPr>
        <w:t>Тема 3. Законы и принципы организации</w:t>
      </w:r>
    </w:p>
    <w:p w:rsidR="00327387" w:rsidRPr="00D20181" w:rsidRDefault="00F55CB9">
      <w:pPr>
        <w:tabs>
          <w:tab w:val="left" w:pos="0"/>
        </w:tabs>
        <w:suppressAutoHyphen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Ситуация 2.</w:t>
      </w:r>
      <w:r w:rsidRPr="00D20181">
        <w:rPr>
          <w:rFonts w:ascii="Times New Roman" w:hAnsi="Times New Roman" w:cs="Times New Roman"/>
          <w:color w:val="000000" w:themeColor="text1"/>
          <w:sz w:val="24"/>
          <w:szCs w:val="24"/>
        </w:rPr>
        <w:t xml:space="preserve"> Концерн «Энергия» </w:t>
      </w:r>
    </w:p>
    <w:p w:rsidR="00327387" w:rsidRPr="00D20181" w:rsidRDefault="00F55CB9">
      <w:pPr>
        <w:tabs>
          <w:tab w:val="left" w:pos="0"/>
        </w:tabs>
        <w:suppressAutoHyphens/>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Успешный вариант конверсии и вхождения в рынок крупного предприятия продемонстрировал воронежский концерн «Энергия». За 6 лет он удвоил выпуск продукции, утроил объемы научно-исследовательских и опытно-конструкторских работ, четыре с лишним раза увеличил производство товаров народного потребления. Концерну удалось сохранить темпы жилищного социального строительства, своими силами построить кирпичный завод. И все это при неизменной численности работающих. </w:t>
      </w:r>
    </w:p>
    <w:p w:rsidR="00327387" w:rsidRPr="00D20181" w:rsidRDefault="00F55CB9">
      <w:pPr>
        <w:tabs>
          <w:tab w:val="left" w:pos="0"/>
        </w:tabs>
        <w:suppressAutoHyphens/>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В «Энергии» задумались над неизбежностью конверсии раньше других, и, пользуясь льготами, положенными «чистым» </w:t>
      </w:r>
      <w:proofErr w:type="spellStart"/>
      <w:r w:rsidRPr="00D20181">
        <w:rPr>
          <w:rFonts w:ascii="Times New Roman" w:hAnsi="Times New Roman" w:cs="Times New Roman"/>
          <w:color w:val="000000" w:themeColor="text1"/>
          <w:sz w:val="24"/>
          <w:szCs w:val="24"/>
        </w:rPr>
        <w:t>оборонщикам</w:t>
      </w:r>
      <w:proofErr w:type="spellEnd"/>
      <w:r w:rsidRPr="00D20181">
        <w:rPr>
          <w:rFonts w:ascii="Times New Roman" w:hAnsi="Times New Roman" w:cs="Times New Roman"/>
          <w:color w:val="000000" w:themeColor="text1"/>
          <w:sz w:val="24"/>
          <w:szCs w:val="24"/>
        </w:rPr>
        <w:t>, коллектив концерна был вынужден постоянно решать проблему выживания. Годы ушли на разработку и реализацию комплексной программы, в основу которой были положены известные направления мировой экономической науки - «теория успеха» и «управление на спаде».</w:t>
      </w:r>
    </w:p>
    <w:p w:rsidR="00327387" w:rsidRPr="00D20181" w:rsidRDefault="00F55CB9">
      <w:pPr>
        <w:tabs>
          <w:tab w:val="left" w:pos="0"/>
        </w:tabs>
        <w:suppressAutoHyphens/>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Первым серьезным шагом в реорганизации концерна стало формирование научно производственных комплексов (НПК). Для промышленности России НПК на базе конструкторских отделов и производственных цехов - не новинка. Но в «Энергии» довели эту идею до логического завершения, объединив научные, производственные и экономические интересы. НПК занялись маркетингом: изучением спроса, разработкой, производством и сбытом продукции. В концерне было создано 20 НПК. На них легла основная тяжесть перехода с военной продукции на мирную, и они справились с этой задачей. </w:t>
      </w:r>
    </w:p>
    <w:p w:rsidR="00327387" w:rsidRPr="00D20181" w:rsidRDefault="00F55CB9">
      <w:pPr>
        <w:tabs>
          <w:tab w:val="left" w:pos="0"/>
        </w:tabs>
        <w:suppressAutoHyphens/>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В 2001 г. концерн выступил инициатором создания банка «Энергия». Открытие банка решило проблему финансовой состоятельности подразделений концерна. </w:t>
      </w:r>
    </w:p>
    <w:p w:rsidR="00327387" w:rsidRPr="00D20181" w:rsidRDefault="00F55CB9">
      <w:pPr>
        <w:tabs>
          <w:tab w:val="left" w:pos="0"/>
        </w:tabs>
        <w:suppressAutoHyphens/>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Работники концерна стали получать зарплату через свой банк, а это позволило внедрить систему </w:t>
      </w:r>
      <w:proofErr w:type="spellStart"/>
      <w:r w:rsidRPr="00D20181">
        <w:rPr>
          <w:rFonts w:ascii="Times New Roman" w:hAnsi="Times New Roman" w:cs="Times New Roman"/>
          <w:color w:val="000000" w:themeColor="text1"/>
          <w:sz w:val="24"/>
          <w:szCs w:val="24"/>
        </w:rPr>
        <w:t>самокредитования</w:t>
      </w:r>
      <w:proofErr w:type="spellEnd"/>
      <w:r w:rsidRPr="00D20181">
        <w:rPr>
          <w:rFonts w:ascii="Times New Roman" w:hAnsi="Times New Roman" w:cs="Times New Roman"/>
          <w:color w:val="000000" w:themeColor="text1"/>
          <w:sz w:val="24"/>
          <w:szCs w:val="24"/>
        </w:rPr>
        <w:t xml:space="preserve">. Ведь далеко не все работники берут зарплату со своих счетов полностью и не востребованные суммы можно пустить в оборот. Поэтому резко (в 5 раз) сократился удельный вес кредитов Госбанка. </w:t>
      </w:r>
    </w:p>
    <w:p w:rsidR="00327387" w:rsidRPr="00D20181" w:rsidRDefault="00F55CB9">
      <w:pPr>
        <w:tabs>
          <w:tab w:val="left" w:pos="0"/>
        </w:tabs>
        <w:suppressAutoHyphens/>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Концерн «Энергия» отказался от традиционной «вертикальной» (линейно функциональной) системы командования производством. Сейчас в нем более 100 экономически и юридически самостоятельных предприятий с различной численностью работников при разнообразных формах собственности. В целом «Энергия» — это акционерное общество закрытого типа. Более 80% работников стали совладельцами собственности, выкупив акции.</w:t>
      </w:r>
    </w:p>
    <w:p w:rsidR="00327387" w:rsidRPr="00D20181" w:rsidRDefault="00F55CB9">
      <w:pPr>
        <w:tabs>
          <w:tab w:val="left" w:pos="0"/>
        </w:tabs>
        <w:suppressAutoHyphens/>
        <w:spacing w:after="0" w:line="360" w:lineRule="auto"/>
        <w:ind w:firstLine="709"/>
        <w:jc w:val="both"/>
        <w:rPr>
          <w:rFonts w:ascii="Times New Roman" w:eastAsia="Calibri" w:hAnsi="Times New Roman" w:cs="Times New Roman"/>
          <w:color w:val="000000" w:themeColor="text1"/>
          <w:sz w:val="24"/>
          <w:szCs w:val="24"/>
          <w:lang w:eastAsia="ru-RU"/>
        </w:rPr>
      </w:pPr>
      <w:r w:rsidRPr="00D20181">
        <w:rPr>
          <w:rFonts w:ascii="Times New Roman" w:hAnsi="Times New Roman" w:cs="Times New Roman"/>
          <w:color w:val="000000" w:themeColor="text1"/>
          <w:sz w:val="24"/>
          <w:szCs w:val="24"/>
        </w:rPr>
        <w:t xml:space="preserve">Идеология фирмы, принятая в «Энергии», - семья - гарантирует всем ее работникам постоянную работу, по не постоянное место работы, которое может меняться в зависимости от экономической целесообразности. </w:t>
      </w:r>
    </w:p>
    <w:p w:rsidR="00327387" w:rsidRPr="00D20181" w:rsidRDefault="00F55CB9">
      <w:pPr>
        <w:pStyle w:val="37"/>
        <w:keepNext/>
        <w:keepLines/>
        <w:shd w:val="clear" w:color="auto" w:fill="auto"/>
        <w:tabs>
          <w:tab w:val="left" w:pos="0"/>
        </w:tabs>
        <w:spacing w:after="0" w:line="360" w:lineRule="auto"/>
        <w:ind w:firstLine="709"/>
        <w:jc w:val="both"/>
        <w:outlineLvl w:val="9"/>
        <w:rPr>
          <w:i/>
          <w:iCs/>
          <w:color w:val="000000" w:themeColor="text1"/>
          <w:sz w:val="24"/>
          <w:szCs w:val="24"/>
        </w:rPr>
      </w:pPr>
      <w:r w:rsidRPr="00D20181">
        <w:rPr>
          <w:i/>
          <w:iCs/>
          <w:color w:val="000000" w:themeColor="text1"/>
          <w:sz w:val="24"/>
          <w:szCs w:val="24"/>
        </w:rPr>
        <w:t xml:space="preserve">Вопросы для обсуждения ситуации </w:t>
      </w:r>
    </w:p>
    <w:p w:rsidR="00327387" w:rsidRPr="00D20181" w:rsidRDefault="00F55CB9">
      <w:pPr>
        <w:pStyle w:val="37"/>
        <w:keepNext/>
        <w:keepLines/>
        <w:shd w:val="clear" w:color="auto" w:fill="auto"/>
        <w:tabs>
          <w:tab w:val="left" w:pos="0"/>
        </w:tabs>
        <w:spacing w:after="0" w:line="360" w:lineRule="auto"/>
        <w:ind w:firstLine="709"/>
        <w:jc w:val="both"/>
        <w:outlineLvl w:val="9"/>
        <w:rPr>
          <w:color w:val="000000" w:themeColor="text1"/>
          <w:sz w:val="24"/>
          <w:szCs w:val="24"/>
        </w:rPr>
      </w:pPr>
      <w:r w:rsidRPr="00D20181">
        <w:rPr>
          <w:color w:val="000000" w:themeColor="text1"/>
          <w:sz w:val="24"/>
          <w:szCs w:val="24"/>
        </w:rPr>
        <w:t xml:space="preserve">1. Какие внутренние переменные организации описаны в ситуации? </w:t>
      </w:r>
    </w:p>
    <w:p w:rsidR="00327387" w:rsidRPr="00D20181" w:rsidRDefault="00F55CB9">
      <w:pPr>
        <w:pStyle w:val="37"/>
        <w:keepNext/>
        <w:keepLines/>
        <w:shd w:val="clear" w:color="auto" w:fill="auto"/>
        <w:tabs>
          <w:tab w:val="left" w:pos="0"/>
        </w:tabs>
        <w:spacing w:after="0" w:line="360" w:lineRule="auto"/>
        <w:ind w:firstLine="709"/>
        <w:jc w:val="both"/>
        <w:outlineLvl w:val="9"/>
        <w:rPr>
          <w:color w:val="000000" w:themeColor="text1"/>
          <w:sz w:val="24"/>
          <w:szCs w:val="24"/>
        </w:rPr>
      </w:pPr>
      <w:r w:rsidRPr="00D20181">
        <w:rPr>
          <w:color w:val="000000" w:themeColor="text1"/>
          <w:sz w:val="24"/>
          <w:szCs w:val="24"/>
        </w:rPr>
        <w:t xml:space="preserve">2. Как изменились внутренние переменные под влиянием внешних факторов? </w:t>
      </w:r>
    </w:p>
    <w:p w:rsidR="00327387" w:rsidRPr="00D20181" w:rsidRDefault="00F55CB9">
      <w:pPr>
        <w:pStyle w:val="37"/>
        <w:keepNext/>
        <w:keepLines/>
        <w:shd w:val="clear" w:color="auto" w:fill="auto"/>
        <w:tabs>
          <w:tab w:val="left" w:pos="0"/>
        </w:tabs>
        <w:spacing w:after="0" w:line="360" w:lineRule="auto"/>
        <w:ind w:firstLine="709"/>
        <w:jc w:val="both"/>
        <w:outlineLvl w:val="9"/>
        <w:rPr>
          <w:color w:val="000000" w:themeColor="text1"/>
          <w:sz w:val="24"/>
          <w:szCs w:val="24"/>
        </w:rPr>
      </w:pPr>
      <w:r w:rsidRPr="00D20181">
        <w:rPr>
          <w:color w:val="000000" w:themeColor="text1"/>
          <w:sz w:val="24"/>
          <w:szCs w:val="24"/>
        </w:rPr>
        <w:t xml:space="preserve">3. Какие социальные ценности характеризуют руководителей концерна «Энергия»? </w:t>
      </w:r>
    </w:p>
    <w:p w:rsidR="00327387" w:rsidRPr="00D20181" w:rsidRDefault="00F55CB9">
      <w:pPr>
        <w:pStyle w:val="37"/>
        <w:keepNext/>
        <w:keepLines/>
        <w:shd w:val="clear" w:color="auto" w:fill="auto"/>
        <w:tabs>
          <w:tab w:val="left" w:pos="0"/>
        </w:tabs>
        <w:spacing w:after="0" w:line="360" w:lineRule="auto"/>
        <w:ind w:firstLine="709"/>
        <w:jc w:val="both"/>
        <w:outlineLvl w:val="9"/>
        <w:rPr>
          <w:b/>
          <w:bCs/>
          <w:iCs/>
          <w:color w:val="000000" w:themeColor="text1"/>
          <w:sz w:val="24"/>
          <w:szCs w:val="24"/>
        </w:rPr>
      </w:pPr>
      <w:r w:rsidRPr="00D20181">
        <w:rPr>
          <w:color w:val="000000" w:themeColor="text1"/>
          <w:sz w:val="24"/>
          <w:szCs w:val="24"/>
        </w:rPr>
        <w:t>4. Можно ли это назвать частью организационной культуры концерна?</w:t>
      </w:r>
    </w:p>
    <w:p w:rsidR="00327387" w:rsidRPr="00D20181" w:rsidRDefault="00F55CB9">
      <w:pPr>
        <w:pStyle w:val="37"/>
        <w:keepNext/>
        <w:keepLines/>
        <w:shd w:val="clear" w:color="auto" w:fill="auto"/>
        <w:tabs>
          <w:tab w:val="left" w:pos="0"/>
        </w:tabs>
        <w:spacing w:after="0" w:line="360" w:lineRule="auto"/>
        <w:ind w:firstLine="709"/>
        <w:jc w:val="both"/>
        <w:outlineLvl w:val="9"/>
        <w:rPr>
          <w:b/>
          <w:bCs/>
          <w:iCs/>
          <w:color w:val="000000" w:themeColor="text1"/>
          <w:sz w:val="24"/>
          <w:szCs w:val="24"/>
        </w:rPr>
      </w:pPr>
      <w:r w:rsidRPr="00D20181">
        <w:rPr>
          <w:b/>
          <w:bCs/>
          <w:iCs/>
          <w:color w:val="000000" w:themeColor="text1"/>
          <w:sz w:val="24"/>
          <w:szCs w:val="24"/>
        </w:rPr>
        <w:t>Тема 4. Основные принципиальные модели организации</w:t>
      </w:r>
    </w:p>
    <w:p w:rsidR="00327387" w:rsidRPr="00D20181" w:rsidRDefault="00F55CB9">
      <w:pPr>
        <w:tabs>
          <w:tab w:val="left" w:pos="0"/>
        </w:tabs>
        <w:spacing w:after="0" w:line="360" w:lineRule="auto"/>
        <w:jc w:val="both"/>
        <w:rPr>
          <w:rFonts w:ascii="Times New Roman" w:hAnsi="Times New Roman" w:cs="Times New Roman"/>
          <w:b/>
          <w:bCs/>
          <w:color w:val="000000" w:themeColor="text1"/>
          <w:sz w:val="24"/>
          <w:szCs w:val="24"/>
        </w:rPr>
      </w:pPr>
      <w:r w:rsidRPr="00D20181">
        <w:rPr>
          <w:rFonts w:ascii="Times New Roman" w:hAnsi="Times New Roman" w:cs="Times New Roman"/>
          <w:b/>
          <w:bCs/>
          <w:color w:val="000000" w:themeColor="text1"/>
          <w:sz w:val="24"/>
          <w:szCs w:val="24"/>
        </w:rPr>
        <w:t>Ситуация 3. Собственное дело</w:t>
      </w:r>
    </w:p>
    <w:p w:rsidR="00327387" w:rsidRPr="00D20181" w:rsidRDefault="00F55CB9">
      <w:pPr>
        <w:tabs>
          <w:tab w:val="left" w:pos="0"/>
        </w:tabs>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Почти 15 лет Анастасия работала на крупном предприятии, одном из лучших предприятий оборонной отрасли, но в связи с трудностями переходного периода была уволена. Анастасии пришлось искать себе другую работу. Она случайно натолкнулась на объявление в газете о возможности подстричь газоны в частных хозяйствах. Вскоре Анастасия уже подстригала газоны в нескольких хозяйствах и дела у нее шли хорошо. Однажды она окончательно решила основать собственное дело - заняться уходом за газонами и лужайками. Она испытывала облегчение, что больше не придется нервничать в поисках работы, и радовалась, что станет сама себе хозяйкой и начальником. Правда, ее немного пугала полная самостоятельность, тем не менее, Анастасия хотела добиться успеха. Поначалу дело шло медленно, но постепенно все больше людей узнавали об Анастасии и просили заняться их хозяйством. Некоторые были рады, переложить на пес всю работу, другие «переметнулись» к ней от профессиональных фирм по уходу за садом. Уже к концу первого года самостоятельной работы Анастасия знала: этим способом она сможет зарабатывать себе па жизнь. Она стала заниматься и другой работой: прополкой и подкормкой газонов и садиков, а также стрижкой кустарника. Дело пошло настолько хорошо, что Анастасия наняла двух помощников. Через некоторое время ей удалось расширить дело гак, что каждый из нанятых работников стал специализироваться па определенной группе клиентов, привлекая при необходимости в помощь своих родственников (в основном пенсионеров). Но при этом ухудшилось качество работы, и часть клиентов снова вернулись к профессиональным фирмам. </w:t>
      </w:r>
    </w:p>
    <w:p w:rsidR="00327387" w:rsidRPr="00D20181" w:rsidRDefault="00F55CB9">
      <w:pPr>
        <w:tabs>
          <w:tab w:val="left" w:pos="0"/>
        </w:tabs>
        <w:spacing w:after="0" w:line="360" w:lineRule="auto"/>
        <w:ind w:firstLine="709"/>
        <w:jc w:val="both"/>
        <w:rPr>
          <w:rFonts w:ascii="Times New Roman" w:hAnsi="Times New Roman" w:cs="Times New Roman"/>
          <w:i/>
          <w:iCs/>
          <w:color w:val="000000" w:themeColor="text1"/>
          <w:sz w:val="24"/>
          <w:szCs w:val="24"/>
        </w:rPr>
      </w:pPr>
      <w:r w:rsidRPr="00D20181">
        <w:rPr>
          <w:rFonts w:ascii="Times New Roman" w:hAnsi="Times New Roman" w:cs="Times New Roman"/>
          <w:i/>
          <w:iCs/>
          <w:color w:val="000000" w:themeColor="text1"/>
          <w:sz w:val="24"/>
          <w:szCs w:val="24"/>
        </w:rPr>
        <w:t>Вопросы для обсуждения ситуации:</w:t>
      </w:r>
    </w:p>
    <w:p w:rsidR="00327387" w:rsidRPr="00D20181" w:rsidRDefault="00F55CB9">
      <w:pPr>
        <w:pStyle w:val="af9"/>
        <w:numPr>
          <w:ilvl w:val="0"/>
          <w:numId w:val="34"/>
        </w:numPr>
        <w:tabs>
          <w:tab w:val="left" w:pos="0"/>
        </w:tabs>
        <w:spacing w:line="360" w:lineRule="auto"/>
        <w:jc w:val="both"/>
        <w:rPr>
          <w:color w:val="000000" w:themeColor="text1"/>
        </w:rPr>
      </w:pPr>
      <w:r w:rsidRPr="00D20181">
        <w:rPr>
          <w:color w:val="000000" w:themeColor="text1"/>
        </w:rPr>
        <w:t xml:space="preserve">Охарактеризуйте этапы жизненного цикла, которые прошло дело Анастасии. </w:t>
      </w:r>
    </w:p>
    <w:p w:rsidR="00327387" w:rsidRPr="00D20181" w:rsidRDefault="00F55CB9">
      <w:pPr>
        <w:pStyle w:val="af9"/>
        <w:numPr>
          <w:ilvl w:val="0"/>
          <w:numId w:val="34"/>
        </w:numPr>
        <w:tabs>
          <w:tab w:val="left" w:pos="0"/>
        </w:tabs>
        <w:spacing w:line="360" w:lineRule="auto"/>
        <w:jc w:val="both"/>
        <w:rPr>
          <w:color w:val="000000" w:themeColor="text1"/>
        </w:rPr>
      </w:pPr>
      <w:r w:rsidRPr="00D20181">
        <w:rPr>
          <w:color w:val="000000" w:themeColor="text1"/>
        </w:rPr>
        <w:t xml:space="preserve">Учла ли Анастасия сложности периода роста? </w:t>
      </w:r>
    </w:p>
    <w:p w:rsidR="00327387" w:rsidRPr="00D20181" w:rsidRDefault="00F55CB9">
      <w:pPr>
        <w:pStyle w:val="af9"/>
        <w:numPr>
          <w:ilvl w:val="0"/>
          <w:numId w:val="34"/>
        </w:numPr>
        <w:tabs>
          <w:tab w:val="left" w:pos="0"/>
        </w:tabs>
        <w:spacing w:line="360" w:lineRule="auto"/>
        <w:jc w:val="both"/>
        <w:rPr>
          <w:color w:val="000000" w:themeColor="text1"/>
        </w:rPr>
      </w:pPr>
      <w:r w:rsidRPr="00D20181">
        <w:rPr>
          <w:color w:val="000000" w:themeColor="text1"/>
        </w:rPr>
        <w:t xml:space="preserve">На какой стадии жизненного цикла в данный момент находится организация Анастасии? </w:t>
      </w:r>
    </w:p>
    <w:p w:rsidR="00327387" w:rsidRPr="00D20181" w:rsidRDefault="00F55CB9">
      <w:pPr>
        <w:pStyle w:val="af9"/>
        <w:numPr>
          <w:ilvl w:val="0"/>
          <w:numId w:val="34"/>
        </w:numPr>
        <w:tabs>
          <w:tab w:val="left" w:pos="0"/>
        </w:tabs>
        <w:spacing w:line="360" w:lineRule="auto"/>
        <w:jc w:val="both"/>
        <w:rPr>
          <w:color w:val="000000" w:themeColor="text1"/>
        </w:rPr>
      </w:pPr>
      <w:r w:rsidRPr="00D20181">
        <w:rPr>
          <w:color w:val="000000" w:themeColor="text1"/>
        </w:rPr>
        <w:t xml:space="preserve">Как преодолеть кризис этого периода? </w:t>
      </w:r>
    </w:p>
    <w:p w:rsidR="00327387" w:rsidRPr="00D20181" w:rsidRDefault="00F55CB9">
      <w:pPr>
        <w:pStyle w:val="af9"/>
        <w:numPr>
          <w:ilvl w:val="0"/>
          <w:numId w:val="34"/>
        </w:numPr>
        <w:tabs>
          <w:tab w:val="left" w:pos="0"/>
        </w:tabs>
        <w:spacing w:line="360" w:lineRule="auto"/>
        <w:jc w:val="both"/>
        <w:rPr>
          <w:color w:val="000000" w:themeColor="text1"/>
        </w:rPr>
      </w:pPr>
      <w:r w:rsidRPr="00D20181">
        <w:rPr>
          <w:color w:val="000000" w:themeColor="text1"/>
        </w:rPr>
        <w:t xml:space="preserve">Может ли помочь составление рабочего графика в повышении и гарантии качества работ? </w:t>
      </w:r>
    </w:p>
    <w:p w:rsidR="00327387" w:rsidRPr="00D20181" w:rsidRDefault="00F55CB9">
      <w:pPr>
        <w:tabs>
          <w:tab w:val="left" w:pos="0"/>
        </w:tabs>
        <w:spacing w:after="0" w:line="360" w:lineRule="auto"/>
        <w:ind w:firstLine="709"/>
        <w:jc w:val="both"/>
        <w:rPr>
          <w:rFonts w:ascii="Times New Roman" w:hAnsi="Times New Roman" w:cs="Times New Roman"/>
          <w:i/>
          <w:iCs/>
          <w:color w:val="000000" w:themeColor="text1"/>
          <w:sz w:val="24"/>
          <w:szCs w:val="24"/>
        </w:rPr>
      </w:pPr>
      <w:r w:rsidRPr="00D20181">
        <w:rPr>
          <w:rFonts w:ascii="Times New Roman" w:hAnsi="Times New Roman" w:cs="Times New Roman"/>
          <w:i/>
          <w:iCs/>
          <w:color w:val="000000" w:themeColor="text1"/>
          <w:sz w:val="24"/>
          <w:szCs w:val="24"/>
        </w:rPr>
        <w:t xml:space="preserve">Критерии оценки кейса </w:t>
      </w:r>
    </w:p>
    <w:p w:rsidR="00327387" w:rsidRPr="00D20181" w:rsidRDefault="00F55CB9">
      <w:pPr>
        <w:tabs>
          <w:tab w:val="left" w:pos="0"/>
        </w:tabs>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1. Анализ проблемы - насколько, верно, комплексно, и в соответствие с действительностью, студент сумел выделить причины возникновения проблемы на объекте, описанной в сценарии кейса. </w:t>
      </w:r>
    </w:p>
    <w:p w:rsidR="00327387" w:rsidRPr="00D20181" w:rsidRDefault="00F55CB9">
      <w:pPr>
        <w:tabs>
          <w:tab w:val="left" w:pos="0"/>
        </w:tabs>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2. Структурирование проблем – насколько четко, логично, последовательно была изложена студентом проблема, охарактеризованы участники проблемы, выявлены последствия проблемы и риски для объекта. </w:t>
      </w:r>
    </w:p>
    <w:p w:rsidR="00327387" w:rsidRPr="00D20181" w:rsidRDefault="00F55CB9">
      <w:pPr>
        <w:tabs>
          <w:tab w:val="left" w:pos="0"/>
        </w:tabs>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3. Предложение стратегических альтернатив – количество вариантов решения проблемы, предложенных студентом. </w:t>
      </w:r>
    </w:p>
    <w:p w:rsidR="00327387" w:rsidRPr="00D20181" w:rsidRDefault="00F55CB9">
      <w:pPr>
        <w:tabs>
          <w:tab w:val="left" w:pos="0"/>
        </w:tabs>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4. Обоснование решения – насколько аргументирована позиция студента относительно предложенного решения проблематики кейса. </w:t>
      </w:r>
    </w:p>
    <w:p w:rsidR="00327387" w:rsidRPr="00D20181" w:rsidRDefault="00F55CB9">
      <w:pPr>
        <w:tabs>
          <w:tab w:val="left" w:pos="0"/>
        </w:tabs>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5. Логичность и реализуемость плана внедрения стратегической инициативы – насколько соблюдены общепринятые нормы логики в предложенном решении, насколько предложенный план может быть реализован в текущих экономических условиях. </w:t>
      </w:r>
    </w:p>
    <w:p w:rsidR="00327387" w:rsidRPr="00D20181" w:rsidRDefault="00327387">
      <w:pPr>
        <w:tabs>
          <w:tab w:val="left" w:pos="0"/>
        </w:tabs>
        <w:spacing w:after="0" w:line="360" w:lineRule="auto"/>
        <w:ind w:firstLine="709"/>
        <w:jc w:val="both"/>
        <w:rPr>
          <w:rFonts w:ascii="Times New Roman" w:hAnsi="Times New Roman" w:cs="Times New Roman"/>
          <w:color w:val="000000" w:themeColor="text1"/>
          <w:sz w:val="24"/>
          <w:szCs w:val="24"/>
        </w:rPr>
      </w:pPr>
    </w:p>
    <w:p w:rsidR="00327387" w:rsidRPr="00D20181" w:rsidRDefault="00F55CB9">
      <w:pPr>
        <w:tabs>
          <w:tab w:val="left" w:pos="426"/>
        </w:tabs>
        <w:spacing w:after="0" w:line="360" w:lineRule="auto"/>
        <w:jc w:val="both"/>
        <w:rPr>
          <w:rFonts w:ascii="Times New Roman" w:hAnsi="Times New Roman" w:cs="Times New Roman"/>
          <w:b/>
          <w:bCs/>
          <w:color w:val="000000" w:themeColor="text1"/>
          <w:sz w:val="24"/>
          <w:szCs w:val="24"/>
        </w:rPr>
      </w:pPr>
      <w:r w:rsidRPr="00D20181">
        <w:rPr>
          <w:rFonts w:ascii="Times New Roman" w:hAnsi="Times New Roman" w:cs="Times New Roman"/>
          <w:b/>
          <w:bCs/>
          <w:color w:val="000000" w:themeColor="text1"/>
          <w:sz w:val="24"/>
          <w:szCs w:val="24"/>
        </w:rPr>
        <w:t>Тема 5. Теории поведения человека в организации. Лидерство в организации. Понятия о стилях руководства</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Ситуация 4 </w:t>
      </w:r>
      <w:r w:rsidRPr="00D20181">
        <w:rPr>
          <w:rFonts w:ascii="Times New Roman" w:hAnsi="Times New Roman" w:cs="Times New Roman"/>
          <w:color w:val="000000" w:themeColor="text1"/>
          <w:sz w:val="24"/>
          <w:szCs w:val="24"/>
        </w:rPr>
        <w:t xml:space="preserve"> «Непокорная» </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Вы являетесь главным бухгалтером организации. Ваша подчиненная — бухгалтер Раиса – постоянно игнорирует Ваши оперативные указания, нечетко выполняет порученные задания, работает ниже своих возможностей. Последнее ее упущение привело к невыполнению квартального плана подразделения. </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До Вашего прихода в эту организацию она претендовала на Ваше место, но не была назначена по причине конфликтности. Работой в организации она дорожит, так как зарплата – единственный источник ее доходов, и она воспитывает дочь без мужа. Перевести в другие подразделения по специальности бухгалтер ее нельзя. </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Как Вы поступите с Раисой? Для начала необходимо поговорить и выяснить причину невыполнения назначенных обязанностей. В дальнейшем необходимо объяснить, что за невыполнение и игнорирование поручений организация будут применяться санкции, так как организация несет убытки из-за нечеткого выполнения поставленных задач, что может привести к разорению организации и прочим последствиям, а также одним из способов является мотивация к выполнению заданий (наличие премий и пр.) </w:t>
      </w:r>
    </w:p>
    <w:p w:rsidR="00327387" w:rsidRPr="00D20181" w:rsidRDefault="00327387">
      <w:pPr>
        <w:tabs>
          <w:tab w:val="left" w:pos="426"/>
        </w:tabs>
        <w:spacing w:after="0" w:line="360" w:lineRule="auto"/>
        <w:jc w:val="both"/>
        <w:rPr>
          <w:rFonts w:ascii="Times New Roman" w:hAnsi="Times New Roman" w:cs="Times New Roman"/>
          <w:color w:val="000000" w:themeColor="text1"/>
          <w:sz w:val="24"/>
          <w:szCs w:val="24"/>
        </w:rPr>
      </w:pPr>
    </w:p>
    <w:p w:rsidR="00327387" w:rsidRPr="00D20181" w:rsidRDefault="00F55CB9">
      <w:pPr>
        <w:tabs>
          <w:tab w:val="left" w:pos="426"/>
        </w:tabs>
        <w:spacing w:after="0" w:line="360" w:lineRule="auto"/>
        <w:jc w:val="center"/>
        <w:rPr>
          <w:rFonts w:ascii="Times New Roman" w:hAnsi="Times New Roman" w:cs="Times New Roman"/>
          <w:b/>
          <w:bCs/>
          <w:color w:val="000000" w:themeColor="text1"/>
          <w:sz w:val="24"/>
          <w:szCs w:val="24"/>
        </w:rPr>
      </w:pPr>
      <w:r w:rsidRPr="00D20181">
        <w:rPr>
          <w:rFonts w:ascii="Times New Roman" w:hAnsi="Times New Roman" w:cs="Times New Roman"/>
          <w:b/>
          <w:bCs/>
          <w:color w:val="000000" w:themeColor="text1"/>
          <w:sz w:val="24"/>
          <w:szCs w:val="24"/>
        </w:rPr>
        <w:t>Тема 6. Формирование группового поведения в организации</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Ситуация 5</w:t>
      </w:r>
      <w:r w:rsidRPr="00D20181">
        <w:rPr>
          <w:rFonts w:ascii="Times New Roman" w:hAnsi="Times New Roman" w:cs="Times New Roman"/>
          <w:color w:val="000000" w:themeColor="text1"/>
          <w:sz w:val="24"/>
          <w:szCs w:val="24"/>
        </w:rPr>
        <w:t xml:space="preserve"> «Бригада бурильщиков» </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Организация отправила на разработку нового нефтегазоносного месторождения для проведения пробного бурения бригаду бурильщиков и молодого менеджера, прошедшего стажировку и обучение в России и на Западе. Ему было лет 30, бурильщикам – между 40 и 50. В бригаде квалификация каждого работника была не ниже шестого разряда, руки у всех — золотые, но при этом употреблялось много даже по российским меркам спиртных напитков. Прошел один день – бригада пьет. Прошел второй, пятый, шестой… Изменений не наступает. На вопросы, просьбы и распоряжения менеджера бригада реагирует спокойно: «Не нервничай, Петрович, все будет нормально!» В условиях Крайнего Севера найти замену работникам нереально. Ситуация развивалась таким образом около двух недель. </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Всего на пробное бурение скважины было отведено 1,5 месяца. Что делать молодому руководителю? На мой взгляд, бригада не воспринимает молодого руководителя как начальника, чьи обязанности необходимо выполнять. Скорее всего, это связано с выбором типа руководства, начальник лоялен и изначально не сформировал установку «начальник-подчиненный». </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Для начала необходимо поговорить с бригадой, объяснить, что у каждого из нас есть свои задания, которые необходимо выполнять и в следствии получать за это материальные средства, акцентируя внимания на том, что не выполняя работу будут утеряны денежные средства и коллектив пострадает. Также необходимо объяснить важность задания, так как если бригада была направлена на разработку, значит в ней уверенно руководство и ждет эффективность результата. </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Предложить один из вариантов того, что бригаде будет лучше для начала выполнить работу, а потом заниматься своими делами, ссылаясь на то, что тогда не будет возникать конфликтов по поводу сроков выполнения задания. Если же данные стратегии не повлияют, необходимо применить некоторые меры. </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Например: -четко нормировать рабочий день -изменить стиль руководства молодому специалисту -применят санкции за невыполнение работы (штрафы и </w:t>
      </w:r>
      <w:proofErr w:type="spellStart"/>
      <w:r w:rsidRPr="00D20181">
        <w:rPr>
          <w:rFonts w:ascii="Times New Roman" w:hAnsi="Times New Roman" w:cs="Times New Roman"/>
          <w:color w:val="000000" w:themeColor="text1"/>
          <w:sz w:val="24"/>
          <w:szCs w:val="24"/>
        </w:rPr>
        <w:t>пр</w:t>
      </w:r>
      <w:proofErr w:type="spellEnd"/>
      <w:r w:rsidRPr="00D20181">
        <w:rPr>
          <w:rFonts w:ascii="Times New Roman" w:hAnsi="Times New Roman" w:cs="Times New Roman"/>
          <w:color w:val="000000" w:themeColor="text1"/>
          <w:sz w:val="24"/>
          <w:szCs w:val="24"/>
        </w:rPr>
        <w:t xml:space="preserve">) -обратится к вышестоящему руководству </w:t>
      </w:r>
    </w:p>
    <w:p w:rsidR="00327387" w:rsidRPr="00D20181" w:rsidRDefault="00327387">
      <w:pPr>
        <w:tabs>
          <w:tab w:val="left" w:pos="426"/>
        </w:tabs>
        <w:spacing w:after="0" w:line="360" w:lineRule="auto"/>
        <w:jc w:val="both"/>
        <w:rPr>
          <w:rFonts w:ascii="Times New Roman" w:hAnsi="Times New Roman" w:cs="Times New Roman"/>
          <w:color w:val="000000" w:themeColor="text1"/>
          <w:sz w:val="24"/>
          <w:szCs w:val="24"/>
        </w:rPr>
      </w:pPr>
    </w:p>
    <w:p w:rsidR="00327387" w:rsidRPr="00D20181" w:rsidRDefault="00F55CB9">
      <w:pPr>
        <w:tabs>
          <w:tab w:val="left" w:pos="426"/>
        </w:tabs>
        <w:spacing w:after="0" w:line="360" w:lineRule="auto"/>
        <w:jc w:val="center"/>
        <w:rPr>
          <w:rFonts w:ascii="Times New Roman" w:hAnsi="Times New Roman" w:cs="Times New Roman"/>
          <w:b/>
          <w:bCs/>
          <w:color w:val="000000" w:themeColor="text1"/>
          <w:sz w:val="24"/>
          <w:szCs w:val="24"/>
        </w:rPr>
      </w:pPr>
      <w:r w:rsidRPr="00D20181">
        <w:rPr>
          <w:rFonts w:ascii="Times New Roman" w:hAnsi="Times New Roman" w:cs="Times New Roman"/>
          <w:b/>
          <w:bCs/>
          <w:color w:val="000000" w:themeColor="text1"/>
          <w:sz w:val="24"/>
          <w:szCs w:val="24"/>
        </w:rPr>
        <w:t>Тема 7. Мотивация и результативность</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Ситуация 6.</w:t>
      </w:r>
      <w:r w:rsidRPr="00D20181">
        <w:rPr>
          <w:rFonts w:ascii="Times New Roman" w:hAnsi="Times New Roman" w:cs="Times New Roman"/>
          <w:color w:val="000000" w:themeColor="text1"/>
          <w:sz w:val="24"/>
          <w:szCs w:val="24"/>
        </w:rPr>
        <w:t xml:space="preserve">  </w:t>
      </w:r>
      <w:r w:rsidRPr="00D20181">
        <w:rPr>
          <w:rFonts w:ascii="Times New Roman" w:hAnsi="Times New Roman" w:cs="Times New Roman"/>
          <w:b/>
          <w:bCs/>
          <w:color w:val="000000" w:themeColor="text1"/>
          <w:sz w:val="24"/>
          <w:szCs w:val="24"/>
        </w:rPr>
        <w:t>«На час»</w:t>
      </w:r>
      <w:r w:rsidRPr="00D20181">
        <w:rPr>
          <w:rFonts w:ascii="Times New Roman" w:hAnsi="Times New Roman" w:cs="Times New Roman"/>
          <w:color w:val="000000" w:themeColor="text1"/>
          <w:sz w:val="24"/>
          <w:szCs w:val="24"/>
        </w:rPr>
        <w:t xml:space="preserve"> </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Руководством вашей компании было принято решение увеличить длительность рабочего дня ваших подчиненных на 1 час без увеличения заработной платы за дополнительное время. Ваша задача донести эту информацию на подчиненных на оперативном совещании таким образом, чтобы оно было принято положительно. Опишите в форме прямой речи, каким образом вы это сделаете. Ответы руководителей: Руководитель 1. Уважаемые коллеги! У меня для вас не очень приятная новость. Для решения оперативных задач нам необходимо поработать более напряженно, чем обычно. В связи с этим, начиная с сегодняшнего дня на работе нужно оставаться на час дольше. Эта мера временная, вопрос дополнительной оплаты будем обсуждать с руководством по итогам нашей работы. Я также остаюсь на работе вместе с Вами. Анализировать то, что мы наделали за день придется вечером, так что я буду на работе практически до ночи, кто хочет остаться дольше – присоединяйтесь! Руководитель 2. На общем собрании: «Довожу до Вашего сведения, что был сделан расчет специалистами, на основании которого для дальнейшей прибыльной работы Общества необходимо увеличить длительность рабочего дня нашего отдела на 1 час без увеличения заработной платы за дополнительное время. При продолжении работы в настоящем режиме нас ждёт отрицательный доход и в дальнейшем – ликвидация Общества. Я надеюсь, что увеличение длительности рабочего времени будет временным на 3-6 месяцев и наше Общество выйдет в ближайшее время из затруднительного положения. В нашем отделе работают порядочные сотрудники, на взаимовыручку которых руководство Общества надеется. Готова ответить на Ваши вопросы, предложения. Руководитель 3. Добрый день, коллеги! С завтрашнего дня мы будем с вами видеться чаще, общаться и обсуждать производственные вопросы активней и больше, и на это у нас есть 1 дополнительный рабочий час. И это все благодаря не переходу на «летнее» время, а исключительно во благо процветания нашей компании. Рабочее время увеличится, зарплата нет, но усилиями нашего сплоченного коллектива мы улучшим результаты нашей работы и заработаем богатую премию. Выберите тот ответ, который вам кажется самым эффективным. Обоснуйте. На мой взгляд, наиболее эффективный ответ руководителя под номером 2, так как ответ носит наиболее формальную форму с подробным и четким описанием, по сравнению с </w:t>
      </w:r>
      <w:proofErr w:type="spellStart"/>
      <w:r w:rsidRPr="00D20181">
        <w:rPr>
          <w:rFonts w:ascii="Times New Roman" w:hAnsi="Times New Roman" w:cs="Times New Roman"/>
          <w:color w:val="000000" w:themeColor="text1"/>
          <w:sz w:val="24"/>
          <w:szCs w:val="24"/>
        </w:rPr>
        <w:t>руклем</w:t>
      </w:r>
      <w:proofErr w:type="spellEnd"/>
      <w:r w:rsidRPr="00D20181">
        <w:rPr>
          <w:rFonts w:ascii="Times New Roman" w:hAnsi="Times New Roman" w:cs="Times New Roman"/>
          <w:color w:val="000000" w:themeColor="text1"/>
          <w:sz w:val="24"/>
          <w:szCs w:val="24"/>
        </w:rPr>
        <w:t xml:space="preserve"> под номером 3. Акцент сделан на обществе, которое нуждается в эффективных сотрудниках, а также на возможных последствиях, если поручение не будет выполнено. Если в ответе руководителя под номером один есть убедительные факты, но в тоже время фраза «Кто хочет -присоединяйтесь», носит добровольную форму, что становится неэффективно для привлечения сотрудников. В ответе у руководителя номер 2 наиболее официальная форма в комплексе есть последствия, требования, продолжительность и прочие характеристики ситуации, а также заключительная фраза о готовности выслушать располагает коллег к сотрудничеству.</w:t>
      </w:r>
    </w:p>
    <w:p w:rsidR="00327387" w:rsidRPr="00D20181" w:rsidRDefault="00327387">
      <w:pPr>
        <w:tabs>
          <w:tab w:val="left" w:pos="426"/>
        </w:tabs>
        <w:spacing w:after="0" w:line="360" w:lineRule="auto"/>
        <w:jc w:val="both"/>
        <w:rPr>
          <w:rFonts w:ascii="Times New Roman" w:hAnsi="Times New Roman" w:cs="Times New Roman"/>
          <w:color w:val="000000" w:themeColor="text1"/>
          <w:sz w:val="24"/>
          <w:szCs w:val="24"/>
        </w:rPr>
      </w:pPr>
    </w:p>
    <w:p w:rsidR="00327387" w:rsidRPr="00D20181" w:rsidRDefault="00F55CB9">
      <w:pPr>
        <w:tabs>
          <w:tab w:val="left" w:pos="426"/>
        </w:tabs>
        <w:spacing w:after="0" w:line="360" w:lineRule="auto"/>
        <w:jc w:val="center"/>
        <w:rPr>
          <w:rFonts w:ascii="Times New Roman" w:hAnsi="Times New Roman" w:cs="Times New Roman"/>
          <w:b/>
          <w:bCs/>
          <w:color w:val="000000" w:themeColor="text1"/>
          <w:sz w:val="24"/>
          <w:szCs w:val="24"/>
        </w:rPr>
      </w:pPr>
      <w:r w:rsidRPr="00D20181">
        <w:rPr>
          <w:rFonts w:ascii="Times New Roman" w:hAnsi="Times New Roman" w:cs="Times New Roman"/>
          <w:b/>
          <w:bCs/>
          <w:color w:val="000000" w:themeColor="text1"/>
          <w:sz w:val="24"/>
          <w:szCs w:val="24"/>
        </w:rPr>
        <w:t>Тема 8. Конфликты и управление поведением в конфликтных ситуациях</w:t>
      </w:r>
    </w:p>
    <w:p w:rsidR="00327387" w:rsidRPr="00D20181" w:rsidRDefault="00F55CB9">
      <w:pPr>
        <w:tabs>
          <w:tab w:val="left" w:pos="426"/>
        </w:tabs>
        <w:spacing w:after="0" w:line="360" w:lineRule="auto"/>
        <w:jc w:val="both"/>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Ситуация 7 «Бизнес идет – чиновники молчат»</w:t>
      </w:r>
    </w:p>
    <w:p w:rsidR="00327387" w:rsidRPr="00D20181" w:rsidRDefault="00F55CB9">
      <w:pPr>
        <w:tabs>
          <w:tab w:val="left" w:pos="426"/>
        </w:tabs>
        <w:spacing w:after="0" w:line="360" w:lineRule="auto"/>
        <w:jc w:val="both"/>
        <w:rPr>
          <w:rFonts w:ascii="Times New Roman" w:hAnsi="Times New Roman" w:cs="Times New Roman"/>
          <w:bCs/>
          <w:color w:val="000000" w:themeColor="text1"/>
          <w:sz w:val="24"/>
          <w:szCs w:val="24"/>
        </w:rPr>
      </w:pPr>
      <w:r w:rsidRPr="00D20181">
        <w:rPr>
          <w:rFonts w:ascii="Times New Roman" w:hAnsi="Times New Roman" w:cs="Times New Roman"/>
          <w:b/>
          <w:color w:val="000000" w:themeColor="text1"/>
          <w:sz w:val="24"/>
          <w:szCs w:val="24"/>
        </w:rPr>
        <w:tab/>
      </w:r>
      <w:r w:rsidRPr="00D20181">
        <w:rPr>
          <w:rFonts w:ascii="Times New Roman" w:hAnsi="Times New Roman" w:cs="Times New Roman"/>
          <w:bCs/>
          <w:color w:val="000000" w:themeColor="text1"/>
          <w:sz w:val="24"/>
          <w:szCs w:val="24"/>
        </w:rPr>
        <w:t>В Белоярском районе Свердловской области растет накал противостояния местных жителей работе горнодобывающего карьера. Бизнес идет – чиновники молчат...</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Деятельность карьеров по добыче песка, глины, скального грунта и прочих ископаемых, используемых в строительных целях, регулярно становится причиной возникновения очагов социальной напряженности на территории Свердловской области. Помимо того, что в регионе действуют нелегальные карьеры, зачастую и официальные лицензии на подобную деятельность выдаются в тех местах, где это совершенно недопустимо в силу того, что в непосредственной близости проживают люди, и на территориях, которые изначально не предназначены для такого вида деятельности. При этом происходит вырубка вековых лесов, а земля безнадежно уродуется. Пожинать плоды подобного варварства приходится тем, кто в силу обстоятельств вынужден проживать в непосредственной близости к этим промышленным объектам.</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Месторождение песчано-гравийных смесей, расположенное в 1,5 километрах северо-восточнее поселка Косулино Белоярского городского округа, было открыто индивидуальным предпринимателем Валентином Кабановым еще в 2009 году (чем и обусловлено его название – </w:t>
      </w:r>
      <w:proofErr w:type="spellStart"/>
      <w:r w:rsidRPr="00D20181">
        <w:rPr>
          <w:rFonts w:ascii="Times New Roman" w:hAnsi="Times New Roman" w:cs="Times New Roman"/>
          <w:color w:val="000000" w:themeColor="text1"/>
          <w:sz w:val="24"/>
          <w:szCs w:val="24"/>
        </w:rPr>
        <w:t>Кабановское</w:t>
      </w:r>
      <w:proofErr w:type="spellEnd"/>
      <w:r w:rsidRPr="00D20181">
        <w:rPr>
          <w:rFonts w:ascii="Times New Roman" w:hAnsi="Times New Roman" w:cs="Times New Roman"/>
          <w:color w:val="000000" w:themeColor="text1"/>
          <w:sz w:val="24"/>
          <w:szCs w:val="24"/>
        </w:rPr>
        <w:t>). И только спустя несколько лет предприниматель обратился в областное Министерство природных ресурсов и экологии за лицензией.</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О том, что земля, на которой планируется вести добычу полезных ископаемых, относится к землям сельхозугодий, в министерстве было достоверно известно, и, тем не менее, в 2013 году лицензия ИП Кабанову В. А. была выдана. Но в прилагаемых к ней «Условиях пользования недрами» черным по белому было написано, что «добычные работы осуществляются при наличии правоустанавливающих документов на земельный участок», что возлагало на владельца лицензии обязанность по переоформлению целевого назначения земли с сельскохозяйственного на промышленное.</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Жители соседних садовых товариществ и коттеджных поселков, построенных здесь сравнительно недавно, некоторое время даже не знали о существовании рядом с ними </w:t>
      </w:r>
      <w:proofErr w:type="spellStart"/>
      <w:r w:rsidRPr="00D20181">
        <w:rPr>
          <w:rFonts w:ascii="Times New Roman" w:hAnsi="Times New Roman" w:cs="Times New Roman"/>
          <w:color w:val="000000" w:themeColor="text1"/>
          <w:sz w:val="24"/>
          <w:szCs w:val="24"/>
        </w:rPr>
        <w:t>Кабановского</w:t>
      </w:r>
      <w:proofErr w:type="spellEnd"/>
      <w:r w:rsidRPr="00D20181">
        <w:rPr>
          <w:rFonts w:ascii="Times New Roman" w:hAnsi="Times New Roman" w:cs="Times New Roman"/>
          <w:color w:val="000000" w:themeColor="text1"/>
          <w:sz w:val="24"/>
          <w:szCs w:val="24"/>
        </w:rPr>
        <w:t xml:space="preserve"> месторождения. Но вскоре, совершенно неожиданно для большинства местного населения, рядом с их жилищами заработал карьер, лишив покоя и сна и попутно покрывая все вокруг слоем мелкой оседающей пыли – отходами горного производства.</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Многотонные грузовые машины, вывозящие добытые на </w:t>
      </w:r>
      <w:proofErr w:type="spellStart"/>
      <w:r w:rsidRPr="00D20181">
        <w:rPr>
          <w:rFonts w:ascii="Times New Roman" w:hAnsi="Times New Roman" w:cs="Times New Roman"/>
          <w:color w:val="000000" w:themeColor="text1"/>
          <w:sz w:val="24"/>
          <w:szCs w:val="24"/>
        </w:rPr>
        <w:t>Кабановском</w:t>
      </w:r>
      <w:proofErr w:type="spellEnd"/>
      <w:r w:rsidRPr="00D20181">
        <w:rPr>
          <w:rFonts w:ascii="Times New Roman" w:hAnsi="Times New Roman" w:cs="Times New Roman"/>
          <w:color w:val="000000" w:themeColor="text1"/>
          <w:sz w:val="24"/>
          <w:szCs w:val="24"/>
        </w:rPr>
        <w:t xml:space="preserve"> месторождении «полезные ископаемые», проложили свой путь к карьеру через единственную дорогу, ведущую к коттеджным поселкам и садам. Очень скоро новая ровная асфальтированная дорога, мягко говоря, пришла в негодность – на ней появились огромные ямы, ездить по которым стало опасно не то что для легковых автомобилей, но и для самих грузовиков, силами которых эта дорога и была изуродована. Случаи, когда груженые «под завязку» машины, проезжая по дороге, усеянной ямами, заваливаются на бок, происходят здесь с пугающим постоянством... Ходить вдоль дороги пешком становится реально опасно! Более того, под угрозой разрушения оказалась плотина </w:t>
      </w:r>
      <w:proofErr w:type="spellStart"/>
      <w:r w:rsidRPr="00D20181">
        <w:rPr>
          <w:rFonts w:ascii="Times New Roman" w:hAnsi="Times New Roman" w:cs="Times New Roman"/>
          <w:color w:val="000000" w:themeColor="text1"/>
          <w:sz w:val="24"/>
          <w:szCs w:val="24"/>
        </w:rPr>
        <w:t>Верхнебобровского</w:t>
      </w:r>
      <w:proofErr w:type="spellEnd"/>
      <w:r w:rsidRPr="00D20181">
        <w:rPr>
          <w:rFonts w:ascii="Times New Roman" w:hAnsi="Times New Roman" w:cs="Times New Roman"/>
          <w:color w:val="000000" w:themeColor="text1"/>
          <w:sz w:val="24"/>
          <w:szCs w:val="24"/>
        </w:rPr>
        <w:t xml:space="preserve"> пруда, защищающая жилые дома от затопления. Через нее сегодня пролегает путь машин, груженных скальным грунтом.</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Ставшие невыносимыми условия проживания рядом с карьером заставили граждан обращаться во все возможные инстанции и в СМИ.</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Силами различных служб и ведомств были проведены проверки деятельности карьера, а также проведена оценка состояния дороги и плотины. Как и следовало ожидать, состояние плотины </w:t>
      </w:r>
      <w:proofErr w:type="spellStart"/>
      <w:r w:rsidRPr="00D20181">
        <w:rPr>
          <w:rFonts w:ascii="Times New Roman" w:hAnsi="Times New Roman" w:cs="Times New Roman"/>
          <w:color w:val="000000" w:themeColor="text1"/>
          <w:sz w:val="24"/>
          <w:szCs w:val="24"/>
        </w:rPr>
        <w:t>Верхнебобровского</w:t>
      </w:r>
      <w:proofErr w:type="spellEnd"/>
      <w:r w:rsidRPr="00D20181">
        <w:rPr>
          <w:rFonts w:ascii="Times New Roman" w:hAnsi="Times New Roman" w:cs="Times New Roman"/>
          <w:color w:val="000000" w:themeColor="text1"/>
          <w:sz w:val="24"/>
          <w:szCs w:val="24"/>
        </w:rPr>
        <w:t xml:space="preserve"> пруда проверяющие из </w:t>
      </w:r>
      <w:proofErr w:type="spellStart"/>
      <w:r w:rsidRPr="00D20181">
        <w:rPr>
          <w:rFonts w:ascii="Times New Roman" w:hAnsi="Times New Roman" w:cs="Times New Roman"/>
          <w:color w:val="000000" w:themeColor="text1"/>
          <w:sz w:val="24"/>
          <w:szCs w:val="24"/>
        </w:rPr>
        <w:t>Ростехнадзора</w:t>
      </w:r>
      <w:proofErr w:type="spellEnd"/>
      <w:r w:rsidRPr="00D20181">
        <w:rPr>
          <w:rFonts w:ascii="Times New Roman" w:hAnsi="Times New Roman" w:cs="Times New Roman"/>
          <w:color w:val="000000" w:themeColor="text1"/>
          <w:sz w:val="24"/>
          <w:szCs w:val="24"/>
        </w:rPr>
        <w:t xml:space="preserve"> и МЧС </w:t>
      </w:r>
      <w:proofErr w:type="gramStart"/>
      <w:r w:rsidRPr="00D20181">
        <w:rPr>
          <w:rFonts w:ascii="Times New Roman" w:hAnsi="Times New Roman" w:cs="Times New Roman"/>
          <w:color w:val="000000" w:themeColor="text1"/>
          <w:sz w:val="24"/>
          <w:szCs w:val="24"/>
        </w:rPr>
        <w:t>оценили</w:t>
      </w:r>
      <w:proofErr w:type="gramEnd"/>
      <w:r w:rsidRPr="00D20181">
        <w:rPr>
          <w:rFonts w:ascii="Times New Roman" w:hAnsi="Times New Roman" w:cs="Times New Roman"/>
          <w:color w:val="000000" w:themeColor="text1"/>
          <w:sz w:val="24"/>
          <w:szCs w:val="24"/>
        </w:rPr>
        <w:t xml:space="preserve"> как неудовлетворительное, в связи с чем руководителя </w:t>
      </w:r>
      <w:proofErr w:type="spellStart"/>
      <w:r w:rsidRPr="00D20181">
        <w:rPr>
          <w:rFonts w:ascii="Times New Roman" w:hAnsi="Times New Roman" w:cs="Times New Roman"/>
          <w:color w:val="000000" w:themeColor="text1"/>
          <w:sz w:val="24"/>
          <w:szCs w:val="24"/>
        </w:rPr>
        <w:t>Косулинской</w:t>
      </w:r>
      <w:proofErr w:type="spellEnd"/>
      <w:r w:rsidRPr="00D20181">
        <w:rPr>
          <w:rFonts w:ascii="Times New Roman" w:hAnsi="Times New Roman" w:cs="Times New Roman"/>
          <w:color w:val="000000" w:themeColor="text1"/>
          <w:sz w:val="24"/>
          <w:szCs w:val="24"/>
        </w:rPr>
        <w:t xml:space="preserve"> сельской управы администрации Белоярского городского округа привлекли к административной ответственности и выдали предписание по проведению мероприятий в целях обеспечения безопасности гидротехнических сооружений.</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А вот удручающее состояние дорожного полотна региональной автодороги, ведущей от Тюменского тракта к поселку Растущий, привело к неожиданным результатам. Областные власти, откликнувшись на непрекращающиеся жалобы местных жителей, выделили более 93 миллионов рублей на ремонт разрушенной грузовиками дороги. Предполагалось, что местное население оценит столь роскошный «подарок»... Но радости не получилось – все прекрасно понимали, что пока работает карьер, бюджетные траты на ремонт дороги будут совершенно абсурдны и бессмысленны. При таком подходе к решению дорожной проблемы выделять из бюджета сотни миллионов на ремонт дороги придется, скорее всего, ежегодно... Дорожное покрытие на уже отремонтированном участке дороги из-за непрекращающегося потока грузовиков «расплывалось» на глазах...</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Несмотря на то что дорога представляет угрозу как для транспорта, так и для пешеходов, не говоря уже о разрушающейся плотине, руководство свердловской Госавтоинспекции фактически самоустранилось от решения проблемы обеспечения безопасности дорожного движения здесь, возложив все бремя ответственности на местную власть.</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В ходе проведенных проверок также выяснилось, что добыча </w:t>
      </w:r>
      <w:proofErr w:type="spellStart"/>
      <w:r w:rsidRPr="00D20181">
        <w:rPr>
          <w:rFonts w:ascii="Times New Roman" w:hAnsi="Times New Roman" w:cs="Times New Roman"/>
          <w:color w:val="000000" w:themeColor="text1"/>
          <w:sz w:val="24"/>
          <w:szCs w:val="24"/>
        </w:rPr>
        <w:t>песчаногравийных</w:t>
      </w:r>
      <w:proofErr w:type="spellEnd"/>
      <w:r w:rsidRPr="00D20181">
        <w:rPr>
          <w:rFonts w:ascii="Times New Roman" w:hAnsi="Times New Roman" w:cs="Times New Roman"/>
          <w:color w:val="000000" w:themeColor="text1"/>
          <w:sz w:val="24"/>
          <w:szCs w:val="24"/>
        </w:rPr>
        <w:t xml:space="preserve"> смесей на </w:t>
      </w:r>
      <w:proofErr w:type="spellStart"/>
      <w:r w:rsidRPr="00D20181">
        <w:rPr>
          <w:rFonts w:ascii="Times New Roman" w:hAnsi="Times New Roman" w:cs="Times New Roman"/>
          <w:color w:val="000000" w:themeColor="text1"/>
          <w:sz w:val="24"/>
          <w:szCs w:val="24"/>
        </w:rPr>
        <w:t>Кабановском</w:t>
      </w:r>
      <w:proofErr w:type="spellEnd"/>
      <w:r w:rsidRPr="00D20181">
        <w:rPr>
          <w:rFonts w:ascii="Times New Roman" w:hAnsi="Times New Roman" w:cs="Times New Roman"/>
          <w:color w:val="000000" w:themeColor="text1"/>
          <w:sz w:val="24"/>
          <w:szCs w:val="24"/>
        </w:rPr>
        <w:t xml:space="preserve"> месторождении ведется в отсутствие правоустанавливающих документов на земельный участок.</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Как удалось выяснить «ВЕДОМОСТЯМ Урал», владелец лицензии ИП Кабанов В. А. в 2016 году продал месторождение коммерсантам, которые и занялись разработкой карьера. Но, как уже было сказано выше, действующий карьер расположился не где-нибудь, а на землях сельскохозяйственного назначения, которые в соответствии со ст. 77 Земельного кодекса РФ могут использоваться исключительно для ведения сельскохозяйственного производства, создания защитных лесных насаждений, научно исследовательских, учебных и иных связанных с сельскохозяйственным производством целей. Коммерсанты, разумеется, не стали утруждать себя утомительной и затратной процедурой перепрофилирования земли (переводом из состава сельхозугодий в земли промышленности), которая к тому же предусматривает обязательное внесение изменений в Генплан муниципального образования, а соответственно требует еще и получения одобрения от местного населения через проведение публичных слушаний.</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Сняв плодородный слой сельскохозяйственной земли, бизнесмены развернули здесь большое промышленное производство и практически в круглосуточном режиме начали выкачивать из недр земли живые деньги, ничуть не задумываясь при этом о тех, кому «посчастливилось» проживать по соседству с карьером.</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С того времени о спокойной и умиротворенной жизни на природе местные жители забыли. Осознав всю нерадостную перспективу дальнейшего соседства с карьером, некоторые пытались даже искать новое место для проживания, однако принадлежащая им недвижимость существенно упала в цене, и приобрести жилье в местах более пригодных для проживания оказалось невозможным. Все, что им оставалось – писать жалобы во все возможные инстанции...</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Прежде всего, собственники жилых домов, попавших в «зону действия» карьера </w:t>
      </w:r>
      <w:proofErr w:type="spellStart"/>
      <w:r w:rsidRPr="00D20181">
        <w:rPr>
          <w:rFonts w:ascii="Times New Roman" w:hAnsi="Times New Roman" w:cs="Times New Roman"/>
          <w:color w:val="000000" w:themeColor="text1"/>
          <w:sz w:val="24"/>
          <w:szCs w:val="24"/>
        </w:rPr>
        <w:t>Кабановского</w:t>
      </w:r>
      <w:proofErr w:type="spellEnd"/>
      <w:r w:rsidRPr="00D20181">
        <w:rPr>
          <w:rFonts w:ascii="Times New Roman" w:hAnsi="Times New Roman" w:cs="Times New Roman"/>
          <w:color w:val="000000" w:themeColor="text1"/>
          <w:sz w:val="24"/>
          <w:szCs w:val="24"/>
        </w:rPr>
        <w:t xml:space="preserve"> месторождения, обратились в администрацию Белоярского городского округа, на территории которого он действует. Однако поддержки у местных чиновников не нашли, более того, складывалось мнение, что руководство Белоярской мэрии (тогда еще в лице Павла Юдина) и </w:t>
      </w:r>
      <w:proofErr w:type="spellStart"/>
      <w:r w:rsidRPr="00D20181">
        <w:rPr>
          <w:rFonts w:ascii="Times New Roman" w:hAnsi="Times New Roman" w:cs="Times New Roman"/>
          <w:color w:val="000000" w:themeColor="text1"/>
          <w:sz w:val="24"/>
          <w:szCs w:val="24"/>
        </w:rPr>
        <w:t>Косулинской</w:t>
      </w:r>
      <w:proofErr w:type="spellEnd"/>
      <w:r w:rsidRPr="00D20181">
        <w:rPr>
          <w:rFonts w:ascii="Times New Roman" w:hAnsi="Times New Roman" w:cs="Times New Roman"/>
          <w:color w:val="000000" w:themeColor="text1"/>
          <w:sz w:val="24"/>
          <w:szCs w:val="24"/>
        </w:rPr>
        <w:t xml:space="preserve"> сельской управы отстаивает интересы отнюдь не своих жителей... Чиновники попросту «умывали руки», ссылаясь на наличие у бизнесменов выданной в установленном законом порядке лицензии, забывая о том, что к лицензии в обязательном порядке прилагаются условия использования недр, которые не выполнялись.</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Что любопытно, практически никто при этом не интересовался, кто же в действительности ведет горные работы на карьере и на каком основании. А тот факт, что добыча полезных ископаемых ведется на земле, предназначенной исключительно для выращивания сельскохозяйственных культур, воспринимался как какое-то несущественное и малозначительное обстоятельство... не говоря уж об ухудшении условий проживания граждан.</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Возмущенные ситуацией жители обратились в Антикоррупционный комитет по Свердловской области, подозревая, что деятельности коммерсантов могут способствовать коррумпированные чиновники.</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Антикоррупционный комитет установил, что еще в октябре 2016 года Министерством природных ресурсов и экологии Свердловской области проводилась внеплановая проверка в отношении деятельности владельца лицензии ИП Кабанова. Тогда по результатам проведенной проверки министерство выдало ИП Кабанову предписание для устранения выявленных нарушений, которые, как уверяют чиновники, были устранены владельцем лицензии. В Антикоррупционном комитете, который инициировал проведение новых проверок по факту работы карьера, задались резонным вопросом: как могли быть устранены нарушения, если владельцем лицензии игнорировались «условия пользования недрами», которые лицензирующий орган выдал еще в 2013 году? Земля, на которой в течение нескольких лет шла активная добыча полезных ископаемых, по-прежнему числилась в составе сельхозугодий.</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Информация о ситуации с «лицензированной» деятельностью карьера на </w:t>
      </w:r>
      <w:proofErr w:type="spellStart"/>
      <w:r w:rsidRPr="00D20181">
        <w:rPr>
          <w:rFonts w:ascii="Times New Roman" w:hAnsi="Times New Roman" w:cs="Times New Roman"/>
          <w:color w:val="000000" w:themeColor="text1"/>
          <w:sz w:val="24"/>
          <w:szCs w:val="24"/>
        </w:rPr>
        <w:t>Кабановском</w:t>
      </w:r>
      <w:proofErr w:type="spellEnd"/>
      <w:r w:rsidRPr="00D20181">
        <w:rPr>
          <w:rFonts w:ascii="Times New Roman" w:hAnsi="Times New Roman" w:cs="Times New Roman"/>
          <w:color w:val="000000" w:themeColor="text1"/>
          <w:sz w:val="24"/>
          <w:szCs w:val="24"/>
        </w:rPr>
        <w:t xml:space="preserve"> месторождении, а также о последствиях этого бизнеса, влетающих свердловскому бюджету «в копеечку», а точнее в десятки миллионов рублей на ремонт дороги, была доведена Антикоррупционным комитетом до высших должностных лиц областного руководства и надзорных органов.</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В министерстве, выдавшем лицензию на пользование недрами ИП Кабанову, спустя четыре года, наконец, обратили внимание на несоответствие целевого назначения земель </w:t>
      </w:r>
      <w:proofErr w:type="spellStart"/>
      <w:r w:rsidRPr="00D20181">
        <w:rPr>
          <w:rFonts w:ascii="Times New Roman" w:hAnsi="Times New Roman" w:cs="Times New Roman"/>
          <w:color w:val="000000" w:themeColor="text1"/>
          <w:sz w:val="24"/>
          <w:szCs w:val="24"/>
        </w:rPr>
        <w:t>Кабановского</w:t>
      </w:r>
      <w:proofErr w:type="spellEnd"/>
      <w:r w:rsidRPr="00D20181">
        <w:rPr>
          <w:rFonts w:ascii="Times New Roman" w:hAnsi="Times New Roman" w:cs="Times New Roman"/>
          <w:color w:val="000000" w:themeColor="text1"/>
          <w:sz w:val="24"/>
          <w:szCs w:val="24"/>
        </w:rPr>
        <w:t xml:space="preserve"> месторождения их фактическому использованию, и 1 августа 2017 года министр природных ресурсов Алексей Кузнецов издал приказ № 857, ограничив право пользования недрами в части добычи полезных ископаемых по лицензии, выданной ИП Кабанову, до 19 февраля 2018 года, с формулировкой «по причине нарушения пункта 2.3 Условий пользования недрами к лицензии СВЕ № 07359 ТЭ», то есть из-за отсутствия правоустанавливающих документов на землю.</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Впрочем, коммерсанты, надо сказать, вовсе не спешили «сворачивать» свою деятельность. Как сигнализировали граждане, машины, как и раньше, практически круглыми сутками вывозили с карьера песок, глину и скальный грунт.</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Согласно поступившему в редакцию «ВЕДОМОСТЕЙ Урал» ответу (на запрос) из Управления </w:t>
      </w:r>
      <w:proofErr w:type="spellStart"/>
      <w:r w:rsidRPr="00D20181">
        <w:rPr>
          <w:rFonts w:ascii="Times New Roman" w:hAnsi="Times New Roman" w:cs="Times New Roman"/>
          <w:color w:val="000000" w:themeColor="text1"/>
          <w:sz w:val="24"/>
          <w:szCs w:val="24"/>
        </w:rPr>
        <w:t>Росреестра</w:t>
      </w:r>
      <w:proofErr w:type="spellEnd"/>
      <w:r w:rsidRPr="00D20181">
        <w:rPr>
          <w:rFonts w:ascii="Times New Roman" w:hAnsi="Times New Roman" w:cs="Times New Roman"/>
          <w:color w:val="000000" w:themeColor="text1"/>
          <w:sz w:val="24"/>
          <w:szCs w:val="24"/>
        </w:rPr>
        <w:t xml:space="preserve"> по Свердловской области, работы на карьере вела екатеринбургская компания ООО «</w:t>
      </w:r>
      <w:proofErr w:type="spellStart"/>
      <w:r w:rsidRPr="00D20181">
        <w:rPr>
          <w:rFonts w:ascii="Times New Roman" w:hAnsi="Times New Roman" w:cs="Times New Roman"/>
          <w:color w:val="000000" w:themeColor="text1"/>
          <w:sz w:val="24"/>
          <w:szCs w:val="24"/>
        </w:rPr>
        <w:t>Стройдорснаб</w:t>
      </w:r>
      <w:proofErr w:type="spellEnd"/>
      <w:r w:rsidRPr="00D20181">
        <w:rPr>
          <w:rFonts w:ascii="Times New Roman" w:hAnsi="Times New Roman" w:cs="Times New Roman"/>
          <w:color w:val="000000" w:themeColor="text1"/>
          <w:sz w:val="24"/>
          <w:szCs w:val="24"/>
        </w:rPr>
        <w:t xml:space="preserve">». За нецелевое использование земли орган государственного земельного надзора привлек данное юридическое лицо к административной ответственности по ст. 8.8 КоАП РФ. На сегодняшний день коммерсанты пытаются обжаловать это постановление в Арбитражном суде. Между тем руководству компании </w:t>
      </w:r>
      <w:proofErr w:type="spellStart"/>
      <w:r w:rsidRPr="00D20181">
        <w:rPr>
          <w:rFonts w:ascii="Times New Roman" w:hAnsi="Times New Roman" w:cs="Times New Roman"/>
          <w:color w:val="000000" w:themeColor="text1"/>
          <w:sz w:val="24"/>
          <w:szCs w:val="24"/>
        </w:rPr>
        <w:t>Росреестром</w:t>
      </w:r>
      <w:proofErr w:type="spellEnd"/>
      <w:r w:rsidRPr="00D20181">
        <w:rPr>
          <w:rFonts w:ascii="Times New Roman" w:hAnsi="Times New Roman" w:cs="Times New Roman"/>
          <w:color w:val="000000" w:themeColor="text1"/>
          <w:sz w:val="24"/>
          <w:szCs w:val="24"/>
        </w:rPr>
        <w:t xml:space="preserve"> было выдано предписание об устранении выявленного нарушения требований земельного законодательства в срок до 17 декабря 2017 года. Единственным способом устранить данное нарушение является перепрофилирование земли, чего до настоящего времени не сделано – разрешенным видом использования земельного участка по-прежнему является сельскохозяйственное назначение.</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Впрочем, ответственность за использование ООО «</w:t>
      </w:r>
      <w:proofErr w:type="spellStart"/>
      <w:r w:rsidRPr="00D20181">
        <w:rPr>
          <w:rFonts w:ascii="Times New Roman" w:hAnsi="Times New Roman" w:cs="Times New Roman"/>
          <w:color w:val="000000" w:themeColor="text1"/>
          <w:sz w:val="24"/>
          <w:szCs w:val="24"/>
        </w:rPr>
        <w:t>Стройдорснаб</w:t>
      </w:r>
      <w:proofErr w:type="spellEnd"/>
      <w:r w:rsidRPr="00D20181">
        <w:rPr>
          <w:rFonts w:ascii="Times New Roman" w:hAnsi="Times New Roman" w:cs="Times New Roman"/>
          <w:color w:val="000000" w:themeColor="text1"/>
          <w:sz w:val="24"/>
          <w:szCs w:val="24"/>
        </w:rPr>
        <w:t>» земельного участка не по целевому назначению, предусматривающая для юридических лиц штраф в размере от 100 тыс. до 200 тыс. рублей, не так велика по сравнению со штрафом за использование недр в отсутствие лицензии, факт которого был достоверно установлен в ходе проведенной проверки. «</w:t>
      </w:r>
      <w:proofErr w:type="spellStart"/>
      <w:r w:rsidRPr="00D20181">
        <w:rPr>
          <w:rFonts w:ascii="Times New Roman" w:hAnsi="Times New Roman" w:cs="Times New Roman"/>
          <w:color w:val="000000" w:themeColor="text1"/>
          <w:sz w:val="24"/>
          <w:szCs w:val="24"/>
        </w:rPr>
        <w:t>Стройдорснабу</w:t>
      </w:r>
      <w:proofErr w:type="spellEnd"/>
      <w:r w:rsidRPr="00D20181">
        <w:rPr>
          <w:rFonts w:ascii="Times New Roman" w:hAnsi="Times New Roman" w:cs="Times New Roman"/>
          <w:color w:val="000000" w:themeColor="text1"/>
          <w:sz w:val="24"/>
          <w:szCs w:val="24"/>
        </w:rPr>
        <w:t>», занимавшемуся безлицензионной добычей полезных ископаемых, грозил весьма солидный штраф – в размере от 800 тыс. до 1 млн рублей, но в итоге коммерсанты фактически остались безнаказанными. Удивительно, но чиновники Министерства природных ресурсов вместо штрафа (для бюджета 800 тысяч рублей точно были бы не лишними) ограничились вынесением предупреждения! С чего бы такая «доброта» ... Надо отметить, что статья 7.3 КоАП РФ наказания в виде предупреждения даже не предусматривает... но чиновникам виднее.</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Между тем на </w:t>
      </w:r>
      <w:proofErr w:type="spellStart"/>
      <w:r w:rsidRPr="00D20181">
        <w:rPr>
          <w:rFonts w:ascii="Times New Roman" w:hAnsi="Times New Roman" w:cs="Times New Roman"/>
          <w:color w:val="000000" w:themeColor="text1"/>
          <w:sz w:val="24"/>
          <w:szCs w:val="24"/>
        </w:rPr>
        <w:t>Кабановском</w:t>
      </w:r>
      <w:proofErr w:type="spellEnd"/>
      <w:r w:rsidRPr="00D20181">
        <w:rPr>
          <w:rFonts w:ascii="Times New Roman" w:hAnsi="Times New Roman" w:cs="Times New Roman"/>
          <w:color w:val="000000" w:themeColor="text1"/>
          <w:sz w:val="24"/>
          <w:szCs w:val="24"/>
        </w:rPr>
        <w:t xml:space="preserve"> месторождении, где с 1 августа 2017 года по 19 февраля 2018 года запрещено любое использование недр, по-прежнему работает спецтехника. Карьер продолжает работать, а его машины – «убивать» недавно отремонтированную за бюджетные миллионы дорогу.</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В самом министерстве, комментируя ситуацию, теперь в определенной мере даже оправдывают действия бизнесменов, ссылаясь на некий договор, заключенный между владельцем лицензии (ИП Кабановым) и ООО «</w:t>
      </w:r>
      <w:proofErr w:type="spellStart"/>
      <w:r w:rsidRPr="00D20181">
        <w:rPr>
          <w:rFonts w:ascii="Times New Roman" w:hAnsi="Times New Roman" w:cs="Times New Roman"/>
          <w:color w:val="000000" w:themeColor="text1"/>
          <w:sz w:val="24"/>
          <w:szCs w:val="24"/>
        </w:rPr>
        <w:t>Стройдорснаб</w:t>
      </w:r>
      <w:proofErr w:type="spellEnd"/>
      <w:r w:rsidRPr="00D20181">
        <w:rPr>
          <w:rFonts w:ascii="Times New Roman" w:hAnsi="Times New Roman" w:cs="Times New Roman"/>
          <w:color w:val="000000" w:themeColor="text1"/>
          <w:sz w:val="24"/>
          <w:szCs w:val="24"/>
        </w:rPr>
        <w:t>». Сотрудник министерства в телефонном разговоре с корреспондентом «ВЕДОМОСТЕЙ Урал» пояснил, что компания якобы всего лишь осуществляла работы на карьере, являясь субподрядчиком владельца лицензии. Однако, по данным редакции, господин Кабанов уже более года не является собственником земельного участка, в связи с чем возникает логичный вопрос – какими правовыми основаниями обусловлено наличие у него лицензии на право пользования недрами? С другой стороны, непонятна позиция администрации Белоярского городского округа и местных правоохранительных органов, которые по неизвестным причинам никак не реагируют на то, что бизнесмены в отсутствие каких-либо правовых оснований совершенно открыто и безбоязненно продолжают использовать сельскохозяйственные земли и вести на них горные работы.</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Жители </w:t>
      </w:r>
      <w:proofErr w:type="spellStart"/>
      <w:r w:rsidRPr="00D20181">
        <w:rPr>
          <w:rFonts w:ascii="Times New Roman" w:hAnsi="Times New Roman" w:cs="Times New Roman"/>
          <w:color w:val="000000" w:themeColor="text1"/>
          <w:sz w:val="24"/>
          <w:szCs w:val="24"/>
        </w:rPr>
        <w:t>Белоярки</w:t>
      </w:r>
      <w:proofErr w:type="spellEnd"/>
      <w:r w:rsidRPr="00D20181">
        <w:rPr>
          <w:rFonts w:ascii="Times New Roman" w:hAnsi="Times New Roman" w:cs="Times New Roman"/>
          <w:color w:val="000000" w:themeColor="text1"/>
          <w:sz w:val="24"/>
          <w:szCs w:val="24"/>
        </w:rPr>
        <w:t>, которым карьер отравляет жизнь, мириться с этим не намерены и готовы идти на митинги, чтобы отстоять свое конституционное право на благоприятные условия проживания.</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 xml:space="preserve">Как стало известно «ВЕДОМОСТЯМ Урал», 4 декабря 2017 года в администрацию Белоярского городского округа поступило заявление от правообладателя земельного участка, на котором располагается карьер, об изменении его целевого назначения на «земли промышленности». Жители </w:t>
      </w:r>
      <w:proofErr w:type="spellStart"/>
      <w:r w:rsidRPr="00D20181">
        <w:rPr>
          <w:rFonts w:ascii="Times New Roman" w:hAnsi="Times New Roman" w:cs="Times New Roman"/>
          <w:color w:val="000000" w:themeColor="text1"/>
          <w:sz w:val="24"/>
          <w:szCs w:val="24"/>
        </w:rPr>
        <w:t>Белоярки</w:t>
      </w:r>
      <w:proofErr w:type="spellEnd"/>
      <w:r w:rsidRPr="00D20181">
        <w:rPr>
          <w:rFonts w:ascii="Times New Roman" w:hAnsi="Times New Roman" w:cs="Times New Roman"/>
          <w:color w:val="000000" w:themeColor="text1"/>
          <w:sz w:val="24"/>
          <w:szCs w:val="24"/>
        </w:rPr>
        <w:t xml:space="preserve"> обещают, что приложат все свои силы и возможности, чтобы не допустить этого – ведь перепрофилирование земли только усугубит уже имеющиеся проблемы – и с дорогой, и с плотиной, и с негативным влиянием производства на здоровье людей. Граждане очень надеются на поддержку руководства новой Белоярской администрации в лице</w:t>
      </w:r>
      <w:r w:rsidRPr="00D20181">
        <w:rPr>
          <w:rFonts w:ascii="Times New Roman" w:hAnsi="Times New Roman" w:cs="Times New Roman"/>
          <w:b/>
          <w:color w:val="000000" w:themeColor="text1"/>
          <w:sz w:val="24"/>
          <w:szCs w:val="24"/>
        </w:rPr>
        <w:t xml:space="preserve"> </w:t>
      </w:r>
      <w:r w:rsidRPr="00D20181">
        <w:rPr>
          <w:rFonts w:ascii="Times New Roman" w:hAnsi="Times New Roman" w:cs="Times New Roman"/>
          <w:color w:val="000000" w:themeColor="text1"/>
          <w:sz w:val="24"/>
          <w:szCs w:val="24"/>
        </w:rPr>
        <w:t xml:space="preserve">Андрея </w:t>
      </w:r>
      <w:proofErr w:type="spellStart"/>
      <w:r w:rsidRPr="00D20181">
        <w:rPr>
          <w:rFonts w:ascii="Times New Roman" w:hAnsi="Times New Roman" w:cs="Times New Roman"/>
          <w:color w:val="000000" w:themeColor="text1"/>
          <w:sz w:val="24"/>
          <w:szCs w:val="24"/>
        </w:rPr>
        <w:t>Горбова</w:t>
      </w:r>
      <w:proofErr w:type="spellEnd"/>
      <w:r w:rsidRPr="00D20181">
        <w:rPr>
          <w:rFonts w:ascii="Times New Roman" w:hAnsi="Times New Roman" w:cs="Times New Roman"/>
          <w:color w:val="000000" w:themeColor="text1"/>
          <w:sz w:val="24"/>
          <w:szCs w:val="24"/>
        </w:rPr>
        <w:t>.</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Ранее жители уже обращались в природоохранную прокуратуру, Министерство природных ресурсов, в ГИБДД, МЧС и к губернатору, но в основном получали только формальные отписки и нежелание властей разбираться в ситуации. Накануне в редакцию «ВЕДОМОСТЕЙ Урал» поступило коллективное открытое заявление жителей поселков и садовых товариществ, адресованное губернатору Свердловской области Евгению</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proofErr w:type="spellStart"/>
      <w:r w:rsidRPr="00D20181">
        <w:rPr>
          <w:rFonts w:ascii="Times New Roman" w:hAnsi="Times New Roman" w:cs="Times New Roman"/>
          <w:color w:val="000000" w:themeColor="text1"/>
          <w:sz w:val="24"/>
          <w:szCs w:val="24"/>
        </w:rPr>
        <w:t>Куйвашеву</w:t>
      </w:r>
      <w:proofErr w:type="spellEnd"/>
      <w:r w:rsidRPr="00D20181">
        <w:rPr>
          <w:rFonts w:ascii="Times New Roman" w:hAnsi="Times New Roman" w:cs="Times New Roman"/>
          <w:color w:val="000000" w:themeColor="text1"/>
          <w:sz w:val="24"/>
          <w:szCs w:val="24"/>
        </w:rPr>
        <w:t>, начальнику областного полицейского главка Михаилу Бородину, главе Антикоррупционного комитета по Свердловской области Леониду Андрееву и Свердловскому межрайонному природоохранному прокурору Ларисе Лариной, в котором они вновь обратились к высокопоставленным чинам за помощью и содействием в защите своих конституционных прав.</w:t>
      </w:r>
    </w:p>
    <w:p w:rsidR="00327387" w:rsidRPr="00D20181" w:rsidRDefault="00F55CB9">
      <w:pPr>
        <w:tabs>
          <w:tab w:val="left" w:pos="426"/>
        </w:tabs>
        <w:spacing w:after="0" w:line="360" w:lineRule="auto"/>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ab/>
        <w:t>В настоящее время инициативной группой решаются организационные вопросы по согласованию с местными властями даты, времени и места проведения публичной акции.</w:t>
      </w:r>
    </w:p>
    <w:p w:rsidR="00327387" w:rsidRPr="00D20181" w:rsidRDefault="00327387">
      <w:pPr>
        <w:tabs>
          <w:tab w:val="left" w:pos="426"/>
        </w:tabs>
        <w:spacing w:after="0" w:line="360" w:lineRule="auto"/>
        <w:jc w:val="both"/>
        <w:rPr>
          <w:rFonts w:ascii="Times New Roman" w:hAnsi="Times New Roman" w:cs="Times New Roman"/>
          <w:color w:val="000000" w:themeColor="text1"/>
          <w:sz w:val="24"/>
          <w:szCs w:val="24"/>
        </w:rPr>
      </w:pPr>
    </w:p>
    <w:p w:rsidR="00327387" w:rsidRPr="00D20181" w:rsidRDefault="00F55CB9">
      <w:pPr>
        <w:pStyle w:val="afa"/>
        <w:numPr>
          <w:ilvl w:val="1"/>
          <w:numId w:val="20"/>
        </w:numPr>
        <w:spacing w:line="360" w:lineRule="auto"/>
        <w:jc w:val="center"/>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Тестовые задания</w:t>
      </w:r>
    </w:p>
    <w:p w:rsidR="00327387" w:rsidRPr="00D20181" w:rsidRDefault="00F55CB9">
      <w:pPr>
        <w:pStyle w:val="afa"/>
        <w:spacing w:line="360" w:lineRule="auto"/>
        <w:ind w:firstLine="709"/>
        <w:jc w:val="both"/>
        <w:rPr>
          <w:rFonts w:ascii="Times New Roman" w:hAnsi="Times New Roman" w:cs="Times New Roman"/>
          <w:b/>
          <w:i/>
          <w:color w:val="000000" w:themeColor="text1"/>
          <w:sz w:val="24"/>
          <w:szCs w:val="24"/>
        </w:rPr>
      </w:pPr>
      <w:r w:rsidRPr="00D20181">
        <w:rPr>
          <w:rFonts w:ascii="Times New Roman" w:hAnsi="Times New Roman" w:cs="Times New Roman"/>
          <w:b/>
          <w:i/>
          <w:color w:val="000000" w:themeColor="text1"/>
          <w:sz w:val="24"/>
          <w:szCs w:val="24"/>
        </w:rPr>
        <w:t>Итоговый тест</w:t>
      </w:r>
    </w:p>
    <w:p w:rsidR="00327387" w:rsidRPr="00D20181" w:rsidRDefault="00F55CB9">
      <w:pPr>
        <w:pStyle w:val="afa"/>
        <w:numPr>
          <w:ilvl w:val="0"/>
          <w:numId w:val="35"/>
        </w:numPr>
        <w:ind w:left="0" w:firstLine="851"/>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Продолжите выражение</w:t>
      </w:r>
      <w:r w:rsidRPr="00D20181">
        <w:rPr>
          <w:rFonts w:ascii="Times New Roman" w:hAnsi="Times New Roman" w:cs="Times New Roman"/>
          <w:i/>
          <w:color w:val="000000" w:themeColor="text1"/>
          <w:sz w:val="24"/>
          <w:szCs w:val="24"/>
        </w:rPr>
        <w:t>. Сознательно координируемое социальное образование с определёнными границами, которое функционирует на относительно постоянной основе для достижения общей цели, называется  ……..</w:t>
      </w:r>
    </w:p>
    <w:p w:rsidR="00327387" w:rsidRPr="00D20181" w:rsidRDefault="00F55CB9">
      <w:pPr>
        <w:pStyle w:val="afa"/>
        <w:ind w:firstLine="851"/>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Ответ: Организация</w:t>
      </w:r>
    </w:p>
    <w:p w:rsidR="00327387" w:rsidRPr="00D20181" w:rsidRDefault="00F55CB9">
      <w:pPr>
        <w:pStyle w:val="afa"/>
        <w:ind w:firstLine="709"/>
        <w:jc w:val="both"/>
        <w:rPr>
          <w:rFonts w:ascii="Times New Roman" w:hAnsi="Times New Roman" w:cs="Times New Roman"/>
          <w:b/>
          <w:i/>
          <w:color w:val="000000" w:themeColor="text1"/>
          <w:sz w:val="24"/>
          <w:szCs w:val="24"/>
        </w:rPr>
      </w:pPr>
      <w:r w:rsidRPr="00D20181">
        <w:rPr>
          <w:rFonts w:ascii="Times New Roman" w:hAnsi="Times New Roman" w:cs="Times New Roman"/>
          <w:b/>
          <w:i/>
          <w:color w:val="000000" w:themeColor="text1"/>
          <w:sz w:val="24"/>
          <w:szCs w:val="24"/>
        </w:rPr>
        <w:t>2.</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Организация может рассматриваться как процесс и как:</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а) поведение;</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явление;</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в) элемент.</w:t>
      </w:r>
    </w:p>
    <w:p w:rsidR="00327387" w:rsidRPr="00D20181" w:rsidRDefault="00F55CB9">
      <w:pPr>
        <w:pStyle w:val="afa"/>
        <w:ind w:firstLine="709"/>
        <w:jc w:val="both"/>
        <w:rPr>
          <w:rFonts w:ascii="Times New Roman" w:hAnsi="Times New Roman" w:cs="Times New Roman"/>
          <w:b/>
          <w:i/>
          <w:color w:val="000000" w:themeColor="text1"/>
          <w:sz w:val="24"/>
          <w:szCs w:val="24"/>
        </w:rPr>
      </w:pPr>
      <w:r w:rsidRPr="00D20181">
        <w:rPr>
          <w:rFonts w:ascii="Times New Roman" w:hAnsi="Times New Roman" w:cs="Times New Roman"/>
          <w:b/>
          <w:i/>
          <w:color w:val="000000" w:themeColor="text1"/>
          <w:sz w:val="24"/>
          <w:szCs w:val="24"/>
        </w:rPr>
        <w:t>3.</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 xml:space="preserve">Присущая человеку, группе, организации активность, как внешняя – </w:t>
      </w:r>
      <w:proofErr w:type="spellStart"/>
      <w:r w:rsidRPr="00D20181">
        <w:rPr>
          <w:rFonts w:ascii="Times New Roman" w:hAnsi="Times New Roman" w:cs="Times New Roman"/>
          <w:b/>
          <w:i/>
          <w:color w:val="000000" w:themeColor="text1"/>
          <w:sz w:val="24"/>
          <w:szCs w:val="24"/>
        </w:rPr>
        <w:t>деятельностная</w:t>
      </w:r>
      <w:proofErr w:type="spellEnd"/>
      <w:r w:rsidRPr="00D20181">
        <w:rPr>
          <w:rFonts w:ascii="Times New Roman" w:hAnsi="Times New Roman" w:cs="Times New Roman"/>
          <w:b/>
          <w:i/>
          <w:color w:val="000000" w:themeColor="text1"/>
          <w:sz w:val="24"/>
          <w:szCs w:val="24"/>
        </w:rPr>
        <w:t>, так и внутренняя – психическая, проявляющаяся во взаимодействии со средой, другими людьми и организациями, называется…</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4.</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Теория организации как научная дисциплина изучает:</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а) макроуровень предприятия;</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принципы, законы, условия поведения организации;</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в) общую эффективность организации;</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г) микроуровень предприятия;</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д) поведение человека в организации.</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5.</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Совокупность всех элементов, подсистем и коммуникаций между ними, а также процессов, обеспечивающих заданное функционирование организации, называется…</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6.</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К свойствам систем относят:</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а) стремление сохранить свою структуру;</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потребность в управлении;</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в) зависимость от свойств, входящих в нее элементов и подсистем;</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г) реакцию на средовое воздействие.</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7.</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Характеристиками внешней среды организации являются</w:t>
      </w:r>
      <w:r w:rsidRPr="00D20181">
        <w:rPr>
          <w:rFonts w:ascii="Times New Roman" w:hAnsi="Times New Roman" w:cs="Times New Roman"/>
          <w:i/>
          <w:color w:val="000000" w:themeColor="text1"/>
          <w:sz w:val="24"/>
          <w:szCs w:val="24"/>
        </w:rPr>
        <w:t>:</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а) взаимосвязанность;</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сложность;</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в) подвижность;</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г) неопределенность;</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д) ответственность.</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8</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Конкретное конечное состояние или желаемый результат, к которому стремятся люди, работая вместе, называется:</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а) целью;</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технологией;</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в) структурой;</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г) культурой.</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9.</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Предписанная работа, серия работ или часть работы, которая должна быть выполнена заранее установленным способом в заранее оговоренные сроки, называется…</w:t>
      </w:r>
    </w:p>
    <w:p w:rsidR="00327387" w:rsidRPr="00D20181" w:rsidRDefault="00F55CB9">
      <w:pPr>
        <w:pStyle w:val="afa"/>
        <w:ind w:firstLine="709"/>
        <w:jc w:val="both"/>
        <w:rPr>
          <w:rFonts w:ascii="Times New Roman" w:hAnsi="Times New Roman" w:cs="Times New Roman"/>
          <w:b/>
          <w:bCs/>
          <w:i/>
          <w:color w:val="000000" w:themeColor="text1"/>
          <w:sz w:val="24"/>
          <w:szCs w:val="24"/>
        </w:rPr>
      </w:pPr>
      <w:r w:rsidRPr="00D20181">
        <w:rPr>
          <w:rFonts w:ascii="Times New Roman" w:hAnsi="Times New Roman" w:cs="Times New Roman"/>
          <w:b/>
          <w:i/>
          <w:color w:val="000000" w:themeColor="text1"/>
          <w:sz w:val="24"/>
          <w:szCs w:val="24"/>
        </w:rPr>
        <w:t>10.</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bCs/>
          <w:i/>
          <w:color w:val="000000" w:themeColor="text1"/>
          <w:sz w:val="24"/>
          <w:szCs w:val="24"/>
        </w:rPr>
        <w:t>Типы организаций по взаимодействию с внешней средой:</w:t>
      </w:r>
    </w:p>
    <w:p w:rsidR="00327387" w:rsidRPr="00D20181" w:rsidRDefault="00F55CB9">
      <w:pPr>
        <w:pStyle w:val="afa"/>
        <w:jc w:val="both"/>
        <w:rPr>
          <w:rFonts w:ascii="Times New Roman" w:hAnsi="Times New Roman" w:cs="Times New Roman"/>
          <w:bCs/>
          <w:color w:val="000000" w:themeColor="text1"/>
          <w:sz w:val="24"/>
          <w:szCs w:val="24"/>
        </w:rPr>
      </w:pPr>
      <w:r w:rsidRPr="00D20181">
        <w:rPr>
          <w:rFonts w:ascii="Times New Roman" w:hAnsi="Times New Roman" w:cs="Times New Roman"/>
          <w:bCs/>
          <w:color w:val="000000" w:themeColor="text1"/>
          <w:sz w:val="24"/>
          <w:szCs w:val="24"/>
        </w:rPr>
        <w:t>а) механистический;</w:t>
      </w:r>
    </w:p>
    <w:p w:rsidR="00327387" w:rsidRPr="00D20181" w:rsidRDefault="00F55CB9">
      <w:pPr>
        <w:pStyle w:val="afa"/>
        <w:jc w:val="both"/>
        <w:rPr>
          <w:rFonts w:ascii="Times New Roman" w:hAnsi="Times New Roman" w:cs="Times New Roman"/>
          <w:bCs/>
          <w:color w:val="000000" w:themeColor="text1"/>
          <w:sz w:val="24"/>
          <w:szCs w:val="24"/>
        </w:rPr>
      </w:pPr>
      <w:r w:rsidRPr="00D20181">
        <w:rPr>
          <w:rFonts w:ascii="Times New Roman" w:hAnsi="Times New Roman" w:cs="Times New Roman"/>
          <w:bCs/>
          <w:color w:val="000000" w:themeColor="text1"/>
          <w:sz w:val="24"/>
          <w:szCs w:val="24"/>
        </w:rPr>
        <w:t>б) органический;</w:t>
      </w:r>
    </w:p>
    <w:p w:rsidR="00327387" w:rsidRPr="00D20181" w:rsidRDefault="00F55CB9">
      <w:pPr>
        <w:pStyle w:val="afa"/>
        <w:jc w:val="both"/>
        <w:rPr>
          <w:rFonts w:ascii="Times New Roman" w:hAnsi="Times New Roman" w:cs="Times New Roman"/>
          <w:bCs/>
          <w:color w:val="000000" w:themeColor="text1"/>
          <w:sz w:val="24"/>
          <w:szCs w:val="24"/>
        </w:rPr>
      </w:pPr>
      <w:r w:rsidRPr="00D20181">
        <w:rPr>
          <w:rFonts w:ascii="Times New Roman" w:hAnsi="Times New Roman" w:cs="Times New Roman"/>
          <w:bCs/>
          <w:color w:val="000000" w:themeColor="text1"/>
          <w:sz w:val="24"/>
          <w:szCs w:val="24"/>
        </w:rPr>
        <w:t>в) матричный;</w:t>
      </w:r>
    </w:p>
    <w:p w:rsidR="00327387" w:rsidRPr="00D20181" w:rsidRDefault="00F55CB9">
      <w:pPr>
        <w:pStyle w:val="afa"/>
        <w:jc w:val="both"/>
        <w:rPr>
          <w:rFonts w:ascii="Times New Roman" w:hAnsi="Times New Roman" w:cs="Times New Roman"/>
          <w:bCs/>
          <w:color w:val="000000" w:themeColor="text1"/>
          <w:sz w:val="24"/>
          <w:szCs w:val="24"/>
        </w:rPr>
      </w:pPr>
      <w:r w:rsidRPr="00D20181">
        <w:rPr>
          <w:rFonts w:ascii="Times New Roman" w:hAnsi="Times New Roman" w:cs="Times New Roman"/>
          <w:bCs/>
          <w:color w:val="000000" w:themeColor="text1"/>
          <w:sz w:val="24"/>
          <w:szCs w:val="24"/>
        </w:rPr>
        <w:t xml:space="preserve">г) </w:t>
      </w:r>
      <w:proofErr w:type="spellStart"/>
      <w:r w:rsidRPr="00D20181">
        <w:rPr>
          <w:rFonts w:ascii="Times New Roman" w:hAnsi="Times New Roman" w:cs="Times New Roman"/>
          <w:bCs/>
          <w:color w:val="000000" w:themeColor="text1"/>
          <w:sz w:val="24"/>
          <w:szCs w:val="24"/>
        </w:rPr>
        <w:t>дивизиональный</w:t>
      </w:r>
      <w:proofErr w:type="spellEnd"/>
      <w:r w:rsidRPr="00D20181">
        <w:rPr>
          <w:rFonts w:ascii="Times New Roman" w:hAnsi="Times New Roman" w:cs="Times New Roman"/>
          <w:bCs/>
          <w:color w:val="000000" w:themeColor="text1"/>
          <w:sz w:val="24"/>
          <w:szCs w:val="24"/>
        </w:rPr>
        <w:t>;</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д) корпоративный;</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е) индивидуалистский.</w:t>
      </w:r>
    </w:p>
    <w:p w:rsidR="00327387" w:rsidRPr="00D20181" w:rsidRDefault="00F55CB9">
      <w:pPr>
        <w:pStyle w:val="afa"/>
        <w:ind w:firstLine="709"/>
        <w:jc w:val="both"/>
        <w:rPr>
          <w:rFonts w:ascii="Times New Roman" w:hAnsi="Times New Roman" w:cs="Times New Roman"/>
          <w:b/>
          <w:i/>
          <w:color w:val="000000" w:themeColor="text1"/>
          <w:sz w:val="24"/>
          <w:szCs w:val="24"/>
        </w:rPr>
      </w:pPr>
      <w:r w:rsidRPr="00D20181">
        <w:rPr>
          <w:rFonts w:ascii="Times New Roman" w:hAnsi="Times New Roman" w:cs="Times New Roman"/>
          <w:b/>
          <w:i/>
          <w:color w:val="000000" w:themeColor="text1"/>
          <w:sz w:val="24"/>
          <w:szCs w:val="24"/>
        </w:rPr>
        <w:t>11.</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Классификация фирм по организационно-правовому положению:</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а) </w:t>
      </w:r>
      <w:r w:rsidRPr="00D20181">
        <w:rPr>
          <w:rFonts w:ascii="Times New Roman" w:hAnsi="Times New Roman" w:cs="Times New Roman"/>
          <w:color w:val="000000" w:themeColor="text1"/>
          <w:sz w:val="24"/>
          <w:szCs w:val="24"/>
        </w:rPr>
        <w:t>товарищества;</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общества;</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в) </w:t>
      </w:r>
      <w:r w:rsidRPr="00D20181">
        <w:rPr>
          <w:rFonts w:ascii="Times New Roman" w:hAnsi="Times New Roman" w:cs="Times New Roman"/>
          <w:color w:val="000000" w:themeColor="text1"/>
          <w:sz w:val="24"/>
          <w:szCs w:val="24"/>
        </w:rPr>
        <w:t>производственные кооперативы;</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г) </w:t>
      </w:r>
      <w:r w:rsidRPr="00D20181">
        <w:rPr>
          <w:rFonts w:ascii="Times New Roman" w:hAnsi="Times New Roman" w:cs="Times New Roman"/>
          <w:color w:val="000000" w:themeColor="text1"/>
          <w:sz w:val="24"/>
          <w:szCs w:val="24"/>
        </w:rPr>
        <w:t>унитарные предприятия;</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д) национальные предприятия;</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е) торговые предприятия.</w:t>
      </w:r>
    </w:p>
    <w:p w:rsidR="00327387" w:rsidRPr="00D20181" w:rsidRDefault="00F55CB9">
      <w:pPr>
        <w:pStyle w:val="afa"/>
        <w:ind w:firstLine="709"/>
        <w:jc w:val="both"/>
        <w:rPr>
          <w:rFonts w:ascii="Times New Roman" w:hAnsi="Times New Roman" w:cs="Times New Roman"/>
          <w:b/>
          <w:i/>
          <w:color w:val="000000" w:themeColor="text1"/>
          <w:sz w:val="24"/>
          <w:szCs w:val="24"/>
        </w:rPr>
      </w:pPr>
      <w:r w:rsidRPr="00D20181">
        <w:rPr>
          <w:rFonts w:ascii="Times New Roman" w:hAnsi="Times New Roman" w:cs="Times New Roman"/>
          <w:b/>
          <w:i/>
          <w:color w:val="000000" w:themeColor="text1"/>
          <w:sz w:val="24"/>
          <w:szCs w:val="24"/>
        </w:rPr>
        <w:t>12.</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Закон синергии означает, что:</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а) </w:t>
      </w:r>
      <w:r w:rsidRPr="00D20181">
        <w:rPr>
          <w:rFonts w:ascii="Times New Roman" w:hAnsi="Times New Roman" w:cs="Times New Roman"/>
          <w:color w:val="000000" w:themeColor="text1"/>
          <w:sz w:val="24"/>
          <w:szCs w:val="24"/>
        </w:rPr>
        <w:t>каждая материальная система стремится сохранить себя и использует для достижения этого весь свой потенциал;</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для любой организации существует такой набор элементов, при котором ее потенциал всегда будет либо существенно больше простой суммы потенциалов, входящих в нее элементов, либо существенно меньше;</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в) </w:t>
      </w:r>
      <w:r w:rsidRPr="00D20181">
        <w:rPr>
          <w:rFonts w:ascii="Times New Roman" w:hAnsi="Times New Roman" w:cs="Times New Roman"/>
          <w:color w:val="000000" w:themeColor="text1"/>
          <w:sz w:val="24"/>
          <w:szCs w:val="24"/>
        </w:rPr>
        <w:t>каждая материальная система стремится достичь наибольшего суммарного потенциала при прохождении всех этапов жизненного цикла.</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13.</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В теории организации принципы имеют две направленности:</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а) </w:t>
      </w:r>
      <w:r w:rsidRPr="00D20181">
        <w:rPr>
          <w:rFonts w:ascii="Times New Roman" w:hAnsi="Times New Roman" w:cs="Times New Roman"/>
          <w:color w:val="000000" w:themeColor="text1"/>
          <w:sz w:val="24"/>
          <w:szCs w:val="24"/>
        </w:rPr>
        <w:t>принципы организации организаций;</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принципы планирования деятельности;</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в) </w:t>
      </w:r>
      <w:r w:rsidRPr="00D20181">
        <w:rPr>
          <w:rFonts w:ascii="Times New Roman" w:hAnsi="Times New Roman" w:cs="Times New Roman"/>
          <w:color w:val="000000" w:themeColor="text1"/>
          <w:sz w:val="24"/>
          <w:szCs w:val="24"/>
        </w:rPr>
        <w:t>принципы ликвидации организаций;</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г) </w:t>
      </w:r>
      <w:r w:rsidRPr="00D20181">
        <w:rPr>
          <w:rFonts w:ascii="Times New Roman" w:hAnsi="Times New Roman" w:cs="Times New Roman"/>
          <w:color w:val="000000" w:themeColor="text1"/>
          <w:sz w:val="24"/>
          <w:szCs w:val="24"/>
        </w:rPr>
        <w:t>принципы организации людей.</w:t>
      </w:r>
    </w:p>
    <w:p w:rsidR="00327387" w:rsidRPr="00D20181" w:rsidRDefault="00F55CB9">
      <w:pPr>
        <w:pStyle w:val="afa"/>
        <w:ind w:firstLine="709"/>
        <w:jc w:val="both"/>
        <w:rPr>
          <w:rFonts w:ascii="Times New Roman" w:hAnsi="Times New Roman" w:cs="Times New Roman"/>
          <w:b/>
          <w:i/>
          <w:color w:val="000000" w:themeColor="text1"/>
          <w:sz w:val="24"/>
          <w:szCs w:val="24"/>
        </w:rPr>
      </w:pPr>
      <w:r w:rsidRPr="00D20181">
        <w:rPr>
          <w:rFonts w:ascii="Times New Roman" w:hAnsi="Times New Roman" w:cs="Times New Roman"/>
          <w:b/>
          <w:i/>
          <w:color w:val="000000" w:themeColor="text1"/>
          <w:sz w:val="24"/>
          <w:szCs w:val="24"/>
        </w:rPr>
        <w:t>14. Организационная система – это совокупность …….</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а) </w:t>
      </w:r>
      <w:r w:rsidRPr="00D20181">
        <w:rPr>
          <w:rFonts w:ascii="Times New Roman" w:hAnsi="Times New Roman" w:cs="Times New Roman"/>
          <w:color w:val="000000" w:themeColor="text1"/>
          <w:sz w:val="24"/>
          <w:szCs w:val="24"/>
        </w:rPr>
        <w:t>механизма управления персоналом;</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механизма отношений с потребителями;</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в) </w:t>
      </w:r>
      <w:r w:rsidRPr="00D20181">
        <w:rPr>
          <w:rFonts w:ascii="Times New Roman" w:hAnsi="Times New Roman" w:cs="Times New Roman"/>
          <w:color w:val="000000" w:themeColor="text1"/>
          <w:sz w:val="24"/>
          <w:szCs w:val="24"/>
        </w:rPr>
        <w:t>внутреннего механизма управления организацией;</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г) </w:t>
      </w:r>
      <w:r w:rsidRPr="00D20181">
        <w:rPr>
          <w:rFonts w:ascii="Times New Roman" w:hAnsi="Times New Roman" w:cs="Times New Roman"/>
          <w:color w:val="000000" w:themeColor="text1"/>
          <w:sz w:val="24"/>
          <w:szCs w:val="24"/>
        </w:rPr>
        <w:t>механизма отношений с внешней средой.</w:t>
      </w:r>
    </w:p>
    <w:p w:rsidR="00327387" w:rsidRPr="00D20181" w:rsidRDefault="00F55CB9">
      <w:pPr>
        <w:pStyle w:val="afa"/>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Ответ: В, так как «Организационная система» – это совокупность элементов, связей и отношений, которые определяют цели и функции организации, её структуру и управление.</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15.</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Создание, регистрация и деятельность различных организаций регламентируется следующими законами России:</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а) </w:t>
      </w:r>
      <w:r w:rsidRPr="00D20181">
        <w:rPr>
          <w:rFonts w:ascii="Times New Roman" w:hAnsi="Times New Roman" w:cs="Times New Roman"/>
          <w:color w:val="000000" w:themeColor="text1"/>
          <w:sz w:val="24"/>
          <w:szCs w:val="24"/>
        </w:rPr>
        <w:t>Гражданский кодекс Российской Федерации;</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«О конкуренции и ограничении монополистической деятельности на товарных рынках»;</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в) </w:t>
      </w:r>
      <w:r w:rsidRPr="00D20181">
        <w:rPr>
          <w:rFonts w:ascii="Times New Roman" w:hAnsi="Times New Roman" w:cs="Times New Roman"/>
          <w:color w:val="000000" w:themeColor="text1"/>
          <w:sz w:val="24"/>
          <w:szCs w:val="24"/>
        </w:rPr>
        <w:t>«Об основах налоговой системы в Российской Федерации»;</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г) </w:t>
      </w:r>
      <w:r w:rsidRPr="00D20181">
        <w:rPr>
          <w:rFonts w:ascii="Times New Roman" w:hAnsi="Times New Roman" w:cs="Times New Roman"/>
          <w:color w:val="000000" w:themeColor="text1"/>
          <w:sz w:val="24"/>
          <w:szCs w:val="24"/>
        </w:rPr>
        <w:t>«О товарных знаках, знаках обслуживания и наименованиях мест происхождения товаров».</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16. Отличительной особенностью линейно-функциональной структуры организации является:</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а) </w:t>
      </w:r>
      <w:r w:rsidRPr="00D20181">
        <w:rPr>
          <w:rFonts w:ascii="Times New Roman" w:hAnsi="Times New Roman" w:cs="Times New Roman"/>
          <w:color w:val="000000" w:themeColor="text1"/>
          <w:sz w:val="24"/>
          <w:szCs w:val="24"/>
        </w:rPr>
        <w:t>двойственность подчинения работников;</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эффективность в стабильной среде;</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в) </w:t>
      </w:r>
      <w:r w:rsidRPr="00D20181">
        <w:rPr>
          <w:rFonts w:ascii="Times New Roman" w:hAnsi="Times New Roman" w:cs="Times New Roman"/>
          <w:color w:val="000000" w:themeColor="text1"/>
          <w:sz w:val="24"/>
          <w:szCs w:val="24"/>
        </w:rPr>
        <w:t>децентрализованные операции подразделений с централизованной оценкой результатов и инвестиций;</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г) </w:t>
      </w:r>
      <w:r w:rsidRPr="00D20181">
        <w:rPr>
          <w:rFonts w:ascii="Times New Roman" w:hAnsi="Times New Roman" w:cs="Times New Roman"/>
          <w:color w:val="000000" w:themeColor="text1"/>
          <w:sz w:val="24"/>
          <w:szCs w:val="24"/>
        </w:rPr>
        <w:t>успешность функционирования при неценовой конкуренции.</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17.</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Структура психики человека как личности включает:</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а) </w:t>
      </w:r>
      <w:r w:rsidRPr="00D20181">
        <w:rPr>
          <w:rFonts w:ascii="Times New Roman" w:hAnsi="Times New Roman" w:cs="Times New Roman"/>
          <w:color w:val="000000" w:themeColor="text1"/>
          <w:sz w:val="24"/>
          <w:szCs w:val="24"/>
        </w:rPr>
        <w:t>психические процессы;</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психофизиологические и психические свойства;</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в) </w:t>
      </w:r>
      <w:r w:rsidRPr="00D20181">
        <w:rPr>
          <w:rFonts w:ascii="Times New Roman" w:hAnsi="Times New Roman" w:cs="Times New Roman"/>
          <w:color w:val="000000" w:themeColor="text1"/>
          <w:sz w:val="24"/>
          <w:szCs w:val="24"/>
        </w:rPr>
        <w:t>психические состояния;</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г) </w:t>
      </w:r>
      <w:r w:rsidRPr="00D20181">
        <w:rPr>
          <w:rFonts w:ascii="Times New Roman" w:hAnsi="Times New Roman" w:cs="Times New Roman"/>
          <w:color w:val="000000" w:themeColor="text1"/>
          <w:sz w:val="24"/>
          <w:szCs w:val="24"/>
        </w:rPr>
        <w:t>психические образования.</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18.</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Психофизиологические свойства личности:</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а) </w:t>
      </w:r>
      <w:r w:rsidRPr="00D20181">
        <w:rPr>
          <w:rFonts w:ascii="Times New Roman" w:hAnsi="Times New Roman" w:cs="Times New Roman"/>
          <w:color w:val="000000" w:themeColor="text1"/>
          <w:sz w:val="24"/>
          <w:szCs w:val="24"/>
        </w:rPr>
        <w:t>темперамент;</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характер;</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в) </w:t>
      </w:r>
      <w:r w:rsidRPr="00D20181">
        <w:rPr>
          <w:rFonts w:ascii="Times New Roman" w:hAnsi="Times New Roman" w:cs="Times New Roman"/>
          <w:color w:val="000000" w:themeColor="text1"/>
          <w:sz w:val="24"/>
          <w:szCs w:val="24"/>
        </w:rPr>
        <w:t>способности;</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г) </w:t>
      </w:r>
      <w:r w:rsidRPr="00D20181">
        <w:rPr>
          <w:rFonts w:ascii="Times New Roman" w:hAnsi="Times New Roman" w:cs="Times New Roman"/>
          <w:color w:val="000000" w:themeColor="text1"/>
          <w:sz w:val="24"/>
          <w:szCs w:val="24"/>
        </w:rPr>
        <w:t>самосознание.</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19.</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Структура общения включает:</w:t>
      </w:r>
      <w:r w:rsidRPr="00D20181">
        <w:rPr>
          <w:rFonts w:ascii="Times New Roman" w:hAnsi="Times New Roman" w:cs="Times New Roman"/>
          <w:i/>
          <w:color w:val="000000" w:themeColor="text1"/>
          <w:sz w:val="24"/>
          <w:szCs w:val="24"/>
        </w:rPr>
        <w:t xml:space="preserve"> </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а) </w:t>
      </w:r>
      <w:r w:rsidRPr="00D20181">
        <w:rPr>
          <w:rFonts w:ascii="Times New Roman" w:hAnsi="Times New Roman" w:cs="Times New Roman"/>
          <w:color w:val="000000" w:themeColor="text1"/>
          <w:sz w:val="24"/>
          <w:szCs w:val="24"/>
        </w:rPr>
        <w:t>перцепцию;</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коммуникацию;</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в) </w:t>
      </w:r>
      <w:r w:rsidRPr="00D20181">
        <w:rPr>
          <w:rFonts w:ascii="Times New Roman" w:hAnsi="Times New Roman" w:cs="Times New Roman"/>
          <w:color w:val="000000" w:themeColor="text1"/>
          <w:sz w:val="24"/>
          <w:szCs w:val="24"/>
        </w:rPr>
        <w:t>интеракцию;</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г) </w:t>
      </w:r>
      <w:r w:rsidRPr="00D20181">
        <w:rPr>
          <w:rFonts w:ascii="Times New Roman" w:hAnsi="Times New Roman" w:cs="Times New Roman"/>
          <w:color w:val="000000" w:themeColor="text1"/>
          <w:sz w:val="24"/>
          <w:szCs w:val="24"/>
        </w:rPr>
        <w:t>манипуляцию.</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20.</w:t>
      </w:r>
      <w:r w:rsidRPr="00D20181">
        <w:rPr>
          <w:rFonts w:ascii="Times New Roman" w:hAnsi="Times New Roman" w:cs="Times New Roman"/>
          <w:i/>
          <w:color w:val="000000" w:themeColor="text1"/>
          <w:sz w:val="24"/>
          <w:szCs w:val="24"/>
        </w:rPr>
        <w:t xml:space="preserve"> </w:t>
      </w:r>
      <w:proofErr w:type="spellStart"/>
      <w:r w:rsidRPr="00D20181">
        <w:rPr>
          <w:rFonts w:ascii="Times New Roman" w:hAnsi="Times New Roman" w:cs="Times New Roman"/>
          <w:b/>
          <w:i/>
          <w:color w:val="000000" w:themeColor="text1"/>
          <w:sz w:val="24"/>
          <w:szCs w:val="24"/>
        </w:rPr>
        <w:t>Референтная</w:t>
      </w:r>
      <w:proofErr w:type="spellEnd"/>
      <w:r w:rsidRPr="00D20181">
        <w:rPr>
          <w:rFonts w:ascii="Times New Roman" w:hAnsi="Times New Roman" w:cs="Times New Roman"/>
          <w:b/>
          <w:i/>
          <w:color w:val="000000" w:themeColor="text1"/>
          <w:sz w:val="24"/>
          <w:szCs w:val="24"/>
        </w:rPr>
        <w:t xml:space="preserve"> группа – это:</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а) </w:t>
      </w:r>
      <w:r w:rsidRPr="00D20181">
        <w:rPr>
          <w:rFonts w:ascii="Times New Roman" w:hAnsi="Times New Roman" w:cs="Times New Roman"/>
          <w:color w:val="000000" w:themeColor="text1"/>
          <w:sz w:val="24"/>
          <w:szCs w:val="24"/>
        </w:rPr>
        <w:t>значимая для человека группа;</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чуждая группа;</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в) </w:t>
      </w:r>
      <w:r w:rsidRPr="00D20181">
        <w:rPr>
          <w:rFonts w:ascii="Times New Roman" w:hAnsi="Times New Roman" w:cs="Times New Roman"/>
          <w:color w:val="000000" w:themeColor="text1"/>
          <w:sz w:val="24"/>
          <w:szCs w:val="24"/>
        </w:rPr>
        <w:t>безразличная группа;</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г) </w:t>
      </w:r>
      <w:r w:rsidRPr="00D20181">
        <w:rPr>
          <w:rFonts w:ascii="Times New Roman" w:hAnsi="Times New Roman" w:cs="Times New Roman"/>
          <w:color w:val="000000" w:themeColor="text1"/>
          <w:sz w:val="24"/>
          <w:szCs w:val="24"/>
        </w:rPr>
        <w:t xml:space="preserve">группа, в которой человек просто находится, состоит. </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21. Положительный (благоприятный) социально-психологи</w:t>
      </w:r>
      <w:r w:rsidRPr="00D20181">
        <w:rPr>
          <w:rFonts w:ascii="Times New Roman" w:hAnsi="Times New Roman" w:cs="Times New Roman"/>
          <w:b/>
          <w:i/>
          <w:color w:val="000000" w:themeColor="text1"/>
          <w:sz w:val="24"/>
          <w:szCs w:val="24"/>
        </w:rPr>
        <w:softHyphen/>
        <w:t>ческий климат способствует:</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а) </w:t>
      </w:r>
      <w:r w:rsidRPr="00D20181">
        <w:rPr>
          <w:rFonts w:ascii="Times New Roman" w:hAnsi="Times New Roman" w:cs="Times New Roman"/>
          <w:color w:val="000000" w:themeColor="text1"/>
          <w:sz w:val="24"/>
          <w:szCs w:val="24"/>
        </w:rPr>
        <w:t>росту производительности труда;</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сплочению трудового коллектива;</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в) </w:t>
      </w:r>
      <w:r w:rsidRPr="00D20181">
        <w:rPr>
          <w:rFonts w:ascii="Times New Roman" w:hAnsi="Times New Roman" w:cs="Times New Roman"/>
          <w:color w:val="000000" w:themeColor="text1"/>
          <w:sz w:val="24"/>
          <w:szCs w:val="24"/>
        </w:rPr>
        <w:t>разобщению людей;</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г) </w:t>
      </w:r>
      <w:r w:rsidRPr="00D20181">
        <w:rPr>
          <w:rFonts w:ascii="Times New Roman" w:hAnsi="Times New Roman" w:cs="Times New Roman"/>
          <w:color w:val="000000" w:themeColor="text1"/>
          <w:sz w:val="24"/>
          <w:szCs w:val="24"/>
        </w:rPr>
        <w:t>снижению экономических показателей работы группы.</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 xml:space="preserve">22. Основными элементами процессов руководства и лидерства являются: </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а) </w:t>
      </w:r>
      <w:r w:rsidRPr="00D20181">
        <w:rPr>
          <w:rFonts w:ascii="Times New Roman" w:hAnsi="Times New Roman" w:cs="Times New Roman"/>
          <w:color w:val="000000" w:themeColor="text1"/>
          <w:sz w:val="24"/>
          <w:szCs w:val="24"/>
        </w:rPr>
        <w:t>влияние;</w:t>
      </w:r>
    </w:p>
    <w:p w:rsidR="00327387" w:rsidRPr="00D20181" w:rsidRDefault="00F55CB9">
      <w:pPr>
        <w:pStyle w:val="afa"/>
        <w:jc w:val="both"/>
        <w:rPr>
          <w:rFonts w:ascii="Times New Roman" w:hAnsi="Times New Roman" w:cs="Times New Roman"/>
          <w:i/>
          <w:color w:val="000000" w:themeColor="text1"/>
          <w:sz w:val="24"/>
          <w:szCs w:val="24"/>
        </w:rPr>
      </w:pPr>
      <w:r w:rsidRPr="00D20181">
        <w:rPr>
          <w:rFonts w:ascii="Times New Roman" w:hAnsi="Times New Roman" w:cs="Times New Roman"/>
          <w:color w:val="000000" w:themeColor="text1"/>
          <w:sz w:val="24"/>
          <w:szCs w:val="24"/>
        </w:rPr>
        <w:t>б) власть;</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в) </w:t>
      </w:r>
      <w:r w:rsidRPr="00D20181">
        <w:rPr>
          <w:rFonts w:ascii="Times New Roman" w:hAnsi="Times New Roman" w:cs="Times New Roman"/>
          <w:color w:val="000000" w:themeColor="text1"/>
          <w:sz w:val="24"/>
          <w:szCs w:val="24"/>
        </w:rPr>
        <w:t>прибыль;</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г) </w:t>
      </w:r>
      <w:r w:rsidRPr="00D20181">
        <w:rPr>
          <w:rFonts w:ascii="Times New Roman" w:hAnsi="Times New Roman" w:cs="Times New Roman"/>
          <w:color w:val="000000" w:themeColor="text1"/>
          <w:sz w:val="24"/>
          <w:szCs w:val="24"/>
        </w:rPr>
        <w:t>поведение.</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23. Трехфакторная модель стиля руководства М. </w:t>
      </w:r>
      <w:proofErr w:type="spellStart"/>
      <w:r w:rsidRPr="00D20181">
        <w:rPr>
          <w:rFonts w:ascii="Times New Roman" w:hAnsi="Times New Roman" w:cs="Times New Roman"/>
          <w:b/>
          <w:i/>
          <w:color w:val="000000" w:themeColor="text1"/>
          <w:sz w:val="24"/>
          <w:szCs w:val="24"/>
        </w:rPr>
        <w:t>Биркенбиля</w:t>
      </w:r>
      <w:proofErr w:type="spellEnd"/>
      <w:r w:rsidRPr="00D20181">
        <w:rPr>
          <w:rFonts w:ascii="Times New Roman" w:hAnsi="Times New Roman" w:cs="Times New Roman"/>
          <w:b/>
          <w:i/>
          <w:color w:val="000000" w:themeColor="text1"/>
          <w:sz w:val="24"/>
          <w:szCs w:val="24"/>
        </w:rPr>
        <w:t xml:space="preserve"> и Ф.Е. </w:t>
      </w:r>
      <w:proofErr w:type="spellStart"/>
      <w:r w:rsidRPr="00D20181">
        <w:rPr>
          <w:rFonts w:ascii="Times New Roman" w:hAnsi="Times New Roman" w:cs="Times New Roman"/>
          <w:b/>
          <w:i/>
          <w:color w:val="000000" w:themeColor="text1"/>
          <w:sz w:val="24"/>
          <w:szCs w:val="24"/>
        </w:rPr>
        <w:t>Фид</w:t>
      </w:r>
      <w:r w:rsidRPr="00D20181">
        <w:rPr>
          <w:rFonts w:ascii="Times New Roman" w:hAnsi="Times New Roman" w:cs="Times New Roman"/>
          <w:b/>
          <w:i/>
          <w:color w:val="000000" w:themeColor="text1"/>
          <w:sz w:val="24"/>
          <w:szCs w:val="24"/>
        </w:rPr>
        <w:softHyphen/>
        <w:t>лера</w:t>
      </w:r>
      <w:proofErr w:type="spellEnd"/>
      <w:r w:rsidRPr="00D20181">
        <w:rPr>
          <w:rFonts w:ascii="Times New Roman" w:hAnsi="Times New Roman" w:cs="Times New Roman"/>
          <w:b/>
          <w:i/>
          <w:color w:val="000000" w:themeColor="text1"/>
          <w:sz w:val="24"/>
          <w:szCs w:val="24"/>
        </w:rPr>
        <w:t xml:space="preserve"> включает:</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а) </w:t>
      </w:r>
      <w:r w:rsidRPr="00D20181">
        <w:rPr>
          <w:rFonts w:ascii="Times New Roman" w:hAnsi="Times New Roman" w:cs="Times New Roman"/>
          <w:color w:val="000000" w:themeColor="text1"/>
          <w:sz w:val="24"/>
          <w:szCs w:val="24"/>
        </w:rPr>
        <w:t>характер руководителя;</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квалификации подчиненных;</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в) </w:t>
      </w:r>
      <w:r w:rsidRPr="00D20181">
        <w:rPr>
          <w:rFonts w:ascii="Times New Roman" w:hAnsi="Times New Roman" w:cs="Times New Roman"/>
          <w:color w:val="000000" w:themeColor="text1"/>
          <w:sz w:val="24"/>
          <w:szCs w:val="24"/>
        </w:rPr>
        <w:t>ситуации, в которых находится руководитель;</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г) </w:t>
      </w:r>
      <w:r w:rsidRPr="00D20181">
        <w:rPr>
          <w:rFonts w:ascii="Times New Roman" w:hAnsi="Times New Roman" w:cs="Times New Roman"/>
          <w:color w:val="000000" w:themeColor="text1"/>
          <w:sz w:val="24"/>
          <w:szCs w:val="24"/>
        </w:rPr>
        <w:t>консультативно-демократическую систему;</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д) авторитарную систему;</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е) делегирование полномочий.</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24.</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Типы организационных культур:</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а) </w:t>
      </w:r>
      <w:r w:rsidRPr="00D20181">
        <w:rPr>
          <w:rFonts w:ascii="Times New Roman" w:hAnsi="Times New Roman" w:cs="Times New Roman"/>
          <w:color w:val="000000" w:themeColor="text1"/>
          <w:sz w:val="24"/>
          <w:szCs w:val="24"/>
        </w:rPr>
        <w:t>органическая;</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предпринимательская;</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в) </w:t>
      </w:r>
      <w:r w:rsidRPr="00D20181">
        <w:rPr>
          <w:rFonts w:ascii="Times New Roman" w:hAnsi="Times New Roman" w:cs="Times New Roman"/>
          <w:color w:val="000000" w:themeColor="text1"/>
          <w:sz w:val="24"/>
          <w:szCs w:val="24"/>
        </w:rPr>
        <w:t>бюрократическая;</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г) </w:t>
      </w:r>
      <w:proofErr w:type="spellStart"/>
      <w:r w:rsidRPr="00D20181">
        <w:rPr>
          <w:rFonts w:ascii="Times New Roman" w:hAnsi="Times New Roman" w:cs="Times New Roman"/>
          <w:color w:val="000000" w:themeColor="text1"/>
          <w:sz w:val="24"/>
          <w:szCs w:val="24"/>
        </w:rPr>
        <w:t>партиципативная</w:t>
      </w:r>
      <w:proofErr w:type="spellEnd"/>
      <w:r w:rsidRPr="00D20181">
        <w:rPr>
          <w:rFonts w:ascii="Times New Roman" w:hAnsi="Times New Roman" w:cs="Times New Roman"/>
          <w:color w:val="000000" w:themeColor="text1"/>
          <w:sz w:val="24"/>
          <w:szCs w:val="24"/>
        </w:rPr>
        <w:t>;</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д) современная;</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е) патриархальная.</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25.</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 xml:space="preserve">Модель Г. </w:t>
      </w:r>
      <w:proofErr w:type="spellStart"/>
      <w:r w:rsidRPr="00D20181">
        <w:rPr>
          <w:rFonts w:ascii="Times New Roman" w:hAnsi="Times New Roman" w:cs="Times New Roman"/>
          <w:b/>
          <w:i/>
          <w:color w:val="000000" w:themeColor="text1"/>
          <w:sz w:val="24"/>
          <w:szCs w:val="24"/>
        </w:rPr>
        <w:t>Хофстида</w:t>
      </w:r>
      <w:proofErr w:type="spellEnd"/>
      <w:r w:rsidRPr="00D20181">
        <w:rPr>
          <w:rFonts w:ascii="Times New Roman" w:hAnsi="Times New Roman" w:cs="Times New Roman"/>
          <w:b/>
          <w:i/>
          <w:color w:val="000000" w:themeColor="text1"/>
          <w:sz w:val="24"/>
          <w:szCs w:val="24"/>
        </w:rPr>
        <w:t xml:space="preserve"> основана на следующих переменных:</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а) </w:t>
      </w:r>
      <w:r w:rsidRPr="00D20181">
        <w:rPr>
          <w:rFonts w:ascii="Times New Roman" w:hAnsi="Times New Roman" w:cs="Times New Roman"/>
          <w:color w:val="000000" w:themeColor="text1"/>
          <w:sz w:val="24"/>
          <w:szCs w:val="24"/>
        </w:rPr>
        <w:t>дистанция власти;</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индивидуализм;</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в) </w:t>
      </w:r>
      <w:r w:rsidRPr="00D20181">
        <w:rPr>
          <w:rFonts w:ascii="Times New Roman" w:hAnsi="Times New Roman" w:cs="Times New Roman"/>
          <w:color w:val="000000" w:themeColor="text1"/>
          <w:sz w:val="24"/>
          <w:szCs w:val="24"/>
        </w:rPr>
        <w:t>мужественность;</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г) </w:t>
      </w:r>
      <w:r w:rsidRPr="00D20181">
        <w:rPr>
          <w:rFonts w:ascii="Times New Roman" w:hAnsi="Times New Roman" w:cs="Times New Roman"/>
          <w:color w:val="000000" w:themeColor="text1"/>
          <w:sz w:val="24"/>
          <w:szCs w:val="24"/>
        </w:rPr>
        <w:t>стремление избежать неопределенности;</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д) долгосрочность ориентаций;</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е) ориентация на деятельность.</w:t>
      </w:r>
    </w:p>
    <w:p w:rsidR="00327387" w:rsidRPr="00D20181" w:rsidRDefault="00F55CB9">
      <w:pPr>
        <w:pStyle w:val="afa"/>
        <w:ind w:firstLine="709"/>
        <w:jc w:val="both"/>
        <w:rPr>
          <w:rFonts w:ascii="Times New Roman" w:hAnsi="Times New Roman" w:cs="Times New Roman"/>
          <w:b/>
          <w:i/>
          <w:color w:val="000000" w:themeColor="text1"/>
          <w:sz w:val="24"/>
          <w:szCs w:val="24"/>
        </w:rPr>
      </w:pPr>
      <w:r w:rsidRPr="00D20181">
        <w:rPr>
          <w:rFonts w:ascii="Times New Roman" w:hAnsi="Times New Roman" w:cs="Times New Roman"/>
          <w:b/>
          <w:i/>
          <w:color w:val="000000" w:themeColor="text1"/>
          <w:sz w:val="24"/>
          <w:szCs w:val="24"/>
        </w:rPr>
        <w:t>26. Типы конфликтов:</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а) </w:t>
      </w:r>
      <w:proofErr w:type="spellStart"/>
      <w:r w:rsidRPr="00D20181">
        <w:rPr>
          <w:rFonts w:ascii="Times New Roman" w:hAnsi="Times New Roman" w:cs="Times New Roman"/>
          <w:color w:val="000000" w:themeColor="text1"/>
          <w:sz w:val="24"/>
          <w:szCs w:val="24"/>
        </w:rPr>
        <w:t>внутриличностный</w:t>
      </w:r>
      <w:proofErr w:type="spellEnd"/>
      <w:r w:rsidRPr="00D20181">
        <w:rPr>
          <w:rFonts w:ascii="Times New Roman" w:hAnsi="Times New Roman" w:cs="Times New Roman"/>
          <w:color w:val="000000" w:themeColor="text1"/>
          <w:sz w:val="24"/>
          <w:szCs w:val="24"/>
        </w:rPr>
        <w:t>;</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межличностный;</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в) </w:t>
      </w:r>
      <w:r w:rsidRPr="00D20181">
        <w:rPr>
          <w:rFonts w:ascii="Times New Roman" w:hAnsi="Times New Roman" w:cs="Times New Roman"/>
          <w:color w:val="000000" w:themeColor="text1"/>
          <w:sz w:val="24"/>
          <w:szCs w:val="24"/>
        </w:rPr>
        <w:t>конфликт между личностью и группой;</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г) </w:t>
      </w:r>
      <w:r w:rsidRPr="00D20181">
        <w:rPr>
          <w:rFonts w:ascii="Times New Roman" w:hAnsi="Times New Roman" w:cs="Times New Roman"/>
          <w:color w:val="000000" w:themeColor="text1"/>
          <w:sz w:val="24"/>
          <w:szCs w:val="24"/>
        </w:rPr>
        <w:t>межгрупповой.</w:t>
      </w:r>
    </w:p>
    <w:p w:rsidR="00327387" w:rsidRPr="00D20181" w:rsidRDefault="00F55CB9">
      <w:pPr>
        <w:pStyle w:val="afa"/>
        <w:ind w:firstLine="709"/>
        <w:jc w:val="both"/>
        <w:rPr>
          <w:rFonts w:ascii="Times New Roman" w:hAnsi="Times New Roman" w:cs="Times New Roman"/>
          <w:b/>
          <w:i/>
          <w:color w:val="000000" w:themeColor="text1"/>
          <w:sz w:val="24"/>
          <w:szCs w:val="24"/>
        </w:rPr>
      </w:pPr>
      <w:r w:rsidRPr="00D20181">
        <w:rPr>
          <w:rFonts w:ascii="Times New Roman" w:hAnsi="Times New Roman" w:cs="Times New Roman"/>
          <w:b/>
          <w:i/>
          <w:color w:val="000000" w:themeColor="text1"/>
          <w:sz w:val="24"/>
          <w:szCs w:val="24"/>
        </w:rPr>
        <w:t>27. Структурные методы разрешения конфликта:</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а) </w:t>
      </w:r>
      <w:r w:rsidRPr="00D20181">
        <w:rPr>
          <w:rFonts w:ascii="Times New Roman" w:hAnsi="Times New Roman" w:cs="Times New Roman"/>
          <w:color w:val="000000" w:themeColor="text1"/>
          <w:sz w:val="24"/>
          <w:szCs w:val="24"/>
        </w:rPr>
        <w:t>разъяснение требований к работе;</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координационные и интеграционные механизмы;</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в) </w:t>
      </w:r>
      <w:r w:rsidRPr="00D20181">
        <w:rPr>
          <w:rFonts w:ascii="Times New Roman" w:hAnsi="Times New Roman" w:cs="Times New Roman"/>
          <w:color w:val="000000" w:themeColor="text1"/>
          <w:sz w:val="24"/>
          <w:szCs w:val="24"/>
        </w:rPr>
        <w:t>вознаграждение;</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г) </w:t>
      </w:r>
      <w:r w:rsidRPr="00D20181">
        <w:rPr>
          <w:rFonts w:ascii="Times New Roman" w:hAnsi="Times New Roman" w:cs="Times New Roman"/>
          <w:color w:val="000000" w:themeColor="text1"/>
          <w:sz w:val="24"/>
          <w:szCs w:val="24"/>
        </w:rPr>
        <w:t>компромисс.</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28.</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Стратегии поведения в конфликте:</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а) </w:t>
      </w:r>
      <w:r w:rsidRPr="00D20181">
        <w:rPr>
          <w:rFonts w:ascii="Times New Roman" w:hAnsi="Times New Roman" w:cs="Times New Roman"/>
          <w:color w:val="000000" w:themeColor="text1"/>
          <w:sz w:val="24"/>
          <w:szCs w:val="24"/>
        </w:rPr>
        <w:t>уклонение;</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соперничество;</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в) </w:t>
      </w:r>
      <w:r w:rsidRPr="00D20181">
        <w:rPr>
          <w:rFonts w:ascii="Times New Roman" w:hAnsi="Times New Roman" w:cs="Times New Roman"/>
          <w:color w:val="000000" w:themeColor="text1"/>
          <w:sz w:val="24"/>
          <w:szCs w:val="24"/>
        </w:rPr>
        <w:t>приспособление;</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г) </w:t>
      </w:r>
      <w:r w:rsidRPr="00D20181">
        <w:rPr>
          <w:rFonts w:ascii="Times New Roman" w:hAnsi="Times New Roman" w:cs="Times New Roman"/>
          <w:color w:val="000000" w:themeColor="text1"/>
          <w:sz w:val="24"/>
          <w:szCs w:val="24"/>
        </w:rPr>
        <w:t>компромисс;</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д) сотрудничество;</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е) совещание.</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29.</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 называется…</w:t>
      </w:r>
    </w:p>
    <w:p w:rsidR="00327387" w:rsidRPr="00D20181" w:rsidRDefault="00F55CB9">
      <w:pPr>
        <w:pStyle w:val="afa"/>
        <w:ind w:firstLine="709"/>
        <w:jc w:val="both"/>
        <w:rPr>
          <w:rFonts w:ascii="Times New Roman" w:hAnsi="Times New Roman" w:cs="Times New Roman"/>
          <w:color w:val="000000" w:themeColor="text1"/>
          <w:sz w:val="24"/>
          <w:szCs w:val="24"/>
        </w:rPr>
      </w:pPr>
      <w:r w:rsidRPr="00D20181">
        <w:rPr>
          <w:rFonts w:ascii="Times New Roman" w:hAnsi="Times New Roman" w:cs="Times New Roman"/>
          <w:b/>
          <w:color w:val="000000" w:themeColor="text1"/>
          <w:sz w:val="24"/>
          <w:szCs w:val="24"/>
        </w:rPr>
        <w:t>30.</w:t>
      </w:r>
      <w:r w:rsidRPr="00D20181">
        <w:rPr>
          <w:rFonts w:ascii="Times New Roman" w:hAnsi="Times New Roman" w:cs="Times New Roman"/>
          <w:color w:val="000000" w:themeColor="text1"/>
          <w:sz w:val="24"/>
          <w:szCs w:val="24"/>
        </w:rPr>
        <w:t xml:space="preserve"> </w:t>
      </w:r>
      <w:r w:rsidRPr="00D20181">
        <w:rPr>
          <w:rFonts w:ascii="Times New Roman" w:hAnsi="Times New Roman" w:cs="Times New Roman"/>
          <w:b/>
          <w:color w:val="000000" w:themeColor="text1"/>
          <w:sz w:val="24"/>
          <w:szCs w:val="24"/>
        </w:rPr>
        <w:t>Причины стресса:</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а) </w:t>
      </w:r>
      <w:r w:rsidRPr="00D20181">
        <w:rPr>
          <w:rFonts w:ascii="Times New Roman" w:hAnsi="Times New Roman" w:cs="Times New Roman"/>
          <w:color w:val="000000" w:themeColor="text1"/>
          <w:sz w:val="24"/>
          <w:szCs w:val="24"/>
        </w:rPr>
        <w:t>организационные;</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личностные;</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в) </w:t>
      </w:r>
      <w:r w:rsidRPr="00D20181">
        <w:rPr>
          <w:rFonts w:ascii="Times New Roman" w:hAnsi="Times New Roman" w:cs="Times New Roman"/>
          <w:color w:val="000000" w:themeColor="text1"/>
          <w:sz w:val="24"/>
          <w:szCs w:val="24"/>
        </w:rPr>
        <w:t>деловые;</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bCs/>
          <w:color w:val="000000" w:themeColor="text1"/>
          <w:sz w:val="24"/>
          <w:szCs w:val="24"/>
        </w:rPr>
        <w:t xml:space="preserve">г) </w:t>
      </w:r>
      <w:r w:rsidRPr="00D20181">
        <w:rPr>
          <w:rFonts w:ascii="Times New Roman" w:hAnsi="Times New Roman" w:cs="Times New Roman"/>
          <w:color w:val="000000" w:themeColor="text1"/>
          <w:sz w:val="24"/>
          <w:szCs w:val="24"/>
        </w:rPr>
        <w:t>технические.</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31.</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В теории организации Организация рассматривается как:</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а) только явление,</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только процесс,</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в) и явление, и процесс.</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32.</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Свойством организации как системы является:</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а) филогенез;</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б) </w:t>
      </w:r>
      <w:proofErr w:type="spellStart"/>
      <w:r w:rsidRPr="00D20181">
        <w:rPr>
          <w:rFonts w:ascii="Times New Roman" w:hAnsi="Times New Roman" w:cs="Times New Roman"/>
          <w:color w:val="000000" w:themeColor="text1"/>
          <w:sz w:val="24"/>
          <w:szCs w:val="24"/>
        </w:rPr>
        <w:t>анторопогенез</w:t>
      </w:r>
      <w:proofErr w:type="spellEnd"/>
      <w:r w:rsidRPr="00D20181">
        <w:rPr>
          <w:rFonts w:ascii="Times New Roman" w:hAnsi="Times New Roman" w:cs="Times New Roman"/>
          <w:color w:val="000000" w:themeColor="text1"/>
          <w:sz w:val="24"/>
          <w:szCs w:val="24"/>
        </w:rPr>
        <w:t>;</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в) гомеостазис;</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г) потенциал.</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33.</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Закон синергии гласит:</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а) сумма свойств организации складывается из свойств составляющих ее элементов; </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сумма свойств целого больше суммы свойств, входящих в него элементов;</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в) каждая организация стремится экономить свой потенциал.</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b/>
          <w:i/>
          <w:color w:val="000000" w:themeColor="text1"/>
          <w:sz w:val="24"/>
          <w:szCs w:val="24"/>
        </w:rPr>
        <w:t>34.</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i/>
          <w:color w:val="000000" w:themeColor="text1"/>
          <w:sz w:val="24"/>
          <w:szCs w:val="24"/>
        </w:rPr>
        <w:t>Понятие «энтропия» характеризует:</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а) количество разнообразия состояний объекта;</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превышение потенциала при выходе над потенциалом при входе;</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в) влияние элементов системы на свойства целого.</w:t>
      </w:r>
    </w:p>
    <w:p w:rsidR="00327387" w:rsidRPr="00D20181" w:rsidRDefault="00F55CB9">
      <w:pPr>
        <w:pStyle w:val="afa"/>
        <w:ind w:firstLine="709"/>
        <w:jc w:val="both"/>
        <w:rPr>
          <w:rFonts w:ascii="Times New Roman" w:hAnsi="Times New Roman" w:cs="Times New Roman"/>
          <w:b/>
          <w:i/>
          <w:color w:val="000000" w:themeColor="text1"/>
          <w:sz w:val="24"/>
          <w:szCs w:val="24"/>
        </w:rPr>
      </w:pPr>
      <w:r w:rsidRPr="00D20181">
        <w:rPr>
          <w:rFonts w:ascii="Times New Roman" w:hAnsi="Times New Roman" w:cs="Times New Roman"/>
          <w:b/>
          <w:i/>
          <w:color w:val="000000" w:themeColor="text1"/>
          <w:sz w:val="24"/>
          <w:szCs w:val="24"/>
        </w:rPr>
        <w:t>35. О необходимости согласования целей организации говорит:</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а) закон единства анализа и синтеза,</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 закон синергии,</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в) закон композиции.</w:t>
      </w:r>
    </w:p>
    <w:p w:rsidR="00327387" w:rsidRPr="00D20181" w:rsidRDefault="00F55CB9">
      <w:pPr>
        <w:pStyle w:val="afa"/>
        <w:jc w:val="both"/>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 xml:space="preserve">36. Верно ли утверждение. Виды аудитов системы управления – это  разделение процесса аудита по специализациям. Выделяют пять видов аудита: технологический, организационный, экономический, социальный и правовой. </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1. Да</w:t>
      </w:r>
    </w:p>
    <w:p w:rsidR="00327387" w:rsidRPr="00D20181" w:rsidRDefault="00F55CB9">
      <w:pPr>
        <w:pStyle w:val="afa"/>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2.Нет</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Ответ: Да, верно</w:t>
      </w:r>
    </w:p>
    <w:p w:rsidR="00327387" w:rsidRPr="00D20181" w:rsidRDefault="00F55CB9">
      <w:pPr>
        <w:pStyle w:val="afa"/>
        <w:jc w:val="both"/>
        <w:rPr>
          <w:rFonts w:ascii="Times New Roman" w:hAnsi="Times New Roman" w:cs="Times New Roman"/>
          <w:b/>
          <w:i/>
          <w:color w:val="000000" w:themeColor="text1"/>
          <w:sz w:val="24"/>
          <w:szCs w:val="24"/>
        </w:rPr>
      </w:pPr>
      <w:r w:rsidRPr="00D20181">
        <w:rPr>
          <w:rFonts w:ascii="Times New Roman" w:hAnsi="Times New Roman" w:cs="Times New Roman"/>
          <w:b/>
          <w:i/>
          <w:color w:val="000000" w:themeColor="text1"/>
          <w:sz w:val="24"/>
          <w:szCs w:val="24"/>
        </w:rPr>
        <w:t xml:space="preserve">36. Дайте развернутый ответ на вопрос. </w:t>
      </w:r>
    </w:p>
    <w:p w:rsidR="00327387" w:rsidRPr="00D20181" w:rsidRDefault="00F55CB9">
      <w:pPr>
        <w:pStyle w:val="afa"/>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Корпоративная культура – это_______________________________</w:t>
      </w:r>
      <w:r w:rsidRPr="00D20181">
        <w:rPr>
          <w:rFonts w:ascii="Times New Roman" w:hAnsi="Times New Roman" w:cs="Times New Roman"/>
          <w:i/>
          <w:color w:val="000000" w:themeColor="text1"/>
          <w:sz w:val="24"/>
          <w:szCs w:val="24"/>
        </w:rPr>
        <w:tab/>
      </w:r>
      <w:proofErr w:type="spellStart"/>
      <w:r w:rsidRPr="00D20181">
        <w:rPr>
          <w:rFonts w:ascii="Times New Roman" w:hAnsi="Times New Roman" w:cs="Times New Roman"/>
          <w:i/>
          <w:color w:val="000000" w:themeColor="text1"/>
          <w:sz w:val="24"/>
          <w:szCs w:val="24"/>
        </w:rPr>
        <w:t>это</w:t>
      </w:r>
      <w:proofErr w:type="spellEnd"/>
      <w:r w:rsidRPr="00D20181">
        <w:rPr>
          <w:rFonts w:ascii="Times New Roman" w:hAnsi="Times New Roman" w:cs="Times New Roman"/>
          <w:i/>
          <w:color w:val="000000" w:themeColor="text1"/>
          <w:sz w:val="24"/>
          <w:szCs w:val="24"/>
        </w:rPr>
        <w:t xml:space="preserve"> ценности, правила поведения и установки, принятые в коллективе</w:t>
      </w:r>
    </w:p>
    <w:p w:rsidR="00327387" w:rsidRPr="00D20181" w:rsidRDefault="00F55CB9">
      <w:pPr>
        <w:pStyle w:val="afa"/>
        <w:ind w:firstLine="709"/>
        <w:jc w:val="both"/>
        <w:rPr>
          <w:rFonts w:ascii="Times New Roman" w:hAnsi="Times New Roman" w:cs="Times New Roman"/>
          <w:i/>
          <w:color w:val="000000" w:themeColor="text1"/>
          <w:sz w:val="24"/>
          <w:szCs w:val="24"/>
        </w:rPr>
      </w:pPr>
      <w:r w:rsidRPr="00D20181">
        <w:rPr>
          <w:rFonts w:ascii="Times New Roman" w:hAnsi="Times New Roman" w:cs="Times New Roman"/>
          <w:i/>
          <w:color w:val="000000" w:themeColor="text1"/>
          <w:sz w:val="24"/>
          <w:szCs w:val="24"/>
        </w:rPr>
        <w:t>Ответ: Корпоративная культура –это ценности, правила поведения и установки, принятые в коллективе</w:t>
      </w:r>
    </w:p>
    <w:p w:rsidR="00327387" w:rsidRPr="00D20181" w:rsidRDefault="00F55CB9">
      <w:pPr>
        <w:pStyle w:val="afa"/>
        <w:jc w:val="both"/>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37.</w:t>
      </w:r>
      <w:r w:rsidRPr="00D20181">
        <w:rPr>
          <w:rFonts w:ascii="Times New Roman" w:hAnsi="Times New Roman" w:cs="Times New Roman"/>
          <w:i/>
          <w:color w:val="000000" w:themeColor="text1"/>
          <w:sz w:val="24"/>
          <w:szCs w:val="24"/>
        </w:rPr>
        <w:t xml:space="preserve"> </w:t>
      </w:r>
      <w:r w:rsidRPr="00D20181">
        <w:rPr>
          <w:rFonts w:ascii="Times New Roman" w:hAnsi="Times New Roman" w:cs="Times New Roman"/>
          <w:b/>
          <w:color w:val="000000" w:themeColor="text1"/>
          <w:sz w:val="24"/>
          <w:szCs w:val="24"/>
        </w:rPr>
        <w:t>Выберите правильный ответ. Японская концепция управления групповым поведением подразумевает:</w:t>
      </w:r>
    </w:p>
    <w:p w:rsidR="00327387" w:rsidRPr="00D20181" w:rsidRDefault="00F55CB9">
      <w:pPr>
        <w:pStyle w:val="af9"/>
        <w:ind w:left="0"/>
        <w:rPr>
          <w:color w:val="000000" w:themeColor="text1"/>
        </w:rPr>
      </w:pPr>
      <w:r w:rsidRPr="00D20181">
        <w:rPr>
          <w:color w:val="000000" w:themeColor="text1"/>
        </w:rPr>
        <w:t>А) строго формализованную структуру управления;</w:t>
      </w:r>
    </w:p>
    <w:p w:rsidR="00327387" w:rsidRPr="00D20181" w:rsidRDefault="00F55CB9">
      <w:pPr>
        <w:pStyle w:val="af9"/>
        <w:ind w:left="0"/>
        <w:rPr>
          <w:color w:val="000000" w:themeColor="text1"/>
        </w:rPr>
      </w:pPr>
      <w:r w:rsidRPr="00D20181">
        <w:rPr>
          <w:color w:val="000000" w:themeColor="text1"/>
        </w:rPr>
        <w:t>Б) быструю оценку результатов труда и ускоренное продвижение по службе;</w:t>
      </w:r>
    </w:p>
    <w:p w:rsidR="00327387" w:rsidRPr="00D20181" w:rsidRDefault="00F55CB9">
      <w:pPr>
        <w:pStyle w:val="af9"/>
        <w:ind w:left="0"/>
        <w:rPr>
          <w:color w:val="000000" w:themeColor="text1"/>
        </w:rPr>
      </w:pPr>
      <w:r w:rsidRPr="00D20181">
        <w:rPr>
          <w:color w:val="000000" w:themeColor="text1"/>
        </w:rPr>
        <w:t>В) долгосрочный наем персонала в сочетании с системой старшинства при продвижении по службе;</w:t>
      </w:r>
    </w:p>
    <w:p w:rsidR="00327387" w:rsidRPr="00D20181" w:rsidRDefault="00F55CB9">
      <w:pPr>
        <w:pStyle w:val="af9"/>
        <w:ind w:left="0"/>
        <w:rPr>
          <w:color w:val="000000" w:themeColor="text1"/>
        </w:rPr>
      </w:pPr>
      <w:r w:rsidRPr="00D20181">
        <w:rPr>
          <w:color w:val="000000" w:themeColor="text1"/>
        </w:rPr>
        <w:t>Г) обучение узкоспециализированных руководителей;</w:t>
      </w:r>
    </w:p>
    <w:p w:rsidR="00327387" w:rsidRPr="00D20181" w:rsidRDefault="00F55CB9">
      <w:pPr>
        <w:pStyle w:val="af9"/>
        <w:ind w:left="0"/>
        <w:rPr>
          <w:b/>
          <w:color w:val="000000" w:themeColor="text1"/>
        </w:rPr>
      </w:pPr>
      <w:r w:rsidRPr="00D20181">
        <w:rPr>
          <w:color w:val="000000" w:themeColor="text1"/>
        </w:rPr>
        <w:t>Д) неформальные отношения с подчиненными.</w:t>
      </w:r>
      <w:r w:rsidRPr="00D20181">
        <w:rPr>
          <w:b/>
          <w:color w:val="000000" w:themeColor="text1"/>
        </w:rPr>
        <w:tab/>
      </w:r>
    </w:p>
    <w:p w:rsidR="00327387" w:rsidRPr="00D20181" w:rsidRDefault="00F55CB9">
      <w:pPr>
        <w:pStyle w:val="af9"/>
        <w:ind w:left="0"/>
        <w:rPr>
          <w:i/>
          <w:color w:val="000000" w:themeColor="text1"/>
        </w:rPr>
      </w:pPr>
      <w:r w:rsidRPr="00D20181">
        <w:rPr>
          <w:i/>
          <w:color w:val="000000" w:themeColor="text1"/>
        </w:rPr>
        <w:t>Ответ: В</w:t>
      </w:r>
    </w:p>
    <w:p w:rsidR="00327387" w:rsidRPr="00D20181" w:rsidRDefault="00F55CB9">
      <w:pPr>
        <w:pStyle w:val="af9"/>
        <w:ind w:left="0"/>
        <w:jc w:val="both"/>
        <w:rPr>
          <w:b/>
          <w:color w:val="000000" w:themeColor="text1"/>
        </w:rPr>
      </w:pPr>
      <w:r w:rsidRPr="00D20181">
        <w:rPr>
          <w:b/>
          <w:color w:val="000000" w:themeColor="text1"/>
        </w:rPr>
        <w:t>38. Выберите правильный ответ и обоснуйте его. К концепциям лидерства относится теория:</w:t>
      </w:r>
    </w:p>
    <w:p w:rsidR="00327387" w:rsidRPr="00D20181" w:rsidRDefault="00F55CB9">
      <w:pPr>
        <w:pStyle w:val="af9"/>
        <w:ind w:left="0"/>
        <w:rPr>
          <w:color w:val="000000" w:themeColor="text1"/>
        </w:rPr>
      </w:pPr>
      <w:r w:rsidRPr="00D20181">
        <w:rPr>
          <w:color w:val="000000" w:themeColor="text1"/>
        </w:rPr>
        <w:t xml:space="preserve">А) Д. </w:t>
      </w:r>
      <w:proofErr w:type="spellStart"/>
      <w:r w:rsidRPr="00D20181">
        <w:rPr>
          <w:color w:val="000000" w:themeColor="text1"/>
        </w:rPr>
        <w:t>МакГрегора</w:t>
      </w:r>
      <w:proofErr w:type="spellEnd"/>
      <w:r w:rsidRPr="00D20181">
        <w:rPr>
          <w:color w:val="000000" w:themeColor="text1"/>
        </w:rPr>
        <w:t>;</w:t>
      </w:r>
    </w:p>
    <w:p w:rsidR="00327387" w:rsidRPr="00D20181" w:rsidRDefault="00F55CB9">
      <w:pPr>
        <w:pStyle w:val="af9"/>
        <w:ind w:left="0"/>
        <w:rPr>
          <w:color w:val="000000" w:themeColor="text1"/>
        </w:rPr>
      </w:pPr>
      <w:r w:rsidRPr="00D20181">
        <w:rPr>
          <w:color w:val="000000" w:themeColor="text1"/>
        </w:rPr>
        <w:t xml:space="preserve">Б) Ф. </w:t>
      </w:r>
      <w:proofErr w:type="spellStart"/>
      <w:r w:rsidRPr="00D20181">
        <w:rPr>
          <w:color w:val="000000" w:themeColor="text1"/>
        </w:rPr>
        <w:t>Герцберга</w:t>
      </w:r>
      <w:proofErr w:type="spellEnd"/>
      <w:r w:rsidRPr="00D20181">
        <w:rPr>
          <w:color w:val="000000" w:themeColor="text1"/>
        </w:rPr>
        <w:t>;</w:t>
      </w:r>
    </w:p>
    <w:p w:rsidR="00327387" w:rsidRPr="00D20181" w:rsidRDefault="00F55CB9">
      <w:pPr>
        <w:pStyle w:val="af9"/>
        <w:ind w:left="0"/>
        <w:rPr>
          <w:color w:val="000000" w:themeColor="text1"/>
        </w:rPr>
      </w:pPr>
      <w:r w:rsidRPr="00D20181">
        <w:rPr>
          <w:color w:val="000000" w:themeColor="text1"/>
        </w:rPr>
        <w:t xml:space="preserve">В) Р. </w:t>
      </w:r>
      <w:proofErr w:type="spellStart"/>
      <w:r w:rsidRPr="00D20181">
        <w:rPr>
          <w:color w:val="000000" w:themeColor="text1"/>
        </w:rPr>
        <w:t>Лайкерта</w:t>
      </w:r>
      <w:proofErr w:type="spellEnd"/>
      <w:r w:rsidRPr="00D20181">
        <w:rPr>
          <w:color w:val="000000" w:themeColor="text1"/>
        </w:rPr>
        <w:t>;</w:t>
      </w:r>
    </w:p>
    <w:p w:rsidR="00327387" w:rsidRPr="00D20181" w:rsidRDefault="00F55CB9">
      <w:pPr>
        <w:pStyle w:val="af9"/>
        <w:ind w:left="0"/>
        <w:rPr>
          <w:color w:val="000000" w:themeColor="text1"/>
        </w:rPr>
      </w:pPr>
      <w:r w:rsidRPr="00D20181">
        <w:rPr>
          <w:color w:val="000000" w:themeColor="text1"/>
        </w:rPr>
        <w:t xml:space="preserve">Г) А. </w:t>
      </w:r>
      <w:proofErr w:type="spellStart"/>
      <w:r w:rsidRPr="00D20181">
        <w:rPr>
          <w:color w:val="000000" w:themeColor="text1"/>
        </w:rPr>
        <w:t>Маслоу</w:t>
      </w:r>
      <w:proofErr w:type="spellEnd"/>
      <w:r w:rsidRPr="00D20181">
        <w:rPr>
          <w:color w:val="000000" w:themeColor="text1"/>
        </w:rPr>
        <w:t>;</w:t>
      </w:r>
    </w:p>
    <w:p w:rsidR="00327387" w:rsidRPr="00D20181" w:rsidRDefault="00F55CB9">
      <w:pPr>
        <w:pStyle w:val="af9"/>
        <w:ind w:left="0"/>
        <w:rPr>
          <w:b/>
          <w:color w:val="000000" w:themeColor="text1"/>
        </w:rPr>
      </w:pPr>
      <w:r w:rsidRPr="00D20181">
        <w:rPr>
          <w:color w:val="000000" w:themeColor="text1"/>
        </w:rPr>
        <w:t xml:space="preserve">Д) Ф. </w:t>
      </w:r>
      <w:proofErr w:type="spellStart"/>
      <w:r w:rsidRPr="00D20181">
        <w:rPr>
          <w:color w:val="000000" w:themeColor="text1"/>
        </w:rPr>
        <w:t>Фидлера</w:t>
      </w:r>
      <w:proofErr w:type="spellEnd"/>
      <w:r w:rsidRPr="00D20181">
        <w:rPr>
          <w:b/>
          <w:color w:val="000000" w:themeColor="text1"/>
        </w:rPr>
        <w:tab/>
      </w:r>
    </w:p>
    <w:p w:rsidR="00327387" w:rsidRPr="00D20181" w:rsidRDefault="00F55CB9">
      <w:pPr>
        <w:pStyle w:val="af9"/>
        <w:ind w:left="0"/>
        <w:rPr>
          <w:i/>
          <w:color w:val="000000" w:themeColor="text1"/>
        </w:rPr>
      </w:pPr>
      <w:r w:rsidRPr="00D20181">
        <w:rPr>
          <w:i/>
          <w:color w:val="000000" w:themeColor="text1"/>
        </w:rPr>
        <w:t>Ответ: В, т.к. это поведенческая концепция, направленная на изучение поведения сотрудников, их мотивации и взаимодействия в рабочей среде с целью улучшения производительности и эффективности.</w:t>
      </w:r>
    </w:p>
    <w:p w:rsidR="00327387" w:rsidRPr="00D20181" w:rsidRDefault="00F55CB9">
      <w:pPr>
        <w:pStyle w:val="af9"/>
        <w:ind w:left="0"/>
        <w:jc w:val="both"/>
        <w:rPr>
          <w:b/>
          <w:color w:val="000000" w:themeColor="text1"/>
        </w:rPr>
      </w:pPr>
      <w:r w:rsidRPr="00D20181">
        <w:rPr>
          <w:b/>
          <w:color w:val="000000" w:themeColor="text1"/>
        </w:rPr>
        <w:t>39. Проставьте в последовательности стадии конфликта и дайте обоснование фаз.</w:t>
      </w:r>
    </w:p>
    <w:p w:rsidR="00327387" w:rsidRPr="00D20181" w:rsidRDefault="00F55CB9">
      <w:pPr>
        <w:pStyle w:val="af9"/>
        <w:rPr>
          <w:i/>
          <w:color w:val="000000" w:themeColor="text1"/>
        </w:rPr>
      </w:pPr>
      <w:r w:rsidRPr="00D20181">
        <w:rPr>
          <w:i/>
          <w:color w:val="000000" w:themeColor="text1"/>
        </w:rPr>
        <w:t>I</w:t>
      </w:r>
      <w:r w:rsidRPr="00D20181">
        <w:rPr>
          <w:i/>
          <w:color w:val="000000" w:themeColor="text1"/>
          <w:u w:val="single"/>
        </w:rPr>
        <w:t>.</w:t>
      </w:r>
      <w:r w:rsidRPr="00D20181">
        <w:rPr>
          <w:i/>
          <w:color w:val="000000" w:themeColor="text1"/>
          <w:u w:val="single"/>
        </w:rPr>
        <w:tab/>
        <w:t>Стадии конфликта</w:t>
      </w:r>
    </w:p>
    <w:p w:rsidR="00327387" w:rsidRPr="00D20181" w:rsidRDefault="00F55CB9">
      <w:pPr>
        <w:pStyle w:val="af9"/>
        <w:tabs>
          <w:tab w:val="left" w:pos="142"/>
          <w:tab w:val="left" w:pos="284"/>
        </w:tabs>
        <w:ind w:left="0"/>
        <w:rPr>
          <w:i/>
          <w:color w:val="000000" w:themeColor="text1"/>
        </w:rPr>
      </w:pPr>
      <w:r w:rsidRPr="00D20181">
        <w:rPr>
          <w:i/>
          <w:color w:val="000000" w:themeColor="text1"/>
        </w:rPr>
        <w:t>1.</w:t>
      </w:r>
      <w:r w:rsidRPr="00D20181">
        <w:rPr>
          <w:i/>
          <w:color w:val="000000" w:themeColor="text1"/>
        </w:rPr>
        <w:tab/>
        <w:t>Эскалация</w:t>
      </w:r>
    </w:p>
    <w:p w:rsidR="00327387" w:rsidRPr="00D20181" w:rsidRDefault="00F55CB9">
      <w:pPr>
        <w:pStyle w:val="af9"/>
        <w:tabs>
          <w:tab w:val="left" w:pos="142"/>
          <w:tab w:val="left" w:pos="284"/>
        </w:tabs>
        <w:ind w:left="0"/>
        <w:rPr>
          <w:i/>
          <w:color w:val="000000" w:themeColor="text1"/>
        </w:rPr>
      </w:pPr>
      <w:r w:rsidRPr="00D20181">
        <w:rPr>
          <w:i/>
          <w:color w:val="000000" w:themeColor="text1"/>
        </w:rPr>
        <w:t>2.</w:t>
      </w:r>
      <w:r w:rsidRPr="00D20181">
        <w:rPr>
          <w:i/>
          <w:color w:val="000000" w:themeColor="text1"/>
        </w:rPr>
        <w:tab/>
      </w:r>
      <w:proofErr w:type="spellStart"/>
      <w:r w:rsidRPr="00D20181">
        <w:rPr>
          <w:i/>
          <w:color w:val="000000" w:themeColor="text1"/>
        </w:rPr>
        <w:t>Деэскалация</w:t>
      </w:r>
      <w:proofErr w:type="spellEnd"/>
      <w:r w:rsidRPr="00D20181">
        <w:rPr>
          <w:i/>
          <w:color w:val="000000" w:themeColor="text1"/>
        </w:rPr>
        <w:t xml:space="preserve"> </w:t>
      </w:r>
    </w:p>
    <w:p w:rsidR="00327387" w:rsidRPr="00D20181" w:rsidRDefault="00F55CB9">
      <w:pPr>
        <w:pStyle w:val="af9"/>
        <w:tabs>
          <w:tab w:val="left" w:pos="142"/>
          <w:tab w:val="left" w:pos="284"/>
        </w:tabs>
        <w:ind w:left="0"/>
        <w:rPr>
          <w:i/>
          <w:color w:val="000000" w:themeColor="text1"/>
        </w:rPr>
      </w:pPr>
      <w:r w:rsidRPr="00D20181">
        <w:rPr>
          <w:i/>
          <w:color w:val="000000" w:themeColor="text1"/>
        </w:rPr>
        <w:t>3.</w:t>
      </w:r>
      <w:r w:rsidRPr="00D20181">
        <w:rPr>
          <w:i/>
          <w:color w:val="000000" w:themeColor="text1"/>
        </w:rPr>
        <w:tab/>
      </w:r>
      <w:proofErr w:type="spellStart"/>
      <w:r w:rsidRPr="00D20181">
        <w:rPr>
          <w:i/>
          <w:color w:val="000000" w:themeColor="text1"/>
        </w:rPr>
        <w:t>Предконфликтная</w:t>
      </w:r>
      <w:proofErr w:type="spellEnd"/>
      <w:r w:rsidRPr="00D20181">
        <w:rPr>
          <w:i/>
          <w:color w:val="000000" w:themeColor="text1"/>
        </w:rPr>
        <w:t xml:space="preserve"> ситуация </w:t>
      </w:r>
    </w:p>
    <w:p w:rsidR="00327387" w:rsidRPr="00D20181" w:rsidRDefault="00F55CB9">
      <w:pPr>
        <w:pStyle w:val="af9"/>
        <w:tabs>
          <w:tab w:val="left" w:pos="142"/>
          <w:tab w:val="left" w:pos="284"/>
        </w:tabs>
        <w:ind w:left="0"/>
        <w:rPr>
          <w:i/>
          <w:color w:val="000000" w:themeColor="text1"/>
        </w:rPr>
      </w:pPr>
      <w:r w:rsidRPr="00D20181">
        <w:rPr>
          <w:i/>
          <w:color w:val="000000" w:themeColor="text1"/>
        </w:rPr>
        <w:t>4.</w:t>
      </w:r>
      <w:r w:rsidRPr="00D20181">
        <w:rPr>
          <w:i/>
          <w:color w:val="000000" w:themeColor="text1"/>
        </w:rPr>
        <w:tab/>
        <w:t xml:space="preserve">Завершение </w:t>
      </w:r>
    </w:p>
    <w:p w:rsidR="00327387" w:rsidRPr="00D20181" w:rsidRDefault="00F55CB9">
      <w:pPr>
        <w:pStyle w:val="af9"/>
        <w:tabs>
          <w:tab w:val="left" w:pos="142"/>
          <w:tab w:val="left" w:pos="284"/>
        </w:tabs>
        <w:ind w:left="0"/>
        <w:rPr>
          <w:i/>
          <w:color w:val="000000" w:themeColor="text1"/>
        </w:rPr>
      </w:pPr>
      <w:r w:rsidRPr="00D20181">
        <w:rPr>
          <w:i/>
          <w:color w:val="000000" w:themeColor="text1"/>
        </w:rPr>
        <w:t>5.</w:t>
      </w:r>
      <w:r w:rsidRPr="00D20181">
        <w:rPr>
          <w:i/>
          <w:color w:val="000000" w:themeColor="text1"/>
        </w:rPr>
        <w:tab/>
        <w:t>Инцидент</w:t>
      </w:r>
    </w:p>
    <w:p w:rsidR="00327387" w:rsidRPr="00D20181" w:rsidRDefault="00F55CB9">
      <w:pPr>
        <w:pStyle w:val="af9"/>
        <w:tabs>
          <w:tab w:val="left" w:pos="142"/>
          <w:tab w:val="left" w:pos="284"/>
        </w:tabs>
        <w:ind w:left="0"/>
        <w:rPr>
          <w:i/>
          <w:color w:val="000000" w:themeColor="text1"/>
        </w:rPr>
      </w:pPr>
      <w:r w:rsidRPr="00D20181">
        <w:rPr>
          <w:i/>
          <w:color w:val="000000" w:themeColor="text1"/>
        </w:rPr>
        <w:t>6.</w:t>
      </w:r>
      <w:r w:rsidRPr="00D20181">
        <w:rPr>
          <w:i/>
          <w:color w:val="000000" w:themeColor="text1"/>
        </w:rPr>
        <w:tab/>
        <w:t>Кульминация.</w:t>
      </w:r>
    </w:p>
    <w:p w:rsidR="00327387" w:rsidRPr="00D20181" w:rsidRDefault="00F55CB9">
      <w:pPr>
        <w:pStyle w:val="af9"/>
        <w:rPr>
          <w:i/>
          <w:color w:val="000000" w:themeColor="text1"/>
          <w:u w:val="single"/>
        </w:rPr>
      </w:pPr>
      <w:r w:rsidRPr="00D20181">
        <w:rPr>
          <w:i/>
          <w:color w:val="000000" w:themeColor="text1"/>
          <w:u w:val="single"/>
        </w:rPr>
        <w:t>II.</w:t>
      </w:r>
      <w:r w:rsidRPr="00D20181">
        <w:rPr>
          <w:i/>
          <w:color w:val="000000" w:themeColor="text1"/>
          <w:u w:val="single"/>
        </w:rPr>
        <w:tab/>
        <w:t>Определение стадий конфликта.</w:t>
      </w:r>
    </w:p>
    <w:p w:rsidR="00327387" w:rsidRPr="00D20181" w:rsidRDefault="00F55CB9">
      <w:pPr>
        <w:pStyle w:val="af9"/>
        <w:tabs>
          <w:tab w:val="left" w:pos="284"/>
        </w:tabs>
        <w:ind w:left="0"/>
        <w:rPr>
          <w:color w:val="000000" w:themeColor="text1"/>
        </w:rPr>
      </w:pPr>
      <w:r w:rsidRPr="00D20181">
        <w:rPr>
          <w:color w:val="000000" w:themeColor="text1"/>
        </w:rPr>
        <w:t>a)</w:t>
      </w:r>
      <w:r w:rsidRPr="00D20181">
        <w:rPr>
          <w:color w:val="000000" w:themeColor="text1"/>
        </w:rPr>
        <w:tab/>
        <w:t xml:space="preserve">Конфликт находится в латентной форме, для этого периода характерно появление негатива и неудовлетворённости оппонентом с последующим нарастанием напряжённости. </w:t>
      </w:r>
    </w:p>
    <w:p w:rsidR="00327387" w:rsidRPr="00D20181" w:rsidRDefault="00F55CB9">
      <w:pPr>
        <w:pStyle w:val="af9"/>
        <w:tabs>
          <w:tab w:val="left" w:pos="284"/>
        </w:tabs>
        <w:ind w:left="0"/>
        <w:rPr>
          <w:color w:val="000000" w:themeColor="text1"/>
        </w:rPr>
      </w:pPr>
      <w:r w:rsidRPr="00D20181">
        <w:rPr>
          <w:color w:val="000000" w:themeColor="text1"/>
        </w:rPr>
        <w:t>b)</w:t>
      </w:r>
      <w:r w:rsidRPr="00D20181">
        <w:rPr>
          <w:color w:val="000000" w:themeColor="text1"/>
        </w:rPr>
        <w:tab/>
        <w:t xml:space="preserve">Фаза где в ходе эскалации оппоненты предъявляют друг другу нарастающее число требований, становящихся всё жёстче и эмоциональнее. </w:t>
      </w:r>
    </w:p>
    <w:p w:rsidR="00327387" w:rsidRPr="00D20181" w:rsidRDefault="00F55CB9">
      <w:pPr>
        <w:pStyle w:val="af9"/>
        <w:tabs>
          <w:tab w:val="left" w:pos="284"/>
        </w:tabs>
        <w:ind w:left="0"/>
        <w:rPr>
          <w:color w:val="000000" w:themeColor="text1"/>
        </w:rPr>
      </w:pPr>
      <w:r w:rsidRPr="00D20181">
        <w:rPr>
          <w:color w:val="000000" w:themeColor="text1"/>
        </w:rPr>
        <w:t>c)</w:t>
      </w:r>
      <w:r w:rsidRPr="00D20181">
        <w:rPr>
          <w:color w:val="000000" w:themeColor="text1"/>
        </w:rPr>
        <w:tab/>
        <w:t xml:space="preserve">Фаза – где внешние, активные действия, направленные на владение спорным предметом. </w:t>
      </w:r>
    </w:p>
    <w:p w:rsidR="00327387" w:rsidRPr="00D20181" w:rsidRDefault="00F55CB9">
      <w:pPr>
        <w:pStyle w:val="af9"/>
        <w:tabs>
          <w:tab w:val="left" w:pos="284"/>
        </w:tabs>
        <w:ind w:left="0"/>
        <w:rPr>
          <w:color w:val="000000" w:themeColor="text1"/>
        </w:rPr>
      </w:pPr>
      <w:r w:rsidRPr="00D20181">
        <w:rPr>
          <w:color w:val="000000" w:themeColor="text1"/>
        </w:rPr>
        <w:t>d)</w:t>
      </w:r>
      <w:r w:rsidRPr="00D20181">
        <w:rPr>
          <w:color w:val="000000" w:themeColor="text1"/>
        </w:rPr>
        <w:tab/>
      </w:r>
      <w:proofErr w:type="spellStart"/>
      <w:r w:rsidRPr="00D20181">
        <w:rPr>
          <w:color w:val="000000" w:themeColor="text1"/>
        </w:rPr>
        <w:t>Послеконфликтная</w:t>
      </w:r>
      <w:proofErr w:type="spellEnd"/>
      <w:r w:rsidRPr="00D20181">
        <w:rPr>
          <w:color w:val="000000" w:themeColor="text1"/>
        </w:rPr>
        <w:t xml:space="preserve"> стадия.</w:t>
      </w:r>
    </w:p>
    <w:p w:rsidR="00327387" w:rsidRPr="00D20181" w:rsidRDefault="00F55CB9">
      <w:pPr>
        <w:pStyle w:val="af9"/>
        <w:tabs>
          <w:tab w:val="left" w:pos="284"/>
        </w:tabs>
        <w:ind w:left="0"/>
        <w:rPr>
          <w:color w:val="000000" w:themeColor="text1"/>
        </w:rPr>
      </w:pPr>
      <w:r w:rsidRPr="00D20181">
        <w:rPr>
          <w:color w:val="000000" w:themeColor="text1"/>
        </w:rPr>
        <w:t>e)</w:t>
      </w:r>
      <w:r w:rsidRPr="00D20181">
        <w:rPr>
          <w:color w:val="000000" w:themeColor="text1"/>
        </w:rPr>
        <w:tab/>
        <w:t xml:space="preserve">Фаза - уменьшение уровня напряжённости всех сторон конфликта, его постепенное угасание и переход к мирным переговорам. </w:t>
      </w:r>
    </w:p>
    <w:p w:rsidR="00327387" w:rsidRPr="00D20181" w:rsidRDefault="00F55CB9">
      <w:pPr>
        <w:pStyle w:val="af9"/>
        <w:tabs>
          <w:tab w:val="left" w:pos="284"/>
        </w:tabs>
        <w:ind w:left="0"/>
        <w:rPr>
          <w:i/>
          <w:color w:val="000000" w:themeColor="text1"/>
        </w:rPr>
      </w:pPr>
      <w:r w:rsidRPr="00D20181">
        <w:rPr>
          <w:color w:val="000000" w:themeColor="text1"/>
        </w:rPr>
        <w:t>f)</w:t>
      </w:r>
      <w:r w:rsidRPr="00D20181">
        <w:rPr>
          <w:color w:val="000000" w:themeColor="text1"/>
        </w:rPr>
        <w:tab/>
        <w:t>Фаза где соперники понимают, что продолжать ссору не имеет смысла.</w:t>
      </w:r>
      <w:r w:rsidRPr="00D20181">
        <w:rPr>
          <w:i/>
          <w:color w:val="000000" w:themeColor="text1"/>
        </w:rPr>
        <w:t xml:space="preserve"> </w:t>
      </w:r>
      <w:r w:rsidRPr="00D20181">
        <w:rPr>
          <w:i/>
          <w:color w:val="000000" w:themeColor="text1"/>
        </w:rPr>
        <w:tab/>
      </w:r>
    </w:p>
    <w:p w:rsidR="00327387" w:rsidRPr="00D20181" w:rsidRDefault="00F55CB9">
      <w:pPr>
        <w:pStyle w:val="af9"/>
        <w:ind w:left="0"/>
        <w:rPr>
          <w:i/>
          <w:color w:val="000000" w:themeColor="text1"/>
          <w:lang w:val="en-US"/>
        </w:rPr>
      </w:pPr>
      <w:r w:rsidRPr="00D20181">
        <w:rPr>
          <w:i/>
          <w:color w:val="000000" w:themeColor="text1"/>
        </w:rPr>
        <w:t>Ответ</w:t>
      </w:r>
      <w:r w:rsidRPr="00D20181">
        <w:rPr>
          <w:i/>
          <w:color w:val="000000" w:themeColor="text1"/>
          <w:lang w:val="en-US"/>
        </w:rPr>
        <w:t>: 1-3- a); 2- 5 -c); 3-1- b); 4-2- e); 5-6- f); 6-4- d)</w:t>
      </w:r>
    </w:p>
    <w:p w:rsidR="00327387" w:rsidRPr="00D20181" w:rsidRDefault="00327387">
      <w:pPr>
        <w:pStyle w:val="af9"/>
        <w:spacing w:line="360" w:lineRule="auto"/>
        <w:ind w:left="0"/>
        <w:rPr>
          <w:b/>
          <w:color w:val="000000" w:themeColor="text1"/>
          <w:sz w:val="28"/>
          <w:szCs w:val="28"/>
          <w:lang w:val="en-US"/>
        </w:rPr>
      </w:pPr>
    </w:p>
    <w:p w:rsidR="00327387" w:rsidRPr="00D20181" w:rsidRDefault="00F55CB9">
      <w:pPr>
        <w:pStyle w:val="af9"/>
        <w:numPr>
          <w:ilvl w:val="1"/>
          <w:numId w:val="20"/>
        </w:numPr>
        <w:spacing w:line="360" w:lineRule="auto"/>
        <w:ind w:left="0" w:firstLine="709"/>
        <w:rPr>
          <w:b/>
          <w:bCs/>
          <w:color w:val="000000" w:themeColor="text1"/>
        </w:rPr>
      </w:pPr>
      <w:r w:rsidRPr="00D20181">
        <w:rPr>
          <w:b/>
          <w:color w:val="000000" w:themeColor="text1"/>
        </w:rPr>
        <w:t>Перечень основных понятий для составления глоссария</w:t>
      </w:r>
    </w:p>
    <w:p w:rsidR="00327387" w:rsidRPr="00D20181" w:rsidRDefault="00327387">
      <w:pPr>
        <w:pStyle w:val="af9"/>
        <w:spacing w:line="360" w:lineRule="auto"/>
        <w:ind w:left="0" w:firstLine="709"/>
        <w:jc w:val="both"/>
        <w:rPr>
          <w:b/>
          <w:bCs/>
          <w:i/>
          <w:color w:val="000000" w:themeColor="text1"/>
        </w:rPr>
      </w:pP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Авторитарный </w:t>
      </w:r>
      <w:r w:rsidRPr="00D20181">
        <w:rPr>
          <w:rFonts w:ascii="Times New Roman" w:hAnsi="Times New Roman" w:cs="Times New Roman"/>
          <w:color w:val="000000" w:themeColor="text1"/>
          <w:sz w:val="24"/>
          <w:szCs w:val="24"/>
        </w:rPr>
        <w:t>(властный, директивный) – характеристика человека как личности или его поведения в отношении других людей, подчеркивающая склонность пользоваться преимущественно недемократическими методами воздействия на них: давление, приказы, распоряжения и т. п.</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Авторитетность </w:t>
      </w:r>
      <w:r w:rsidRPr="00D20181">
        <w:rPr>
          <w:rFonts w:ascii="Times New Roman" w:hAnsi="Times New Roman" w:cs="Times New Roman"/>
          <w:color w:val="000000" w:themeColor="text1"/>
          <w:sz w:val="24"/>
          <w:szCs w:val="24"/>
        </w:rPr>
        <w:t>– способность человека иметь определенный вес среди людей, служить для них источником идей и пользоваться их признанием и уважением.</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Агрессивность </w:t>
      </w:r>
      <w:r w:rsidRPr="00D20181">
        <w:rPr>
          <w:rFonts w:ascii="Times New Roman" w:hAnsi="Times New Roman" w:cs="Times New Roman"/>
          <w:color w:val="000000" w:themeColor="text1"/>
          <w:sz w:val="24"/>
          <w:szCs w:val="24"/>
        </w:rPr>
        <w:t>(враждебность) – поведение человека в отношении других людей, которое отличается стремлением причинить им неприятности, нанести вред.</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Адаптация </w:t>
      </w:r>
      <w:r w:rsidRPr="00D20181">
        <w:rPr>
          <w:rFonts w:ascii="Times New Roman" w:hAnsi="Times New Roman" w:cs="Times New Roman"/>
          <w:color w:val="000000" w:themeColor="text1"/>
          <w:sz w:val="24"/>
          <w:szCs w:val="24"/>
        </w:rPr>
        <w:t xml:space="preserve">– приспособление </w:t>
      </w:r>
      <w:r w:rsidRPr="00D20181">
        <w:rPr>
          <w:rFonts w:ascii="Times New Roman" w:hAnsi="Times New Roman" w:cs="Times New Roman"/>
          <w:iCs/>
          <w:color w:val="000000" w:themeColor="text1"/>
          <w:sz w:val="24"/>
          <w:szCs w:val="24"/>
        </w:rPr>
        <w:t xml:space="preserve">органов чувств к </w:t>
      </w:r>
      <w:r w:rsidRPr="00D20181">
        <w:rPr>
          <w:rFonts w:ascii="Times New Roman" w:hAnsi="Times New Roman" w:cs="Times New Roman"/>
          <w:color w:val="000000" w:themeColor="text1"/>
          <w:sz w:val="24"/>
          <w:szCs w:val="24"/>
        </w:rPr>
        <w:t xml:space="preserve">особенностям действующих на них стимулов с целью их наилучшего восприятия и предохранения </w:t>
      </w:r>
      <w:r w:rsidRPr="00D20181">
        <w:rPr>
          <w:rFonts w:ascii="Times New Roman" w:hAnsi="Times New Roman" w:cs="Times New Roman"/>
          <w:iCs/>
          <w:color w:val="000000" w:themeColor="text1"/>
          <w:sz w:val="24"/>
          <w:szCs w:val="24"/>
        </w:rPr>
        <w:t xml:space="preserve">рецепторов </w:t>
      </w:r>
      <w:r w:rsidRPr="00D20181">
        <w:rPr>
          <w:rFonts w:ascii="Times New Roman" w:hAnsi="Times New Roman" w:cs="Times New Roman"/>
          <w:color w:val="000000" w:themeColor="text1"/>
          <w:sz w:val="24"/>
          <w:szCs w:val="24"/>
        </w:rPr>
        <w:t xml:space="preserve">от излишней перегрузки. </w:t>
      </w:r>
    </w:p>
    <w:p w:rsidR="00327387" w:rsidRPr="00D20181" w:rsidRDefault="00F55CB9">
      <w:pPr>
        <w:pStyle w:val="afa"/>
        <w:spacing w:line="360" w:lineRule="auto"/>
        <w:ind w:firstLine="709"/>
        <w:jc w:val="both"/>
        <w:rPr>
          <w:rFonts w:ascii="Times New Roman" w:hAnsi="Times New Roman" w:cs="Times New Roman"/>
          <w:iCs/>
          <w:color w:val="000000" w:themeColor="text1"/>
          <w:sz w:val="24"/>
          <w:szCs w:val="24"/>
        </w:rPr>
      </w:pPr>
      <w:r w:rsidRPr="00D20181">
        <w:rPr>
          <w:rFonts w:ascii="Times New Roman" w:hAnsi="Times New Roman" w:cs="Times New Roman"/>
          <w:b/>
          <w:bCs/>
          <w:color w:val="000000" w:themeColor="text1"/>
          <w:sz w:val="24"/>
          <w:szCs w:val="24"/>
        </w:rPr>
        <w:t xml:space="preserve">Активность </w:t>
      </w:r>
      <w:r w:rsidRPr="00D20181">
        <w:rPr>
          <w:rFonts w:ascii="Times New Roman" w:hAnsi="Times New Roman" w:cs="Times New Roman"/>
          <w:color w:val="000000" w:themeColor="text1"/>
          <w:sz w:val="24"/>
          <w:szCs w:val="24"/>
        </w:rPr>
        <w:t xml:space="preserve">– понятие, указывающее на способность живых существ производить спонтанные движения и изменяться под воздействием внешних или внутренних </w:t>
      </w:r>
      <w:r w:rsidRPr="00D20181">
        <w:rPr>
          <w:rFonts w:ascii="Times New Roman" w:hAnsi="Times New Roman" w:cs="Times New Roman"/>
          <w:iCs/>
          <w:color w:val="000000" w:themeColor="text1"/>
          <w:sz w:val="24"/>
          <w:szCs w:val="24"/>
        </w:rPr>
        <w:t xml:space="preserve">стимулов-раздражителей.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Акцентуация </w:t>
      </w:r>
      <w:r w:rsidRPr="00D20181">
        <w:rPr>
          <w:rFonts w:ascii="Times New Roman" w:hAnsi="Times New Roman" w:cs="Times New Roman"/>
          <w:color w:val="000000" w:themeColor="text1"/>
          <w:sz w:val="24"/>
          <w:szCs w:val="24"/>
        </w:rPr>
        <w:t>– выделение какого-либо свойства или признака на фоне других, его особенное развитие.</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Амбивалентность </w:t>
      </w:r>
      <w:r w:rsidRPr="00D20181">
        <w:rPr>
          <w:rFonts w:ascii="Times New Roman" w:hAnsi="Times New Roman" w:cs="Times New Roman"/>
          <w:color w:val="000000" w:themeColor="text1"/>
          <w:sz w:val="24"/>
          <w:szCs w:val="24"/>
        </w:rPr>
        <w:t xml:space="preserve">– двойственность, противоречивость. В психологии </w:t>
      </w:r>
      <w:r w:rsidRPr="00D20181">
        <w:rPr>
          <w:rFonts w:ascii="Times New Roman" w:hAnsi="Times New Roman" w:cs="Times New Roman"/>
          <w:iCs/>
          <w:color w:val="000000" w:themeColor="text1"/>
          <w:sz w:val="24"/>
          <w:szCs w:val="24"/>
        </w:rPr>
        <w:t xml:space="preserve">чувств </w:t>
      </w:r>
      <w:r w:rsidRPr="00D20181">
        <w:rPr>
          <w:rFonts w:ascii="Times New Roman" w:hAnsi="Times New Roman" w:cs="Times New Roman"/>
          <w:color w:val="000000" w:themeColor="text1"/>
          <w:sz w:val="24"/>
          <w:szCs w:val="24"/>
        </w:rPr>
        <w:t xml:space="preserve">обозначает одновременное присутствие в душе человека противоположных, несовместимых друг с другом стремлений, касающихся одного и того же объекта.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Ассоциация </w:t>
      </w:r>
      <w:r w:rsidRPr="00D20181">
        <w:rPr>
          <w:rFonts w:ascii="Times New Roman" w:hAnsi="Times New Roman" w:cs="Times New Roman"/>
          <w:color w:val="000000" w:themeColor="text1"/>
          <w:sz w:val="24"/>
          <w:szCs w:val="24"/>
        </w:rPr>
        <w:t>– соединение, связь психических явлений друг с другом.</w:t>
      </w:r>
    </w:p>
    <w:p w:rsidR="00327387" w:rsidRPr="00D20181" w:rsidRDefault="00F55CB9">
      <w:pPr>
        <w:pStyle w:val="afa"/>
        <w:spacing w:line="360" w:lineRule="auto"/>
        <w:ind w:firstLine="709"/>
        <w:jc w:val="both"/>
        <w:rPr>
          <w:rFonts w:ascii="Times New Roman" w:hAnsi="Times New Roman" w:cs="Times New Roman"/>
          <w:iCs/>
          <w:color w:val="000000" w:themeColor="text1"/>
          <w:sz w:val="24"/>
          <w:szCs w:val="24"/>
        </w:rPr>
      </w:pPr>
      <w:r w:rsidRPr="00D20181">
        <w:rPr>
          <w:rFonts w:ascii="Times New Roman" w:hAnsi="Times New Roman" w:cs="Times New Roman"/>
          <w:b/>
          <w:bCs/>
          <w:color w:val="000000" w:themeColor="text1"/>
          <w:sz w:val="24"/>
          <w:szCs w:val="24"/>
        </w:rPr>
        <w:t xml:space="preserve">Аттракция </w:t>
      </w:r>
      <w:r w:rsidRPr="00D20181">
        <w:rPr>
          <w:rFonts w:ascii="Times New Roman" w:hAnsi="Times New Roman" w:cs="Times New Roman"/>
          <w:color w:val="000000" w:themeColor="text1"/>
          <w:sz w:val="24"/>
          <w:szCs w:val="24"/>
        </w:rPr>
        <w:t xml:space="preserve">– привлекательность, </w:t>
      </w:r>
      <w:r w:rsidRPr="00D20181">
        <w:rPr>
          <w:rFonts w:ascii="Times New Roman" w:hAnsi="Times New Roman" w:cs="Times New Roman"/>
          <w:iCs/>
          <w:color w:val="000000" w:themeColor="text1"/>
          <w:sz w:val="24"/>
          <w:szCs w:val="24"/>
        </w:rPr>
        <w:t xml:space="preserve">влечение </w:t>
      </w:r>
      <w:r w:rsidRPr="00D20181">
        <w:rPr>
          <w:rFonts w:ascii="Times New Roman" w:hAnsi="Times New Roman" w:cs="Times New Roman"/>
          <w:color w:val="000000" w:themeColor="text1"/>
          <w:sz w:val="24"/>
          <w:szCs w:val="24"/>
        </w:rPr>
        <w:t xml:space="preserve">одного человека к другому, сопровождающееся положительными </w:t>
      </w:r>
      <w:r w:rsidRPr="00D20181">
        <w:rPr>
          <w:rFonts w:ascii="Times New Roman" w:hAnsi="Times New Roman" w:cs="Times New Roman"/>
          <w:iCs/>
          <w:color w:val="000000" w:themeColor="text1"/>
          <w:sz w:val="24"/>
          <w:szCs w:val="24"/>
        </w:rPr>
        <w:t xml:space="preserve">эмоциями. </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 xml:space="preserve">Аудит элементов системы управления </w:t>
      </w:r>
      <w:r w:rsidRPr="00D20181">
        <w:rPr>
          <w:rFonts w:ascii="Times New Roman" w:hAnsi="Times New Roman" w:cs="Times New Roman"/>
          <w:color w:val="000000" w:themeColor="text1"/>
          <w:sz w:val="24"/>
          <w:szCs w:val="24"/>
        </w:rPr>
        <w:t xml:space="preserve">– </w:t>
      </w:r>
      <w:r w:rsidRPr="00D20181">
        <w:rPr>
          <w:rFonts w:ascii="Times New Roman" w:hAnsi="Times New Roman" w:cs="Times New Roman"/>
          <w:bCs/>
          <w:color w:val="000000" w:themeColor="text1"/>
          <w:sz w:val="24"/>
          <w:szCs w:val="24"/>
        </w:rPr>
        <w:t>это контроль фактических данных о деятельности или состоянии элементов системы управления организации в соответствии с утвержденными в установленном порядке нормами или стандартами и определение степени этого соответствия. По результатам этого аудита составляется аудиторское заключение. Аудит позволяет типизировать устоявшиеся процессы и явления в управленческой деятельности и повысить ее качество и эффективность.</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Аутогенная тренировка </w:t>
      </w:r>
      <w:r w:rsidRPr="00D20181">
        <w:rPr>
          <w:rFonts w:ascii="Times New Roman" w:hAnsi="Times New Roman" w:cs="Times New Roman"/>
          <w:color w:val="000000" w:themeColor="text1"/>
          <w:sz w:val="24"/>
          <w:szCs w:val="24"/>
        </w:rPr>
        <w:t xml:space="preserve">– комплекс специальных упражнений, основанных на самовнушении и используемых человеком для управления собственными психическими состояниями и поведением.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Барьер психологический </w:t>
      </w:r>
      <w:r w:rsidRPr="00D20181">
        <w:rPr>
          <w:rFonts w:ascii="Times New Roman" w:hAnsi="Times New Roman" w:cs="Times New Roman"/>
          <w:color w:val="000000" w:themeColor="text1"/>
          <w:sz w:val="24"/>
          <w:szCs w:val="24"/>
        </w:rPr>
        <w:t xml:space="preserve">– внутреннее препятствие психологической природы (нежелание, боязнь, неуверенность и т.п.), мешающее человеку успешно выполнить некоторое действие. Часто возникает в деловых и личных взаимоотношениях людей и препятствует установлению между ними открытых и доверительных отношений.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Бессознательное </w:t>
      </w:r>
      <w:r w:rsidRPr="00D20181">
        <w:rPr>
          <w:rFonts w:ascii="Times New Roman" w:hAnsi="Times New Roman" w:cs="Times New Roman"/>
          <w:color w:val="000000" w:themeColor="text1"/>
          <w:sz w:val="24"/>
          <w:szCs w:val="24"/>
        </w:rPr>
        <w:t xml:space="preserve">– характеристика психологических свойств, процессов и состояний человека, находящихся вне сферы его сознания, но оказывающих такое же влияние на его поведение, как и </w:t>
      </w:r>
      <w:r w:rsidRPr="00D20181">
        <w:rPr>
          <w:rFonts w:ascii="Times New Roman" w:hAnsi="Times New Roman" w:cs="Times New Roman"/>
          <w:iCs/>
          <w:color w:val="000000" w:themeColor="text1"/>
          <w:sz w:val="24"/>
          <w:szCs w:val="24"/>
        </w:rPr>
        <w:t>сознание.</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Бихевиоризм </w:t>
      </w:r>
      <w:r w:rsidRPr="00D20181">
        <w:rPr>
          <w:rFonts w:ascii="Times New Roman" w:hAnsi="Times New Roman" w:cs="Times New Roman"/>
          <w:color w:val="000000" w:themeColor="text1"/>
          <w:sz w:val="24"/>
          <w:szCs w:val="24"/>
        </w:rPr>
        <w:t>– учение, в котором в качестве предмета психологических исследований рассматривается только поведение человека и изучается его зависимость от внешних и внутренних материальных стимулов. Б. отрицает необходимость и возможность научного исследования собственно психических явлений. Основателем Б. считается американский ученый Д. Уотсон.</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Большая группа </w:t>
      </w:r>
      <w:r w:rsidRPr="00D20181">
        <w:rPr>
          <w:rFonts w:ascii="Times New Roman" w:hAnsi="Times New Roman" w:cs="Times New Roman"/>
          <w:color w:val="000000" w:themeColor="text1"/>
          <w:sz w:val="24"/>
          <w:szCs w:val="24"/>
        </w:rPr>
        <w:t xml:space="preserve">– значительное по количественному составу социальное объединение людей, образованное на основании какого-либо абстрагированного социально-демографического признака: пола, возраста, национальности, профессиональной принадлежности, социального или экономического положения и т. п.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proofErr w:type="spellStart"/>
      <w:r w:rsidRPr="00D20181">
        <w:rPr>
          <w:rFonts w:ascii="Times New Roman" w:hAnsi="Times New Roman" w:cs="Times New Roman"/>
          <w:b/>
          <w:bCs/>
          <w:color w:val="000000" w:themeColor="text1"/>
          <w:sz w:val="24"/>
          <w:szCs w:val="24"/>
        </w:rPr>
        <w:t>Валидность</w:t>
      </w:r>
      <w:proofErr w:type="spellEnd"/>
      <w:r w:rsidRPr="00D20181">
        <w:rPr>
          <w:rFonts w:ascii="Times New Roman" w:hAnsi="Times New Roman" w:cs="Times New Roman"/>
          <w:color w:val="000000" w:themeColor="text1"/>
          <w:sz w:val="24"/>
          <w:szCs w:val="24"/>
        </w:rPr>
        <w:t>– качество метода психологического исследования, выражающееся в его соответствии тому, для изучения и оценки чего он изначально был предназначен.</w:t>
      </w:r>
    </w:p>
    <w:p w:rsidR="00327387" w:rsidRPr="00D20181" w:rsidRDefault="00F55CB9">
      <w:pPr>
        <w:pStyle w:val="afa"/>
        <w:spacing w:line="360" w:lineRule="auto"/>
        <w:ind w:firstLine="709"/>
        <w:jc w:val="both"/>
        <w:rPr>
          <w:rFonts w:ascii="Times New Roman" w:hAnsi="Times New Roman" w:cs="Times New Roman"/>
          <w:bCs/>
          <w:color w:val="000000" w:themeColor="text1"/>
          <w:spacing w:val="-2"/>
          <w:sz w:val="24"/>
          <w:szCs w:val="24"/>
        </w:rPr>
      </w:pPr>
      <w:r w:rsidRPr="00D20181">
        <w:rPr>
          <w:rFonts w:ascii="Times New Roman" w:hAnsi="Times New Roman" w:cs="Times New Roman"/>
          <w:b/>
          <w:bCs/>
          <w:color w:val="000000" w:themeColor="text1"/>
          <w:spacing w:val="-2"/>
          <w:sz w:val="24"/>
          <w:szCs w:val="24"/>
        </w:rPr>
        <w:t xml:space="preserve">Виды аудитов системы управления </w:t>
      </w:r>
      <w:r w:rsidRPr="00D20181">
        <w:rPr>
          <w:rFonts w:ascii="Times New Roman" w:hAnsi="Times New Roman" w:cs="Times New Roman"/>
          <w:color w:val="000000" w:themeColor="text1"/>
          <w:spacing w:val="-2"/>
          <w:sz w:val="24"/>
          <w:szCs w:val="24"/>
        </w:rPr>
        <w:t xml:space="preserve">– </w:t>
      </w:r>
      <w:r w:rsidRPr="00D20181">
        <w:rPr>
          <w:rFonts w:ascii="Times New Roman" w:hAnsi="Times New Roman" w:cs="Times New Roman"/>
          <w:bCs/>
          <w:color w:val="000000" w:themeColor="text1"/>
          <w:spacing w:val="-2"/>
          <w:sz w:val="24"/>
          <w:szCs w:val="24"/>
        </w:rPr>
        <w:t>разделение процесса аудита по специализациям. Выделяют пять видов аудита: технологический, организационный, экономический, социальный и правовой. Каждый из них самостоятелен при аудите элементов системы управления организации, так как каждый имеет свои набор учетных форм, систему утвержденных норм и стандартов, а также аудиторов. Тем не менее, объективность аудита может быть достигнута только при проведении всех видов аудита и разработке общего заключения.</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Внимание </w:t>
      </w:r>
      <w:r w:rsidRPr="00D20181">
        <w:rPr>
          <w:rFonts w:ascii="Times New Roman" w:hAnsi="Times New Roman" w:cs="Times New Roman"/>
          <w:color w:val="000000" w:themeColor="text1"/>
          <w:sz w:val="24"/>
          <w:szCs w:val="24"/>
        </w:rPr>
        <w:t>– состояние психологической концентрации, сосредоточенности на каком-либо объекте.</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Внутренняя речь </w:t>
      </w:r>
      <w:r w:rsidRPr="00D20181">
        <w:rPr>
          <w:rFonts w:ascii="Times New Roman" w:hAnsi="Times New Roman" w:cs="Times New Roman"/>
          <w:color w:val="000000" w:themeColor="text1"/>
          <w:sz w:val="24"/>
          <w:szCs w:val="24"/>
        </w:rPr>
        <w:t xml:space="preserve">– особенный вид человеческой речевой деятельности, непосредственно связанный с </w:t>
      </w:r>
      <w:r w:rsidRPr="00D20181">
        <w:rPr>
          <w:rFonts w:ascii="Times New Roman" w:hAnsi="Times New Roman" w:cs="Times New Roman"/>
          <w:iCs/>
          <w:color w:val="000000" w:themeColor="text1"/>
          <w:sz w:val="24"/>
          <w:szCs w:val="24"/>
        </w:rPr>
        <w:t xml:space="preserve">бессознательными, </w:t>
      </w:r>
      <w:r w:rsidRPr="00D20181">
        <w:rPr>
          <w:rFonts w:ascii="Times New Roman" w:hAnsi="Times New Roman" w:cs="Times New Roman"/>
          <w:color w:val="000000" w:themeColor="text1"/>
          <w:sz w:val="24"/>
          <w:szCs w:val="24"/>
        </w:rPr>
        <w:t>автоматически протекающими процессами перевода мысли в слово и обратно.</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Воля </w:t>
      </w:r>
      <w:r w:rsidRPr="00D20181">
        <w:rPr>
          <w:rFonts w:ascii="Times New Roman" w:hAnsi="Times New Roman" w:cs="Times New Roman"/>
          <w:color w:val="000000" w:themeColor="text1"/>
          <w:sz w:val="24"/>
          <w:szCs w:val="24"/>
        </w:rPr>
        <w:t xml:space="preserve">– свойство (процесс, состояние) человека, проявляющееся в его способности сознательно управлять своей </w:t>
      </w:r>
      <w:r w:rsidRPr="00D20181">
        <w:rPr>
          <w:rFonts w:ascii="Times New Roman" w:hAnsi="Times New Roman" w:cs="Times New Roman"/>
          <w:iCs/>
          <w:color w:val="000000" w:themeColor="text1"/>
          <w:sz w:val="24"/>
          <w:szCs w:val="24"/>
        </w:rPr>
        <w:t xml:space="preserve">психикой </w:t>
      </w:r>
      <w:r w:rsidRPr="00D20181">
        <w:rPr>
          <w:rFonts w:ascii="Times New Roman" w:hAnsi="Times New Roman" w:cs="Times New Roman"/>
          <w:color w:val="000000" w:themeColor="text1"/>
          <w:sz w:val="24"/>
          <w:szCs w:val="24"/>
        </w:rPr>
        <w:t xml:space="preserve">и </w:t>
      </w:r>
      <w:r w:rsidRPr="00D20181">
        <w:rPr>
          <w:rFonts w:ascii="Times New Roman" w:hAnsi="Times New Roman" w:cs="Times New Roman"/>
          <w:iCs/>
          <w:color w:val="000000" w:themeColor="text1"/>
          <w:sz w:val="24"/>
          <w:szCs w:val="24"/>
        </w:rPr>
        <w:t xml:space="preserve">поступками. </w:t>
      </w:r>
      <w:r w:rsidRPr="00D20181">
        <w:rPr>
          <w:rFonts w:ascii="Times New Roman" w:hAnsi="Times New Roman" w:cs="Times New Roman"/>
          <w:color w:val="000000" w:themeColor="text1"/>
          <w:sz w:val="24"/>
          <w:szCs w:val="24"/>
        </w:rPr>
        <w:t>Проявляется в преодолении препятствий, возникающих на пути достижения сознательно поставленной цели.</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Воображение </w:t>
      </w:r>
      <w:r w:rsidRPr="00D20181">
        <w:rPr>
          <w:rFonts w:ascii="Times New Roman" w:hAnsi="Times New Roman" w:cs="Times New Roman"/>
          <w:color w:val="000000" w:themeColor="text1"/>
          <w:sz w:val="24"/>
          <w:szCs w:val="24"/>
        </w:rPr>
        <w:t>– способность представлять отсутствующий или реально не существующий объект, удерживать его в сознании и мысленно манипулировать им.</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Восприятие </w:t>
      </w:r>
      <w:r w:rsidRPr="00D20181">
        <w:rPr>
          <w:rFonts w:ascii="Times New Roman" w:hAnsi="Times New Roman" w:cs="Times New Roman"/>
          <w:color w:val="000000" w:themeColor="text1"/>
          <w:sz w:val="24"/>
          <w:szCs w:val="24"/>
        </w:rPr>
        <w:t xml:space="preserve">– процесс приема и переработки человеком различной информации, поступающей в мозг через органы </w:t>
      </w:r>
      <w:r w:rsidRPr="00D20181">
        <w:rPr>
          <w:rFonts w:ascii="Times New Roman" w:hAnsi="Times New Roman" w:cs="Times New Roman"/>
          <w:iCs/>
          <w:color w:val="000000" w:themeColor="text1"/>
          <w:sz w:val="24"/>
          <w:szCs w:val="24"/>
        </w:rPr>
        <w:t xml:space="preserve">чувств. </w:t>
      </w:r>
      <w:r w:rsidRPr="00D20181">
        <w:rPr>
          <w:rFonts w:ascii="Times New Roman" w:hAnsi="Times New Roman" w:cs="Times New Roman"/>
          <w:color w:val="000000" w:themeColor="text1"/>
          <w:sz w:val="24"/>
          <w:szCs w:val="24"/>
        </w:rPr>
        <w:t xml:space="preserve">Завершается формированием </w:t>
      </w:r>
      <w:r w:rsidRPr="00D20181">
        <w:rPr>
          <w:rFonts w:ascii="Times New Roman" w:hAnsi="Times New Roman" w:cs="Times New Roman"/>
          <w:iCs/>
          <w:color w:val="000000" w:themeColor="text1"/>
          <w:sz w:val="24"/>
          <w:szCs w:val="24"/>
        </w:rPr>
        <w:t>образа.</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Вторая сигнальная система </w:t>
      </w:r>
      <w:r w:rsidRPr="00D20181">
        <w:rPr>
          <w:rFonts w:ascii="Times New Roman" w:hAnsi="Times New Roman" w:cs="Times New Roman"/>
          <w:color w:val="000000" w:themeColor="text1"/>
          <w:sz w:val="24"/>
          <w:szCs w:val="24"/>
        </w:rPr>
        <w:t xml:space="preserve">– система речевых знаков, символов, вызывающих у человека такие же реакции, как и реальные объекты, которые этими символами обозначены.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Выразительные движения </w:t>
      </w:r>
      <w:r w:rsidRPr="00D20181">
        <w:rPr>
          <w:rFonts w:ascii="Times New Roman" w:hAnsi="Times New Roman" w:cs="Times New Roman"/>
          <w:b/>
          <w:color w:val="000000" w:themeColor="text1"/>
          <w:sz w:val="24"/>
          <w:szCs w:val="24"/>
        </w:rPr>
        <w:t>(экспрессия)</w:t>
      </w:r>
      <w:r w:rsidRPr="00D20181">
        <w:rPr>
          <w:rFonts w:ascii="Times New Roman" w:hAnsi="Times New Roman" w:cs="Times New Roman"/>
          <w:color w:val="000000" w:themeColor="text1"/>
          <w:sz w:val="24"/>
          <w:szCs w:val="24"/>
        </w:rPr>
        <w:t xml:space="preserve"> – система данных от природы или выученных движений </w:t>
      </w:r>
      <w:r w:rsidRPr="00D20181">
        <w:rPr>
          <w:rFonts w:ascii="Times New Roman" w:hAnsi="Times New Roman" w:cs="Times New Roman"/>
          <w:iCs/>
          <w:color w:val="000000" w:themeColor="text1"/>
          <w:sz w:val="24"/>
          <w:szCs w:val="24"/>
        </w:rPr>
        <w:t xml:space="preserve">(жесты, мимика, пантомимика), </w:t>
      </w:r>
      <w:r w:rsidRPr="00D20181">
        <w:rPr>
          <w:rFonts w:ascii="Times New Roman" w:hAnsi="Times New Roman" w:cs="Times New Roman"/>
          <w:color w:val="000000" w:themeColor="text1"/>
          <w:sz w:val="24"/>
          <w:szCs w:val="24"/>
        </w:rPr>
        <w:t>при помощи которых человек невербальным путем передает информацию о своих внутренних состояниях или внешнем мире другим людям.</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Высшие психические функции </w:t>
      </w:r>
      <w:r w:rsidRPr="00D20181">
        <w:rPr>
          <w:rFonts w:ascii="Times New Roman" w:hAnsi="Times New Roman" w:cs="Times New Roman"/>
          <w:color w:val="000000" w:themeColor="text1"/>
          <w:sz w:val="24"/>
          <w:szCs w:val="24"/>
        </w:rPr>
        <w:t xml:space="preserve">– преобразованные под влиянием жизни в обществе, обучения и воспитания </w:t>
      </w:r>
      <w:r w:rsidRPr="00D20181">
        <w:rPr>
          <w:rFonts w:ascii="Times New Roman" w:hAnsi="Times New Roman" w:cs="Times New Roman"/>
          <w:iCs/>
          <w:color w:val="000000" w:themeColor="text1"/>
          <w:sz w:val="24"/>
          <w:szCs w:val="24"/>
        </w:rPr>
        <w:t xml:space="preserve">психические процессы </w:t>
      </w:r>
      <w:r w:rsidRPr="00D20181">
        <w:rPr>
          <w:rFonts w:ascii="Times New Roman" w:hAnsi="Times New Roman" w:cs="Times New Roman"/>
          <w:color w:val="000000" w:themeColor="text1"/>
          <w:sz w:val="24"/>
          <w:szCs w:val="24"/>
        </w:rPr>
        <w:t xml:space="preserve">человека. Понятие введено Л.С. Выготским в рамках культурно-исторической теории развития </w:t>
      </w:r>
      <w:proofErr w:type="spellStart"/>
      <w:r w:rsidRPr="00D20181">
        <w:rPr>
          <w:rFonts w:ascii="Times New Roman" w:hAnsi="Times New Roman" w:cs="Times New Roman"/>
          <w:color w:val="000000" w:themeColor="text1"/>
          <w:sz w:val="24"/>
          <w:szCs w:val="24"/>
        </w:rPr>
        <w:t>В.п.ф</w:t>
      </w:r>
      <w:proofErr w:type="spellEnd"/>
      <w:r w:rsidRPr="00D20181">
        <w:rPr>
          <w:rFonts w:ascii="Times New Roman" w:hAnsi="Times New Roman" w:cs="Times New Roman"/>
          <w:color w:val="000000" w:themeColor="text1"/>
          <w:sz w:val="24"/>
          <w:szCs w:val="24"/>
        </w:rPr>
        <w:t xml:space="preserve">. </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 xml:space="preserve">Гармония </w:t>
      </w:r>
      <w:r w:rsidRPr="00D20181">
        <w:rPr>
          <w:rFonts w:ascii="Times New Roman" w:hAnsi="Times New Roman" w:cs="Times New Roman"/>
          <w:bCs/>
          <w:color w:val="000000" w:themeColor="text1"/>
          <w:sz w:val="24"/>
          <w:szCs w:val="24"/>
        </w:rPr>
        <w:t xml:space="preserve">(от греч. </w:t>
      </w:r>
      <w:proofErr w:type="spellStart"/>
      <w:r w:rsidRPr="00D20181">
        <w:rPr>
          <w:rFonts w:ascii="Times New Roman" w:hAnsi="Times New Roman" w:cs="Times New Roman"/>
          <w:bCs/>
          <w:color w:val="000000" w:themeColor="text1"/>
          <w:sz w:val="24"/>
          <w:szCs w:val="24"/>
        </w:rPr>
        <w:t>harmonia</w:t>
      </w:r>
      <w:proofErr w:type="spellEnd"/>
      <w:r w:rsidRPr="00D20181">
        <w:rPr>
          <w:rFonts w:ascii="Times New Roman" w:hAnsi="Times New Roman" w:cs="Times New Roman"/>
          <w:bCs/>
          <w:color w:val="000000" w:themeColor="text1"/>
          <w:sz w:val="24"/>
          <w:szCs w:val="24"/>
        </w:rPr>
        <w:t xml:space="preserve"> – стройность, соразмерность) – соразмерность частей, слияние различных компонентов объекта в единое органичное целое.</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Гениальность </w:t>
      </w:r>
      <w:r w:rsidRPr="00D20181">
        <w:rPr>
          <w:rFonts w:ascii="Times New Roman" w:hAnsi="Times New Roman" w:cs="Times New Roman"/>
          <w:color w:val="000000" w:themeColor="text1"/>
          <w:sz w:val="24"/>
          <w:szCs w:val="24"/>
        </w:rPr>
        <w:t xml:space="preserve">– высший уровень развития у человека каких-либо </w:t>
      </w:r>
      <w:r w:rsidRPr="00D20181">
        <w:rPr>
          <w:rFonts w:ascii="Times New Roman" w:hAnsi="Times New Roman" w:cs="Times New Roman"/>
          <w:iCs/>
          <w:color w:val="000000" w:themeColor="text1"/>
          <w:sz w:val="24"/>
          <w:szCs w:val="24"/>
        </w:rPr>
        <w:t xml:space="preserve">способностей, </w:t>
      </w:r>
      <w:r w:rsidRPr="00D20181">
        <w:rPr>
          <w:rFonts w:ascii="Times New Roman" w:hAnsi="Times New Roman" w:cs="Times New Roman"/>
          <w:color w:val="000000" w:themeColor="text1"/>
          <w:sz w:val="24"/>
          <w:szCs w:val="24"/>
        </w:rPr>
        <w:t>делающий его выдающейся личностью в соответствующей- области или сфере деятельности.</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Гомеостаз </w:t>
      </w:r>
      <w:r w:rsidRPr="00D20181">
        <w:rPr>
          <w:rFonts w:ascii="Times New Roman" w:hAnsi="Times New Roman" w:cs="Times New Roman"/>
          <w:color w:val="000000" w:themeColor="text1"/>
          <w:sz w:val="24"/>
          <w:szCs w:val="24"/>
        </w:rPr>
        <w:t>– нормальное состояние равновесия органических и других процессов в живой системе.</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Группа </w:t>
      </w:r>
      <w:r w:rsidRPr="00D20181">
        <w:rPr>
          <w:rFonts w:ascii="Times New Roman" w:hAnsi="Times New Roman" w:cs="Times New Roman"/>
          <w:color w:val="000000" w:themeColor="text1"/>
          <w:sz w:val="24"/>
          <w:szCs w:val="24"/>
        </w:rPr>
        <w:t xml:space="preserve">– совокупность людей, выделенная на основе какого-либо одного или нескольких, общих для них признаков (см. также </w:t>
      </w:r>
      <w:r w:rsidRPr="00D20181">
        <w:rPr>
          <w:rFonts w:ascii="Times New Roman" w:hAnsi="Times New Roman" w:cs="Times New Roman"/>
          <w:iCs/>
          <w:color w:val="000000" w:themeColor="text1"/>
          <w:sz w:val="24"/>
          <w:szCs w:val="24"/>
        </w:rPr>
        <w:t>малая группа).</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Групповая динамика </w:t>
      </w:r>
      <w:r w:rsidRPr="00D20181">
        <w:rPr>
          <w:rFonts w:ascii="Times New Roman" w:hAnsi="Times New Roman" w:cs="Times New Roman"/>
          <w:color w:val="000000" w:themeColor="text1"/>
          <w:sz w:val="24"/>
          <w:szCs w:val="24"/>
        </w:rPr>
        <w:t xml:space="preserve">– направление исследований в </w:t>
      </w:r>
      <w:r w:rsidRPr="00D20181">
        <w:rPr>
          <w:rFonts w:ascii="Times New Roman" w:hAnsi="Times New Roman" w:cs="Times New Roman"/>
          <w:iCs/>
          <w:color w:val="000000" w:themeColor="text1"/>
          <w:sz w:val="24"/>
          <w:szCs w:val="24"/>
        </w:rPr>
        <w:t>социальной психологи</w:t>
      </w:r>
      <w:r w:rsidRPr="00D20181">
        <w:rPr>
          <w:rFonts w:ascii="Times New Roman" w:hAnsi="Times New Roman" w:cs="Times New Roman"/>
          <w:color w:val="000000" w:themeColor="text1"/>
          <w:sz w:val="24"/>
          <w:szCs w:val="24"/>
        </w:rPr>
        <w:t xml:space="preserve">, в котором изучается процесс возникновения, функционирования и развития разных групп.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Детерминизм </w:t>
      </w:r>
      <w:r w:rsidRPr="00D20181">
        <w:rPr>
          <w:rFonts w:ascii="Times New Roman" w:hAnsi="Times New Roman" w:cs="Times New Roman"/>
          <w:color w:val="000000" w:themeColor="text1"/>
          <w:sz w:val="24"/>
          <w:szCs w:val="24"/>
        </w:rPr>
        <w:t>– философско-гносеологическое учение, утверждающее наличие и возможность установления объективных причин всех явлений, существующих в мире.</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Деятельность </w:t>
      </w:r>
      <w:r w:rsidRPr="00D20181">
        <w:rPr>
          <w:rFonts w:ascii="Times New Roman" w:hAnsi="Times New Roman" w:cs="Times New Roman"/>
          <w:color w:val="000000" w:themeColor="text1"/>
          <w:sz w:val="24"/>
          <w:szCs w:val="24"/>
        </w:rPr>
        <w:t>– специфический вид человеческой активности, направленной на творческое преобразование, совершенствование действительности и самого себя.</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proofErr w:type="spellStart"/>
      <w:r w:rsidRPr="00D20181">
        <w:rPr>
          <w:rFonts w:ascii="Times New Roman" w:hAnsi="Times New Roman" w:cs="Times New Roman"/>
          <w:b/>
          <w:bCs/>
          <w:color w:val="000000" w:themeColor="text1"/>
          <w:sz w:val="24"/>
          <w:szCs w:val="24"/>
        </w:rPr>
        <w:t>Дистресс</w:t>
      </w:r>
      <w:proofErr w:type="spellEnd"/>
      <w:r w:rsidRPr="00D20181">
        <w:rPr>
          <w:rFonts w:ascii="Times New Roman" w:hAnsi="Times New Roman" w:cs="Times New Roman"/>
          <w:color w:val="000000" w:themeColor="text1"/>
          <w:sz w:val="24"/>
          <w:szCs w:val="24"/>
        </w:rPr>
        <w:t xml:space="preserve">– отрицательное влияние стрессовой (см. </w:t>
      </w:r>
      <w:r w:rsidRPr="00D20181">
        <w:rPr>
          <w:rFonts w:ascii="Times New Roman" w:hAnsi="Times New Roman" w:cs="Times New Roman"/>
          <w:iCs/>
          <w:color w:val="000000" w:themeColor="text1"/>
          <w:sz w:val="24"/>
          <w:szCs w:val="24"/>
        </w:rPr>
        <w:t xml:space="preserve">стресс) </w:t>
      </w:r>
      <w:r w:rsidRPr="00D20181">
        <w:rPr>
          <w:rFonts w:ascii="Times New Roman" w:hAnsi="Times New Roman" w:cs="Times New Roman"/>
          <w:color w:val="000000" w:themeColor="text1"/>
          <w:sz w:val="24"/>
          <w:szCs w:val="24"/>
        </w:rPr>
        <w:t xml:space="preserve">ситуации на деятельность человека, вплоть до ее полного разрушения.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Желание </w:t>
      </w:r>
      <w:r w:rsidRPr="00D20181">
        <w:rPr>
          <w:rFonts w:ascii="Times New Roman" w:hAnsi="Times New Roman" w:cs="Times New Roman"/>
          <w:color w:val="000000" w:themeColor="text1"/>
          <w:sz w:val="24"/>
          <w:szCs w:val="24"/>
        </w:rPr>
        <w:t xml:space="preserve">– состояние актуализированной, </w:t>
      </w:r>
      <w:r w:rsidRPr="00D20181">
        <w:rPr>
          <w:rFonts w:ascii="Times New Roman" w:hAnsi="Times New Roman" w:cs="Times New Roman"/>
          <w:iCs/>
          <w:color w:val="000000" w:themeColor="text1"/>
          <w:sz w:val="24"/>
          <w:szCs w:val="24"/>
        </w:rPr>
        <w:t>т.</w:t>
      </w:r>
      <w:r w:rsidRPr="00D20181">
        <w:rPr>
          <w:rFonts w:ascii="Times New Roman" w:hAnsi="Times New Roman" w:cs="Times New Roman"/>
          <w:color w:val="000000" w:themeColor="text1"/>
          <w:sz w:val="24"/>
          <w:szCs w:val="24"/>
        </w:rPr>
        <w:t xml:space="preserve">е. начавшей действовать, потребности, сопровождаемое стремлением и готовностью сделать что-либо конкретное для ее удовлетворения.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Жест </w:t>
      </w:r>
      <w:r w:rsidRPr="00D20181">
        <w:rPr>
          <w:rFonts w:ascii="Times New Roman" w:hAnsi="Times New Roman" w:cs="Times New Roman"/>
          <w:color w:val="000000" w:themeColor="text1"/>
          <w:sz w:val="24"/>
          <w:szCs w:val="24"/>
        </w:rPr>
        <w:t xml:space="preserve">– движение рук человека, выражающее его внутреннее состояние или указывающее на какой-либо объект во внешнем мире.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Жизнедеятельность </w:t>
      </w:r>
      <w:r w:rsidRPr="00D20181">
        <w:rPr>
          <w:rFonts w:ascii="Times New Roman" w:hAnsi="Times New Roman" w:cs="Times New Roman"/>
          <w:color w:val="000000" w:themeColor="text1"/>
          <w:sz w:val="24"/>
          <w:szCs w:val="24"/>
        </w:rPr>
        <w:t xml:space="preserve">– совокупность видов активности, объединяемых понятием «жизнь» и свойственных живой материи.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Задатки </w:t>
      </w:r>
      <w:r w:rsidRPr="00D20181">
        <w:rPr>
          <w:rFonts w:ascii="Times New Roman" w:hAnsi="Times New Roman" w:cs="Times New Roman"/>
          <w:color w:val="000000" w:themeColor="text1"/>
          <w:sz w:val="24"/>
          <w:szCs w:val="24"/>
        </w:rPr>
        <w:t>– предпосылки к развитию способностей. Могут быть врожденными и приобретенными при жизни.</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Закон единства анализа и синтеза</w:t>
      </w:r>
      <w:r w:rsidRPr="00D20181">
        <w:rPr>
          <w:rFonts w:ascii="Times New Roman" w:hAnsi="Times New Roman" w:cs="Times New Roman"/>
          <w:bCs/>
          <w:color w:val="000000" w:themeColor="text1"/>
          <w:sz w:val="24"/>
          <w:szCs w:val="24"/>
        </w:rPr>
        <w:t>: каждая материальная система – живой организм, социальная организация (предприятие, учебное заведение и др.) – стремиться настроиться на наиболее экономный режим функционирования за счет постоянного изменения своей структуры или функций.</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Закон информированности-упорядоченности</w:t>
      </w:r>
      <w:r w:rsidRPr="00D20181">
        <w:rPr>
          <w:rFonts w:ascii="Times New Roman" w:hAnsi="Times New Roman" w:cs="Times New Roman"/>
          <w:bCs/>
          <w:color w:val="000000" w:themeColor="text1"/>
          <w:sz w:val="24"/>
          <w:szCs w:val="24"/>
        </w:rPr>
        <w:t>: чем большей информацией располагает организация о внутренней и внешней среде, тем большую она имеет вероятность устойчивого функционирования (самосохранения).</w:t>
      </w:r>
    </w:p>
    <w:p w:rsidR="00327387" w:rsidRPr="00D20181" w:rsidRDefault="00F55CB9">
      <w:pPr>
        <w:pStyle w:val="afa"/>
        <w:spacing w:line="360" w:lineRule="auto"/>
        <w:ind w:firstLine="709"/>
        <w:jc w:val="both"/>
        <w:rPr>
          <w:rFonts w:ascii="Times New Roman" w:hAnsi="Times New Roman" w:cs="Times New Roman"/>
          <w:b/>
          <w:bCs/>
          <w:color w:val="000000" w:themeColor="text1"/>
          <w:sz w:val="24"/>
          <w:szCs w:val="24"/>
        </w:rPr>
      </w:pPr>
      <w:r w:rsidRPr="00D20181">
        <w:rPr>
          <w:rFonts w:ascii="Times New Roman" w:hAnsi="Times New Roman" w:cs="Times New Roman"/>
          <w:b/>
          <w:bCs/>
          <w:color w:val="000000" w:themeColor="text1"/>
          <w:sz w:val="24"/>
          <w:szCs w:val="24"/>
        </w:rPr>
        <w:t>Закон композиции-пропорциональности</w:t>
      </w:r>
      <w:r w:rsidRPr="00D20181">
        <w:rPr>
          <w:rFonts w:ascii="Times New Roman" w:hAnsi="Times New Roman" w:cs="Times New Roman"/>
          <w:bCs/>
          <w:color w:val="000000" w:themeColor="text1"/>
          <w:sz w:val="24"/>
          <w:szCs w:val="24"/>
        </w:rPr>
        <w:t>: каждая материальная система стремиться сохранить в своей структуре все необходимые элементы (композицию), находящиеся в заданной соотносительности или заданном подчинении (пропорции).</w:t>
      </w:r>
    </w:p>
    <w:p w:rsidR="00327387" w:rsidRPr="00D20181" w:rsidRDefault="00F55CB9">
      <w:pPr>
        <w:pStyle w:val="afa"/>
        <w:spacing w:line="360" w:lineRule="auto"/>
        <w:ind w:firstLine="709"/>
        <w:jc w:val="both"/>
        <w:rPr>
          <w:rFonts w:ascii="Times New Roman" w:hAnsi="Times New Roman" w:cs="Times New Roman"/>
          <w:b/>
          <w:bCs/>
          <w:color w:val="000000" w:themeColor="text1"/>
          <w:sz w:val="24"/>
          <w:szCs w:val="24"/>
        </w:rPr>
      </w:pPr>
      <w:r w:rsidRPr="00D20181">
        <w:rPr>
          <w:rFonts w:ascii="Times New Roman" w:hAnsi="Times New Roman" w:cs="Times New Roman"/>
          <w:b/>
          <w:bCs/>
          <w:color w:val="000000" w:themeColor="text1"/>
          <w:sz w:val="24"/>
          <w:szCs w:val="24"/>
        </w:rPr>
        <w:t>Закон развития</w:t>
      </w:r>
      <w:r w:rsidRPr="00D20181">
        <w:rPr>
          <w:rFonts w:ascii="Times New Roman" w:hAnsi="Times New Roman" w:cs="Times New Roman"/>
          <w:bCs/>
          <w:color w:val="000000" w:themeColor="text1"/>
          <w:sz w:val="24"/>
          <w:szCs w:val="24"/>
        </w:rPr>
        <w:t>: каждая материальная система стремится достичь наибольшего суммарного потенциала при прохождении всех этапов жизненного цикла.</w:t>
      </w:r>
    </w:p>
    <w:p w:rsidR="00327387" w:rsidRPr="00D20181" w:rsidRDefault="00F55CB9">
      <w:pPr>
        <w:pStyle w:val="afa"/>
        <w:spacing w:line="360" w:lineRule="auto"/>
        <w:ind w:firstLine="709"/>
        <w:jc w:val="both"/>
        <w:rPr>
          <w:rFonts w:ascii="Times New Roman" w:hAnsi="Times New Roman" w:cs="Times New Roman"/>
          <w:b/>
          <w:bCs/>
          <w:color w:val="000000" w:themeColor="text1"/>
          <w:sz w:val="24"/>
          <w:szCs w:val="24"/>
        </w:rPr>
      </w:pPr>
      <w:r w:rsidRPr="00D20181">
        <w:rPr>
          <w:rFonts w:ascii="Times New Roman" w:hAnsi="Times New Roman" w:cs="Times New Roman"/>
          <w:b/>
          <w:bCs/>
          <w:color w:val="000000" w:themeColor="text1"/>
          <w:sz w:val="24"/>
          <w:szCs w:val="24"/>
        </w:rPr>
        <w:t>Закон самосохранения</w:t>
      </w:r>
      <w:r w:rsidRPr="00D20181">
        <w:rPr>
          <w:rFonts w:ascii="Times New Roman" w:hAnsi="Times New Roman" w:cs="Times New Roman"/>
          <w:bCs/>
          <w:color w:val="000000" w:themeColor="text1"/>
          <w:sz w:val="24"/>
          <w:szCs w:val="24"/>
        </w:rPr>
        <w:t>: каждая материальная система (организация, коллектив, семья) стремиться сохранить себя (выжить) и использует для достижения этого весь свой потенциал (ресурс).</w:t>
      </w:r>
    </w:p>
    <w:p w:rsidR="00327387" w:rsidRPr="00D20181" w:rsidRDefault="00F55CB9">
      <w:pPr>
        <w:pStyle w:val="afa"/>
        <w:spacing w:line="360" w:lineRule="auto"/>
        <w:ind w:firstLine="709"/>
        <w:jc w:val="both"/>
        <w:rPr>
          <w:rFonts w:ascii="Times New Roman" w:hAnsi="Times New Roman" w:cs="Times New Roman"/>
          <w:b/>
          <w:bCs/>
          <w:color w:val="000000" w:themeColor="text1"/>
          <w:sz w:val="24"/>
          <w:szCs w:val="24"/>
        </w:rPr>
      </w:pPr>
      <w:r w:rsidRPr="00D20181">
        <w:rPr>
          <w:rFonts w:ascii="Times New Roman" w:hAnsi="Times New Roman" w:cs="Times New Roman"/>
          <w:b/>
          <w:bCs/>
          <w:color w:val="000000" w:themeColor="text1"/>
          <w:sz w:val="24"/>
          <w:szCs w:val="24"/>
        </w:rPr>
        <w:t>Закон синергии</w:t>
      </w:r>
      <w:r w:rsidRPr="00D20181">
        <w:rPr>
          <w:rFonts w:ascii="Times New Roman" w:hAnsi="Times New Roman" w:cs="Times New Roman"/>
          <w:bCs/>
          <w:color w:val="000000" w:themeColor="text1"/>
          <w:sz w:val="24"/>
          <w:szCs w:val="24"/>
        </w:rPr>
        <w:t>: для любой организации существует такой набор элементов, при котором ее потенциал всегда будет либо существенно больше простой суммы потенциалов, входящих в нее элементов (людей, компьютеров и т.д.), либо существенно меньше.</w:t>
      </w:r>
    </w:p>
    <w:p w:rsidR="00327387" w:rsidRPr="00D20181" w:rsidRDefault="00F55CB9">
      <w:pPr>
        <w:pStyle w:val="afa"/>
        <w:spacing w:line="360" w:lineRule="auto"/>
        <w:ind w:firstLine="709"/>
        <w:jc w:val="both"/>
        <w:rPr>
          <w:rFonts w:ascii="Times New Roman" w:hAnsi="Times New Roman" w:cs="Times New Roman"/>
          <w:b/>
          <w:bCs/>
          <w:color w:val="000000" w:themeColor="text1"/>
          <w:sz w:val="24"/>
          <w:szCs w:val="24"/>
        </w:rPr>
      </w:pPr>
      <w:r w:rsidRPr="00D20181">
        <w:rPr>
          <w:rFonts w:ascii="Times New Roman" w:hAnsi="Times New Roman" w:cs="Times New Roman"/>
          <w:b/>
          <w:bCs/>
          <w:color w:val="000000" w:themeColor="text1"/>
          <w:sz w:val="24"/>
          <w:szCs w:val="24"/>
        </w:rPr>
        <w:t xml:space="preserve">Закон теории организации </w:t>
      </w:r>
      <w:r w:rsidRPr="00D20181">
        <w:rPr>
          <w:rFonts w:ascii="Times New Roman" w:hAnsi="Times New Roman" w:cs="Times New Roman"/>
          <w:bCs/>
          <w:color w:val="000000" w:themeColor="text1"/>
          <w:sz w:val="24"/>
          <w:szCs w:val="24"/>
        </w:rPr>
        <w:t>– зависимость, которая либо зафиксирована в законодательных документах (конституции, законодательных актах, уставах и т.д.), либо является общепринятой нормой для большой группы людей и организаций, либо получила признание и поддержку авторитетных ученых (синергия, пропорциональность и композиция и т.д.).</w:t>
      </w:r>
    </w:p>
    <w:p w:rsidR="00327387" w:rsidRPr="00D20181" w:rsidRDefault="00F55CB9">
      <w:pPr>
        <w:pStyle w:val="afa"/>
        <w:spacing w:line="360" w:lineRule="auto"/>
        <w:ind w:firstLine="709"/>
        <w:jc w:val="both"/>
        <w:rPr>
          <w:rFonts w:ascii="Times New Roman" w:hAnsi="Times New Roman" w:cs="Times New Roman"/>
          <w:color w:val="000000" w:themeColor="text1"/>
          <w:spacing w:val="-2"/>
          <w:sz w:val="24"/>
          <w:szCs w:val="24"/>
        </w:rPr>
      </w:pPr>
      <w:r w:rsidRPr="00D20181">
        <w:rPr>
          <w:rFonts w:ascii="Times New Roman" w:hAnsi="Times New Roman" w:cs="Times New Roman"/>
          <w:b/>
          <w:bCs/>
          <w:color w:val="000000" w:themeColor="text1"/>
          <w:spacing w:val="-2"/>
          <w:sz w:val="24"/>
          <w:szCs w:val="24"/>
        </w:rPr>
        <w:t xml:space="preserve">Идентификация </w:t>
      </w:r>
      <w:r w:rsidRPr="00D20181">
        <w:rPr>
          <w:rFonts w:ascii="Times New Roman" w:hAnsi="Times New Roman" w:cs="Times New Roman"/>
          <w:color w:val="000000" w:themeColor="text1"/>
          <w:spacing w:val="-2"/>
          <w:sz w:val="24"/>
          <w:szCs w:val="24"/>
        </w:rPr>
        <w:t xml:space="preserve">– отождествление. В психологии – установление сходства одного человека с другим, направленное на его вспоминание и собственное развитие </w:t>
      </w:r>
      <w:proofErr w:type="spellStart"/>
      <w:r w:rsidRPr="00D20181">
        <w:rPr>
          <w:rFonts w:ascii="Times New Roman" w:hAnsi="Times New Roman" w:cs="Times New Roman"/>
          <w:color w:val="000000" w:themeColor="text1"/>
          <w:spacing w:val="-2"/>
          <w:sz w:val="24"/>
          <w:szCs w:val="24"/>
        </w:rPr>
        <w:t>идентифицирующегося</w:t>
      </w:r>
      <w:proofErr w:type="spellEnd"/>
      <w:r w:rsidRPr="00D20181">
        <w:rPr>
          <w:rFonts w:ascii="Times New Roman" w:hAnsi="Times New Roman" w:cs="Times New Roman"/>
          <w:color w:val="000000" w:themeColor="text1"/>
          <w:spacing w:val="-2"/>
          <w:sz w:val="24"/>
          <w:szCs w:val="24"/>
        </w:rPr>
        <w:t xml:space="preserve"> с ним лица.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Индивид </w:t>
      </w:r>
      <w:r w:rsidRPr="00D20181">
        <w:rPr>
          <w:rFonts w:ascii="Times New Roman" w:hAnsi="Times New Roman" w:cs="Times New Roman"/>
          <w:color w:val="000000" w:themeColor="text1"/>
          <w:sz w:val="24"/>
          <w:szCs w:val="24"/>
        </w:rPr>
        <w:t>– отдельно взятый человек в совокупности всех присущих ему качеств: биологических, физических, социальных, психологических и др.</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Индивидуальность </w:t>
      </w:r>
      <w:r w:rsidRPr="00D20181">
        <w:rPr>
          <w:rFonts w:ascii="Times New Roman" w:hAnsi="Times New Roman" w:cs="Times New Roman"/>
          <w:color w:val="000000" w:themeColor="text1"/>
          <w:sz w:val="24"/>
          <w:szCs w:val="24"/>
        </w:rPr>
        <w:t xml:space="preserve">– своеобразное сочетание индивидных (см. </w:t>
      </w:r>
      <w:r w:rsidRPr="00D20181">
        <w:rPr>
          <w:rFonts w:ascii="Times New Roman" w:hAnsi="Times New Roman" w:cs="Times New Roman"/>
          <w:iCs/>
          <w:color w:val="000000" w:themeColor="text1"/>
          <w:sz w:val="24"/>
          <w:szCs w:val="24"/>
        </w:rPr>
        <w:t xml:space="preserve">индивид) </w:t>
      </w:r>
      <w:r w:rsidRPr="00D20181">
        <w:rPr>
          <w:rFonts w:ascii="Times New Roman" w:hAnsi="Times New Roman" w:cs="Times New Roman"/>
          <w:color w:val="000000" w:themeColor="text1"/>
          <w:sz w:val="24"/>
          <w:szCs w:val="24"/>
        </w:rPr>
        <w:t>свойств человека, отличающее его от других людей.</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Индивидуальный стиль деятельности </w:t>
      </w:r>
      <w:r w:rsidRPr="00D20181">
        <w:rPr>
          <w:rFonts w:ascii="Times New Roman" w:hAnsi="Times New Roman" w:cs="Times New Roman"/>
          <w:color w:val="000000" w:themeColor="text1"/>
          <w:sz w:val="24"/>
          <w:szCs w:val="24"/>
        </w:rPr>
        <w:t>– устойчивое сочетание особенностей выполнения разных видов деятельности одним и тем же человеком.</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Инстинкт </w:t>
      </w:r>
      <w:r w:rsidRPr="00D20181">
        <w:rPr>
          <w:rFonts w:ascii="Times New Roman" w:hAnsi="Times New Roman" w:cs="Times New Roman"/>
          <w:color w:val="000000" w:themeColor="text1"/>
          <w:sz w:val="24"/>
          <w:szCs w:val="24"/>
        </w:rPr>
        <w:t>– врожденная, мало изменяемая форма поведения, обеспечивающая приспособление организма к типичным условиям его жизни.</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Интерес </w:t>
      </w:r>
      <w:r w:rsidRPr="00D20181">
        <w:rPr>
          <w:rFonts w:ascii="Times New Roman" w:hAnsi="Times New Roman" w:cs="Times New Roman"/>
          <w:color w:val="000000" w:themeColor="text1"/>
          <w:sz w:val="24"/>
          <w:szCs w:val="24"/>
        </w:rPr>
        <w:t>– эмоционально окрашенное, повышенное внимание человека к какому-либо объекту или явлению.</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proofErr w:type="spellStart"/>
      <w:r w:rsidRPr="00D20181">
        <w:rPr>
          <w:rFonts w:ascii="Times New Roman" w:hAnsi="Times New Roman" w:cs="Times New Roman"/>
          <w:b/>
          <w:bCs/>
          <w:color w:val="000000" w:themeColor="text1"/>
          <w:sz w:val="24"/>
          <w:szCs w:val="24"/>
        </w:rPr>
        <w:t>Интериоризация</w:t>
      </w:r>
      <w:proofErr w:type="spellEnd"/>
      <w:r w:rsidRPr="00D20181">
        <w:rPr>
          <w:rFonts w:ascii="Times New Roman" w:hAnsi="Times New Roman" w:cs="Times New Roman"/>
          <w:b/>
          <w:bCs/>
          <w:color w:val="000000" w:themeColor="text1"/>
          <w:sz w:val="24"/>
          <w:szCs w:val="24"/>
        </w:rPr>
        <w:t xml:space="preserve"> </w:t>
      </w:r>
      <w:r w:rsidRPr="00D20181">
        <w:rPr>
          <w:rFonts w:ascii="Times New Roman" w:hAnsi="Times New Roman" w:cs="Times New Roman"/>
          <w:color w:val="000000" w:themeColor="text1"/>
          <w:sz w:val="24"/>
          <w:szCs w:val="24"/>
        </w:rPr>
        <w:t xml:space="preserve">– переход из внешней для организма среды во внутреннюю. Применительно к человеку И. означает превращение внешних действий с материальными предметами во внутренние, умственные, оперирующие символами. Согласно культурно-исторической теории формирования высших </w:t>
      </w:r>
      <w:r w:rsidRPr="00D20181">
        <w:rPr>
          <w:rFonts w:ascii="Times New Roman" w:hAnsi="Times New Roman" w:cs="Times New Roman"/>
          <w:iCs/>
          <w:color w:val="000000" w:themeColor="text1"/>
          <w:sz w:val="24"/>
          <w:szCs w:val="24"/>
        </w:rPr>
        <w:t xml:space="preserve">психических функций </w:t>
      </w:r>
      <w:r w:rsidRPr="00D20181">
        <w:rPr>
          <w:rFonts w:ascii="Times New Roman" w:hAnsi="Times New Roman" w:cs="Times New Roman"/>
          <w:color w:val="000000" w:themeColor="text1"/>
          <w:sz w:val="24"/>
          <w:szCs w:val="24"/>
        </w:rPr>
        <w:t xml:space="preserve">И. является основным механизмом их развития. </w:t>
      </w:r>
    </w:p>
    <w:p w:rsidR="00327387" w:rsidRPr="00D20181" w:rsidRDefault="00F55CB9">
      <w:pPr>
        <w:pStyle w:val="afa"/>
        <w:spacing w:line="360" w:lineRule="auto"/>
        <w:ind w:firstLine="709"/>
        <w:jc w:val="both"/>
        <w:rPr>
          <w:rFonts w:ascii="Times New Roman" w:hAnsi="Times New Roman" w:cs="Times New Roman"/>
          <w:iCs/>
          <w:color w:val="000000" w:themeColor="text1"/>
          <w:sz w:val="24"/>
          <w:szCs w:val="24"/>
        </w:rPr>
      </w:pPr>
      <w:r w:rsidRPr="00D20181">
        <w:rPr>
          <w:rFonts w:ascii="Times New Roman" w:hAnsi="Times New Roman" w:cs="Times New Roman"/>
          <w:b/>
          <w:bCs/>
          <w:color w:val="000000" w:themeColor="text1"/>
          <w:sz w:val="24"/>
          <w:szCs w:val="24"/>
        </w:rPr>
        <w:t xml:space="preserve">Интроверсия </w:t>
      </w:r>
      <w:r w:rsidRPr="00D20181">
        <w:rPr>
          <w:rFonts w:ascii="Times New Roman" w:hAnsi="Times New Roman" w:cs="Times New Roman"/>
          <w:color w:val="000000" w:themeColor="text1"/>
          <w:sz w:val="24"/>
          <w:szCs w:val="24"/>
        </w:rPr>
        <w:t xml:space="preserve">– обращенность сознания человека к самому себе; поглощенность собственными проблемами и переживаниями, сопровождаемая ослаблением внимания к тому, что происходит вокруг. И. является одной из базовых черт </w:t>
      </w:r>
      <w:r w:rsidRPr="00D20181">
        <w:rPr>
          <w:rFonts w:ascii="Times New Roman" w:hAnsi="Times New Roman" w:cs="Times New Roman"/>
          <w:iCs/>
          <w:color w:val="000000" w:themeColor="text1"/>
          <w:sz w:val="24"/>
          <w:szCs w:val="24"/>
        </w:rPr>
        <w:t xml:space="preserve">личности.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Интуиция </w:t>
      </w:r>
      <w:r w:rsidRPr="00D20181">
        <w:rPr>
          <w:rFonts w:ascii="Times New Roman" w:hAnsi="Times New Roman" w:cs="Times New Roman"/>
          <w:color w:val="000000" w:themeColor="text1"/>
          <w:sz w:val="24"/>
          <w:szCs w:val="24"/>
        </w:rPr>
        <w:t>– способность быстро находить верное решение задачи и ориентироваться в сложных жизненных ситуациях, а также предвидеть ход событий.</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Качественный анализ </w:t>
      </w:r>
      <w:r w:rsidRPr="00D20181">
        <w:rPr>
          <w:rFonts w:ascii="Times New Roman" w:hAnsi="Times New Roman" w:cs="Times New Roman"/>
          <w:color w:val="000000" w:themeColor="text1"/>
          <w:sz w:val="24"/>
          <w:szCs w:val="24"/>
        </w:rPr>
        <w:t>– метод психологического исследования, при котором не используются количественные показатели, а выводы делаются только на основе логических рассуждений по поводу полученных фактов.</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color w:val="000000" w:themeColor="text1"/>
          <w:sz w:val="24"/>
          <w:szCs w:val="24"/>
        </w:rPr>
        <w:t xml:space="preserve">Коллектив </w:t>
      </w:r>
      <w:r w:rsidRPr="00D20181">
        <w:rPr>
          <w:rFonts w:ascii="Times New Roman" w:hAnsi="Times New Roman" w:cs="Times New Roman"/>
          <w:color w:val="000000" w:themeColor="text1"/>
          <w:sz w:val="24"/>
          <w:szCs w:val="24"/>
        </w:rPr>
        <w:t>– высокоразвитая</w:t>
      </w:r>
      <w:r w:rsidRPr="00D20181">
        <w:rPr>
          <w:rFonts w:ascii="Times New Roman" w:hAnsi="Times New Roman" w:cs="Times New Roman"/>
          <w:iCs/>
          <w:color w:val="000000" w:themeColor="text1"/>
          <w:sz w:val="24"/>
          <w:szCs w:val="24"/>
        </w:rPr>
        <w:t xml:space="preserve"> группа </w:t>
      </w:r>
      <w:r w:rsidRPr="00D20181">
        <w:rPr>
          <w:rFonts w:ascii="Times New Roman" w:hAnsi="Times New Roman" w:cs="Times New Roman"/>
          <w:color w:val="000000" w:themeColor="text1"/>
          <w:sz w:val="24"/>
          <w:szCs w:val="24"/>
        </w:rPr>
        <w:t>людей, отношения в которой строятся на позитивных нормах морали. К. обладает повышенной эффективностью в работе.</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Коммуникация </w:t>
      </w:r>
      <w:r w:rsidRPr="00D20181">
        <w:rPr>
          <w:rFonts w:ascii="Times New Roman" w:hAnsi="Times New Roman" w:cs="Times New Roman"/>
          <w:color w:val="000000" w:themeColor="text1"/>
          <w:sz w:val="24"/>
          <w:szCs w:val="24"/>
        </w:rPr>
        <w:t xml:space="preserve">– контакты, </w:t>
      </w:r>
      <w:r w:rsidRPr="00D20181">
        <w:rPr>
          <w:rFonts w:ascii="Times New Roman" w:hAnsi="Times New Roman" w:cs="Times New Roman"/>
          <w:iCs/>
          <w:color w:val="000000" w:themeColor="text1"/>
          <w:sz w:val="24"/>
          <w:szCs w:val="24"/>
        </w:rPr>
        <w:t>общение, процесс передачи информации от источника к получателю с целью изменить его знания, установки или явное поведение</w:t>
      </w:r>
      <w:r w:rsidRPr="00D20181">
        <w:rPr>
          <w:rFonts w:ascii="Times New Roman" w:hAnsi="Times New Roman" w:cs="Times New Roman"/>
          <w:color w:val="000000" w:themeColor="text1"/>
          <w:sz w:val="24"/>
          <w:szCs w:val="24"/>
        </w:rPr>
        <w:t>.</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 xml:space="preserve">Конфликт </w:t>
      </w:r>
      <w:r w:rsidRPr="00D20181">
        <w:rPr>
          <w:rFonts w:ascii="Times New Roman" w:hAnsi="Times New Roman" w:cs="Times New Roman"/>
          <w:color w:val="000000" w:themeColor="text1"/>
          <w:sz w:val="24"/>
          <w:szCs w:val="24"/>
        </w:rPr>
        <w:t xml:space="preserve">– </w:t>
      </w:r>
      <w:r w:rsidRPr="00D20181">
        <w:rPr>
          <w:rFonts w:ascii="Times New Roman" w:hAnsi="Times New Roman" w:cs="Times New Roman"/>
          <w:bCs/>
          <w:color w:val="000000" w:themeColor="text1"/>
          <w:sz w:val="24"/>
          <w:szCs w:val="24"/>
        </w:rPr>
        <w:t>временное эмоциональное изменение настроения человека или группы людей в связи с получением новых данных (возмущающих воздействий), существенно меняющих старое представление об интересующем объекте или процессе.</w:t>
      </w:r>
    </w:p>
    <w:p w:rsidR="00327387" w:rsidRPr="00D20181" w:rsidRDefault="00F55CB9">
      <w:pPr>
        <w:pStyle w:val="afa"/>
        <w:spacing w:line="360" w:lineRule="auto"/>
        <w:ind w:firstLine="709"/>
        <w:jc w:val="both"/>
        <w:rPr>
          <w:rFonts w:ascii="Times New Roman" w:hAnsi="Times New Roman" w:cs="Times New Roman"/>
          <w:iCs/>
          <w:color w:val="000000" w:themeColor="text1"/>
          <w:sz w:val="24"/>
          <w:szCs w:val="24"/>
        </w:rPr>
      </w:pPr>
      <w:r w:rsidRPr="00D20181">
        <w:rPr>
          <w:rFonts w:ascii="Times New Roman" w:hAnsi="Times New Roman" w:cs="Times New Roman"/>
          <w:b/>
          <w:bCs/>
          <w:color w:val="000000" w:themeColor="text1"/>
          <w:sz w:val="24"/>
          <w:szCs w:val="24"/>
        </w:rPr>
        <w:t xml:space="preserve">Конфликт </w:t>
      </w:r>
      <w:proofErr w:type="spellStart"/>
      <w:r w:rsidRPr="00D20181">
        <w:rPr>
          <w:rFonts w:ascii="Times New Roman" w:hAnsi="Times New Roman" w:cs="Times New Roman"/>
          <w:b/>
          <w:bCs/>
          <w:color w:val="000000" w:themeColor="text1"/>
          <w:sz w:val="24"/>
          <w:szCs w:val="24"/>
        </w:rPr>
        <w:t>внутриличностный</w:t>
      </w:r>
      <w:proofErr w:type="spellEnd"/>
      <w:r w:rsidRPr="00D20181">
        <w:rPr>
          <w:rFonts w:ascii="Times New Roman" w:hAnsi="Times New Roman" w:cs="Times New Roman"/>
          <w:color w:val="000000" w:themeColor="text1"/>
          <w:sz w:val="24"/>
          <w:szCs w:val="24"/>
        </w:rPr>
        <w:t xml:space="preserve">– состояние неудовлетворенности человека какими-либо обстоятельствами его жизни, связанное с наличием у него противоречащих друг другу интересов, стремлений, потребностей, порождающих </w:t>
      </w:r>
      <w:r w:rsidRPr="00D20181">
        <w:rPr>
          <w:rFonts w:ascii="Times New Roman" w:hAnsi="Times New Roman" w:cs="Times New Roman"/>
          <w:iCs/>
          <w:color w:val="000000" w:themeColor="text1"/>
          <w:sz w:val="24"/>
          <w:szCs w:val="24"/>
        </w:rPr>
        <w:t xml:space="preserve">аффекты </w:t>
      </w:r>
      <w:r w:rsidRPr="00D20181">
        <w:rPr>
          <w:rFonts w:ascii="Times New Roman" w:hAnsi="Times New Roman" w:cs="Times New Roman"/>
          <w:color w:val="000000" w:themeColor="text1"/>
          <w:sz w:val="24"/>
          <w:szCs w:val="24"/>
        </w:rPr>
        <w:t xml:space="preserve">и </w:t>
      </w:r>
      <w:r w:rsidRPr="00D20181">
        <w:rPr>
          <w:rFonts w:ascii="Times New Roman" w:hAnsi="Times New Roman" w:cs="Times New Roman"/>
          <w:iCs/>
          <w:color w:val="000000" w:themeColor="text1"/>
          <w:sz w:val="24"/>
          <w:szCs w:val="24"/>
        </w:rPr>
        <w:t xml:space="preserve">стрессы.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Конфликт межличностный </w:t>
      </w:r>
      <w:r w:rsidRPr="00D20181">
        <w:rPr>
          <w:rFonts w:ascii="Times New Roman" w:hAnsi="Times New Roman" w:cs="Times New Roman"/>
          <w:color w:val="000000" w:themeColor="text1"/>
          <w:sz w:val="24"/>
          <w:szCs w:val="24"/>
        </w:rPr>
        <w:t>– трудноразрешимое противоречие, возникающее между людьми и вызванное несовместимостью их взглядов, интересов, целей, потребностей.</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proofErr w:type="spellStart"/>
      <w:r w:rsidRPr="00D20181">
        <w:rPr>
          <w:rFonts w:ascii="Times New Roman" w:hAnsi="Times New Roman" w:cs="Times New Roman"/>
          <w:b/>
          <w:bCs/>
          <w:color w:val="000000" w:themeColor="text1"/>
          <w:sz w:val="24"/>
          <w:szCs w:val="24"/>
        </w:rPr>
        <w:t>Конформность</w:t>
      </w:r>
      <w:proofErr w:type="spellEnd"/>
      <w:r w:rsidRPr="00D20181">
        <w:rPr>
          <w:rFonts w:ascii="Times New Roman" w:hAnsi="Times New Roman" w:cs="Times New Roman"/>
          <w:color w:val="000000" w:themeColor="text1"/>
          <w:sz w:val="24"/>
          <w:szCs w:val="24"/>
        </w:rPr>
        <w:t xml:space="preserve">– некритическое принятие человеком чужого неправильного мнения, сопровождаемое неискренним отказом от собственного мнения, в правильности которого человек внутренне не сомневается. Такой отказ при конформном поведении обычно мотивирован какими-либо конъюнктурными соображениями. </w:t>
      </w:r>
    </w:p>
    <w:p w:rsidR="00327387" w:rsidRPr="00D20181" w:rsidRDefault="00F55CB9">
      <w:pPr>
        <w:pStyle w:val="afa"/>
        <w:spacing w:line="360" w:lineRule="auto"/>
        <w:ind w:firstLine="709"/>
        <w:jc w:val="both"/>
        <w:rPr>
          <w:rFonts w:ascii="Times New Roman" w:hAnsi="Times New Roman" w:cs="Times New Roman"/>
          <w:color w:val="000000" w:themeColor="text1"/>
          <w:spacing w:val="-4"/>
          <w:sz w:val="24"/>
          <w:szCs w:val="24"/>
        </w:rPr>
      </w:pPr>
      <w:r w:rsidRPr="00D20181">
        <w:rPr>
          <w:rFonts w:ascii="Times New Roman" w:hAnsi="Times New Roman" w:cs="Times New Roman"/>
          <w:b/>
          <w:bCs/>
          <w:color w:val="000000" w:themeColor="text1"/>
          <w:spacing w:val="-4"/>
          <w:sz w:val="24"/>
          <w:szCs w:val="24"/>
        </w:rPr>
        <w:t xml:space="preserve">Лидер </w:t>
      </w:r>
      <w:r w:rsidRPr="00D20181">
        <w:rPr>
          <w:rFonts w:ascii="Times New Roman" w:hAnsi="Times New Roman" w:cs="Times New Roman"/>
          <w:color w:val="000000" w:themeColor="text1"/>
          <w:spacing w:val="-4"/>
          <w:sz w:val="24"/>
          <w:szCs w:val="24"/>
        </w:rPr>
        <w:t xml:space="preserve">– член группы, чей авторитет, власть или полномочия безоговорочно признаются остальными членами </w:t>
      </w:r>
      <w:r w:rsidRPr="00D20181">
        <w:rPr>
          <w:rFonts w:ascii="Times New Roman" w:hAnsi="Times New Roman" w:cs="Times New Roman"/>
          <w:iCs/>
          <w:color w:val="000000" w:themeColor="text1"/>
          <w:spacing w:val="-4"/>
          <w:sz w:val="24"/>
          <w:szCs w:val="24"/>
        </w:rPr>
        <w:t xml:space="preserve">малой группы, </w:t>
      </w:r>
      <w:r w:rsidRPr="00D20181">
        <w:rPr>
          <w:rFonts w:ascii="Times New Roman" w:hAnsi="Times New Roman" w:cs="Times New Roman"/>
          <w:color w:val="000000" w:themeColor="text1"/>
          <w:spacing w:val="-4"/>
          <w:sz w:val="24"/>
          <w:szCs w:val="24"/>
        </w:rPr>
        <w:t>готовыми следовать за ним.</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Личность </w:t>
      </w:r>
      <w:r w:rsidRPr="00D20181">
        <w:rPr>
          <w:rFonts w:ascii="Times New Roman" w:hAnsi="Times New Roman" w:cs="Times New Roman"/>
          <w:color w:val="000000" w:themeColor="text1"/>
          <w:sz w:val="24"/>
          <w:szCs w:val="24"/>
        </w:rPr>
        <w:t xml:space="preserve">– понятие, обозначающее совокупность устойчивых психологических качеств человека, составляющих его </w:t>
      </w:r>
      <w:r w:rsidRPr="00D20181">
        <w:rPr>
          <w:rFonts w:ascii="Times New Roman" w:hAnsi="Times New Roman" w:cs="Times New Roman"/>
          <w:iCs/>
          <w:color w:val="000000" w:themeColor="text1"/>
          <w:sz w:val="24"/>
          <w:szCs w:val="24"/>
        </w:rPr>
        <w:t>индивидуальность.</w:t>
      </w:r>
    </w:p>
    <w:p w:rsidR="00327387" w:rsidRPr="00D20181" w:rsidRDefault="00F55CB9">
      <w:pPr>
        <w:pStyle w:val="afa"/>
        <w:spacing w:line="360" w:lineRule="auto"/>
        <w:ind w:firstLine="709"/>
        <w:jc w:val="both"/>
        <w:rPr>
          <w:rFonts w:ascii="Times New Roman" w:hAnsi="Times New Roman" w:cs="Times New Roman"/>
          <w:color w:val="000000" w:themeColor="text1"/>
          <w:spacing w:val="-2"/>
          <w:sz w:val="24"/>
          <w:szCs w:val="24"/>
        </w:rPr>
      </w:pPr>
      <w:r w:rsidRPr="00D20181">
        <w:rPr>
          <w:rFonts w:ascii="Times New Roman" w:hAnsi="Times New Roman" w:cs="Times New Roman"/>
          <w:b/>
          <w:bCs/>
          <w:color w:val="000000" w:themeColor="text1"/>
          <w:spacing w:val="-2"/>
          <w:sz w:val="24"/>
          <w:szCs w:val="24"/>
        </w:rPr>
        <w:t xml:space="preserve">Любовь </w:t>
      </w:r>
      <w:r w:rsidRPr="00D20181">
        <w:rPr>
          <w:rFonts w:ascii="Times New Roman" w:hAnsi="Times New Roman" w:cs="Times New Roman"/>
          <w:color w:val="000000" w:themeColor="text1"/>
          <w:spacing w:val="-2"/>
          <w:sz w:val="24"/>
          <w:szCs w:val="24"/>
        </w:rPr>
        <w:t>– высшее духовное чувство человека, богатое разнообразными эмоциональными переживаниями, основанное на благородных чувствах и высокой морали и сопровождаемое готовностью сделать все от себя зависящее для благополучия любимого человека.</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Малая группа </w:t>
      </w:r>
      <w:r w:rsidRPr="00D20181">
        <w:rPr>
          <w:rFonts w:ascii="Times New Roman" w:hAnsi="Times New Roman" w:cs="Times New Roman"/>
          <w:color w:val="000000" w:themeColor="text1"/>
          <w:sz w:val="24"/>
          <w:szCs w:val="24"/>
        </w:rPr>
        <w:t xml:space="preserve">– небольшая по численности совокупность людей, включающая от 2—3 до 20—30 человек, занятых общим делом и имеющих прямые личные контакты друг с другом.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Меланхолик </w:t>
      </w:r>
      <w:r w:rsidRPr="00D20181">
        <w:rPr>
          <w:rFonts w:ascii="Times New Roman" w:hAnsi="Times New Roman" w:cs="Times New Roman"/>
          <w:color w:val="000000" w:themeColor="text1"/>
          <w:sz w:val="24"/>
          <w:szCs w:val="24"/>
        </w:rPr>
        <w:t xml:space="preserve">– человек, чье поведение характеризуется замедленностью реакций на действующие </w:t>
      </w:r>
      <w:r w:rsidRPr="00D20181">
        <w:rPr>
          <w:rFonts w:ascii="Times New Roman" w:hAnsi="Times New Roman" w:cs="Times New Roman"/>
          <w:iCs/>
          <w:color w:val="000000" w:themeColor="text1"/>
          <w:sz w:val="24"/>
          <w:szCs w:val="24"/>
        </w:rPr>
        <w:t xml:space="preserve">стимулы, </w:t>
      </w:r>
      <w:r w:rsidRPr="00D20181">
        <w:rPr>
          <w:rFonts w:ascii="Times New Roman" w:hAnsi="Times New Roman" w:cs="Times New Roman"/>
          <w:color w:val="000000" w:themeColor="text1"/>
          <w:sz w:val="24"/>
          <w:szCs w:val="24"/>
        </w:rPr>
        <w:t>а также речевых, мыслительных и двигательных процессов.</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Мечты </w:t>
      </w:r>
      <w:r w:rsidRPr="00D20181">
        <w:rPr>
          <w:rFonts w:ascii="Times New Roman" w:hAnsi="Times New Roman" w:cs="Times New Roman"/>
          <w:color w:val="000000" w:themeColor="text1"/>
          <w:sz w:val="24"/>
          <w:szCs w:val="24"/>
        </w:rPr>
        <w:t xml:space="preserve">– планы человека на будущее, представленные в его </w:t>
      </w:r>
      <w:r w:rsidRPr="00D20181">
        <w:rPr>
          <w:rFonts w:ascii="Times New Roman" w:hAnsi="Times New Roman" w:cs="Times New Roman"/>
          <w:iCs/>
          <w:color w:val="000000" w:themeColor="text1"/>
          <w:sz w:val="24"/>
          <w:szCs w:val="24"/>
        </w:rPr>
        <w:t xml:space="preserve">воображении </w:t>
      </w:r>
      <w:r w:rsidRPr="00D20181">
        <w:rPr>
          <w:rFonts w:ascii="Times New Roman" w:hAnsi="Times New Roman" w:cs="Times New Roman"/>
          <w:color w:val="000000" w:themeColor="text1"/>
          <w:sz w:val="24"/>
          <w:szCs w:val="24"/>
        </w:rPr>
        <w:t xml:space="preserve">и реализующие наиболее важные для него потребности и интересы.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Мимика </w:t>
      </w:r>
      <w:r w:rsidRPr="00D20181">
        <w:rPr>
          <w:rFonts w:ascii="Times New Roman" w:hAnsi="Times New Roman" w:cs="Times New Roman"/>
          <w:color w:val="000000" w:themeColor="text1"/>
          <w:sz w:val="24"/>
          <w:szCs w:val="24"/>
        </w:rPr>
        <w:t xml:space="preserve">– совокупность движений частей лица человека, выражающих его состояние или отношение к тому, что он воспринимает (представляет, обдумывает, припоминает и т. п.).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Мотив </w:t>
      </w:r>
      <w:r w:rsidRPr="00D20181">
        <w:rPr>
          <w:rFonts w:ascii="Times New Roman" w:hAnsi="Times New Roman" w:cs="Times New Roman"/>
          <w:color w:val="000000" w:themeColor="text1"/>
          <w:sz w:val="24"/>
          <w:szCs w:val="24"/>
        </w:rPr>
        <w:t>– внутренняя устойчивая психологическая причина поведения или поступка человека.</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Мотив власти </w:t>
      </w:r>
      <w:r w:rsidRPr="00D20181">
        <w:rPr>
          <w:rFonts w:ascii="Times New Roman" w:hAnsi="Times New Roman" w:cs="Times New Roman"/>
          <w:color w:val="000000" w:themeColor="text1"/>
          <w:sz w:val="24"/>
          <w:szCs w:val="24"/>
        </w:rPr>
        <w:t xml:space="preserve">– устойчивая черта личности, выражающая собой потребность одного человека в обладании властью над другими людьми, стремление господствовать, управлять, распоряжаться ими.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Мотив достижения успеха </w:t>
      </w:r>
      <w:r w:rsidRPr="00D20181">
        <w:rPr>
          <w:rFonts w:ascii="Times New Roman" w:hAnsi="Times New Roman" w:cs="Times New Roman"/>
          <w:color w:val="000000" w:themeColor="text1"/>
          <w:sz w:val="24"/>
          <w:szCs w:val="24"/>
        </w:rPr>
        <w:t xml:space="preserve">– потребность добиваться успехов в разных видах деятельности, рассматриваемая как устойчивая личностная </w:t>
      </w:r>
      <w:r w:rsidRPr="00D20181">
        <w:rPr>
          <w:rFonts w:ascii="Times New Roman" w:hAnsi="Times New Roman" w:cs="Times New Roman"/>
          <w:iCs/>
          <w:color w:val="000000" w:themeColor="text1"/>
          <w:sz w:val="24"/>
          <w:szCs w:val="24"/>
        </w:rPr>
        <w:t>черта.</w:t>
      </w:r>
    </w:p>
    <w:p w:rsidR="00327387" w:rsidRPr="00D20181" w:rsidRDefault="00F55CB9">
      <w:pPr>
        <w:pStyle w:val="afa"/>
        <w:spacing w:line="360" w:lineRule="auto"/>
        <w:ind w:firstLine="709"/>
        <w:jc w:val="both"/>
        <w:rPr>
          <w:rFonts w:ascii="Times New Roman" w:hAnsi="Times New Roman" w:cs="Times New Roman"/>
          <w:iCs/>
          <w:color w:val="000000" w:themeColor="text1"/>
          <w:sz w:val="24"/>
          <w:szCs w:val="24"/>
        </w:rPr>
      </w:pPr>
      <w:r w:rsidRPr="00D20181">
        <w:rPr>
          <w:rFonts w:ascii="Times New Roman" w:hAnsi="Times New Roman" w:cs="Times New Roman"/>
          <w:b/>
          <w:bCs/>
          <w:color w:val="000000" w:themeColor="text1"/>
          <w:sz w:val="24"/>
          <w:szCs w:val="24"/>
        </w:rPr>
        <w:t xml:space="preserve">Мотив избегания неудачи </w:t>
      </w:r>
      <w:r w:rsidRPr="00D20181">
        <w:rPr>
          <w:rFonts w:ascii="Times New Roman" w:hAnsi="Times New Roman" w:cs="Times New Roman"/>
          <w:color w:val="000000" w:themeColor="text1"/>
          <w:sz w:val="24"/>
          <w:szCs w:val="24"/>
        </w:rPr>
        <w:t xml:space="preserve">– более или менее устойчивое стремление человека избегать неудач в тех ситуациях жизни, где результаты его деятельности оцениваются другими людьми. </w:t>
      </w:r>
      <w:proofErr w:type="spellStart"/>
      <w:r w:rsidRPr="00D20181">
        <w:rPr>
          <w:rFonts w:ascii="Times New Roman" w:hAnsi="Times New Roman" w:cs="Times New Roman"/>
          <w:color w:val="000000" w:themeColor="text1"/>
          <w:sz w:val="24"/>
          <w:szCs w:val="24"/>
        </w:rPr>
        <w:t>М.и.н</w:t>
      </w:r>
      <w:proofErr w:type="spellEnd"/>
      <w:r w:rsidRPr="00D20181">
        <w:rPr>
          <w:rFonts w:ascii="Times New Roman" w:hAnsi="Times New Roman" w:cs="Times New Roman"/>
          <w:color w:val="000000" w:themeColor="text1"/>
          <w:sz w:val="24"/>
          <w:szCs w:val="24"/>
        </w:rPr>
        <w:t xml:space="preserve">. – черта </w:t>
      </w:r>
      <w:r w:rsidRPr="00D20181">
        <w:rPr>
          <w:rFonts w:ascii="Times New Roman" w:hAnsi="Times New Roman" w:cs="Times New Roman"/>
          <w:iCs/>
          <w:color w:val="000000" w:themeColor="text1"/>
          <w:sz w:val="24"/>
          <w:szCs w:val="24"/>
        </w:rPr>
        <w:t xml:space="preserve">личности, </w:t>
      </w:r>
      <w:r w:rsidRPr="00D20181">
        <w:rPr>
          <w:rFonts w:ascii="Times New Roman" w:hAnsi="Times New Roman" w:cs="Times New Roman"/>
          <w:color w:val="000000" w:themeColor="text1"/>
          <w:sz w:val="24"/>
          <w:szCs w:val="24"/>
        </w:rPr>
        <w:t xml:space="preserve">противоположная мотиву достижения </w:t>
      </w:r>
      <w:r w:rsidRPr="00D20181">
        <w:rPr>
          <w:rFonts w:ascii="Times New Roman" w:hAnsi="Times New Roman" w:cs="Times New Roman"/>
          <w:iCs/>
          <w:color w:val="000000" w:themeColor="text1"/>
          <w:sz w:val="24"/>
          <w:szCs w:val="24"/>
        </w:rPr>
        <w:t xml:space="preserve">успехов.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Мотивация </w:t>
      </w:r>
      <w:r w:rsidRPr="00D20181">
        <w:rPr>
          <w:rFonts w:ascii="Times New Roman" w:hAnsi="Times New Roman" w:cs="Times New Roman"/>
          <w:color w:val="000000" w:themeColor="text1"/>
          <w:sz w:val="24"/>
          <w:szCs w:val="24"/>
        </w:rPr>
        <w:t xml:space="preserve">– динамический процесс внутреннего, психологического и физиологического управления поведением, включающий его инициацию, направление, организацию, поддержку.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Мышление </w:t>
      </w:r>
      <w:r w:rsidRPr="00D20181">
        <w:rPr>
          <w:rFonts w:ascii="Times New Roman" w:hAnsi="Times New Roman" w:cs="Times New Roman"/>
          <w:color w:val="000000" w:themeColor="text1"/>
          <w:sz w:val="24"/>
          <w:szCs w:val="24"/>
        </w:rPr>
        <w:t>– психологический процесс познания, связанный с открытием субъективно нового знания, с решением задач, с творческим преобразованием действительности.</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Наблюдение </w:t>
      </w:r>
      <w:r w:rsidRPr="00D20181">
        <w:rPr>
          <w:rFonts w:ascii="Times New Roman" w:hAnsi="Times New Roman" w:cs="Times New Roman"/>
          <w:color w:val="000000" w:themeColor="text1"/>
          <w:sz w:val="24"/>
          <w:szCs w:val="24"/>
        </w:rPr>
        <w:t xml:space="preserve">– метод психологического исследования, рассчитанный на непосредственное получение нужной информации через органы </w:t>
      </w:r>
      <w:r w:rsidRPr="00D20181">
        <w:rPr>
          <w:rFonts w:ascii="Times New Roman" w:hAnsi="Times New Roman" w:cs="Times New Roman"/>
          <w:iCs/>
          <w:color w:val="000000" w:themeColor="text1"/>
          <w:sz w:val="24"/>
          <w:szCs w:val="24"/>
        </w:rPr>
        <w:t>чувств.</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Направленность личности </w:t>
      </w:r>
      <w:r w:rsidRPr="00D20181">
        <w:rPr>
          <w:rFonts w:ascii="Times New Roman" w:hAnsi="Times New Roman" w:cs="Times New Roman"/>
          <w:color w:val="000000" w:themeColor="text1"/>
          <w:sz w:val="24"/>
          <w:szCs w:val="24"/>
        </w:rPr>
        <w:t xml:space="preserve">– понятие, обозначающее совокупность потребностей и </w:t>
      </w:r>
      <w:r w:rsidRPr="00D20181">
        <w:rPr>
          <w:rFonts w:ascii="Times New Roman" w:hAnsi="Times New Roman" w:cs="Times New Roman"/>
          <w:iCs/>
          <w:color w:val="000000" w:themeColor="text1"/>
          <w:sz w:val="24"/>
          <w:szCs w:val="24"/>
        </w:rPr>
        <w:t xml:space="preserve">мотивов </w:t>
      </w:r>
      <w:r w:rsidRPr="00D20181">
        <w:rPr>
          <w:rFonts w:ascii="Times New Roman" w:hAnsi="Times New Roman" w:cs="Times New Roman"/>
          <w:color w:val="000000" w:themeColor="text1"/>
          <w:sz w:val="24"/>
          <w:szCs w:val="24"/>
        </w:rPr>
        <w:t>личности, определяющих главное направление ее поведения.</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Настроение </w:t>
      </w:r>
      <w:r w:rsidRPr="00D20181">
        <w:rPr>
          <w:rFonts w:ascii="Times New Roman" w:hAnsi="Times New Roman" w:cs="Times New Roman"/>
          <w:color w:val="000000" w:themeColor="text1"/>
          <w:sz w:val="24"/>
          <w:szCs w:val="24"/>
        </w:rPr>
        <w:t xml:space="preserve">– эмоциональное состояние человека, связанное со слабо выраженными положительными или отрицательными эмоциями и существующее в течение длительного времени. </w:t>
      </w:r>
    </w:p>
    <w:p w:rsidR="00327387" w:rsidRPr="00D20181" w:rsidRDefault="00F55CB9">
      <w:pPr>
        <w:pStyle w:val="afa"/>
        <w:spacing w:line="360" w:lineRule="auto"/>
        <w:ind w:firstLine="709"/>
        <w:jc w:val="both"/>
        <w:rPr>
          <w:rFonts w:ascii="Times New Roman" w:hAnsi="Times New Roman" w:cs="Times New Roman"/>
          <w:b/>
          <w:bCs/>
          <w:color w:val="000000" w:themeColor="text1"/>
          <w:sz w:val="24"/>
          <w:szCs w:val="24"/>
        </w:rPr>
      </w:pPr>
      <w:r w:rsidRPr="00D20181">
        <w:rPr>
          <w:rFonts w:ascii="Times New Roman" w:hAnsi="Times New Roman" w:cs="Times New Roman"/>
          <w:b/>
          <w:bCs/>
          <w:color w:val="000000" w:themeColor="text1"/>
          <w:sz w:val="24"/>
          <w:szCs w:val="24"/>
        </w:rPr>
        <w:t xml:space="preserve">Неформальные организации </w:t>
      </w:r>
      <w:r w:rsidRPr="00D20181">
        <w:rPr>
          <w:rFonts w:ascii="Times New Roman" w:hAnsi="Times New Roman" w:cs="Times New Roman"/>
          <w:color w:val="000000" w:themeColor="text1"/>
          <w:sz w:val="24"/>
          <w:szCs w:val="24"/>
        </w:rPr>
        <w:t xml:space="preserve">– </w:t>
      </w:r>
      <w:r w:rsidRPr="00D20181">
        <w:rPr>
          <w:rFonts w:ascii="Times New Roman" w:hAnsi="Times New Roman" w:cs="Times New Roman"/>
          <w:bCs/>
          <w:color w:val="000000" w:themeColor="text1"/>
          <w:sz w:val="24"/>
          <w:szCs w:val="24"/>
        </w:rPr>
        <w:t>незарегистрированные в государственном органе организации, объединяющие людей, связанных личными интересами в области культуры, быта, спорта и др., имеющие лидера и не ведущие финансово-хозяйственную деятельность, направленную на получение материальной прибыли.</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Общение </w:t>
      </w:r>
      <w:r w:rsidRPr="00D20181">
        <w:rPr>
          <w:rFonts w:ascii="Times New Roman" w:hAnsi="Times New Roman" w:cs="Times New Roman"/>
          <w:color w:val="000000" w:themeColor="text1"/>
          <w:sz w:val="24"/>
          <w:szCs w:val="24"/>
        </w:rPr>
        <w:t>– процесс установления, развития и поддержания контактов между людьми, порождаемый потребностями в совместной деятельности и включающий обмен информацией (коммуникация), взаимодействие (интеракция) и восприятие человека человеком (перцепция).</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Одаренность </w:t>
      </w:r>
      <w:r w:rsidRPr="00D20181">
        <w:rPr>
          <w:rFonts w:ascii="Times New Roman" w:hAnsi="Times New Roman" w:cs="Times New Roman"/>
          <w:color w:val="000000" w:themeColor="text1"/>
          <w:sz w:val="24"/>
          <w:szCs w:val="24"/>
        </w:rPr>
        <w:t xml:space="preserve">– наличие у человека </w:t>
      </w:r>
      <w:r w:rsidRPr="00D20181">
        <w:rPr>
          <w:rFonts w:ascii="Times New Roman" w:hAnsi="Times New Roman" w:cs="Times New Roman"/>
          <w:iCs/>
          <w:color w:val="000000" w:themeColor="text1"/>
          <w:sz w:val="24"/>
          <w:szCs w:val="24"/>
        </w:rPr>
        <w:t xml:space="preserve">задатков </w:t>
      </w:r>
      <w:r w:rsidRPr="00D20181">
        <w:rPr>
          <w:rFonts w:ascii="Times New Roman" w:hAnsi="Times New Roman" w:cs="Times New Roman"/>
          <w:color w:val="000000" w:themeColor="text1"/>
          <w:sz w:val="24"/>
          <w:szCs w:val="24"/>
        </w:rPr>
        <w:t xml:space="preserve">к развитию </w:t>
      </w:r>
      <w:r w:rsidRPr="00D20181">
        <w:rPr>
          <w:rFonts w:ascii="Times New Roman" w:hAnsi="Times New Roman" w:cs="Times New Roman"/>
          <w:iCs/>
          <w:color w:val="000000" w:themeColor="text1"/>
          <w:sz w:val="24"/>
          <w:szCs w:val="24"/>
        </w:rPr>
        <w:t>способностей.</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Опрос </w:t>
      </w:r>
      <w:r w:rsidRPr="00D20181">
        <w:rPr>
          <w:rFonts w:ascii="Times New Roman" w:hAnsi="Times New Roman" w:cs="Times New Roman"/>
          <w:color w:val="000000" w:themeColor="text1"/>
          <w:sz w:val="24"/>
          <w:szCs w:val="24"/>
        </w:rPr>
        <w:t>– метод психологического изучения, в процессе применения которого людям задаются вопросы и на основе ответов на них судят о психологии этих людей.</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 xml:space="preserve">Организационная культура </w:t>
      </w:r>
      <w:r w:rsidRPr="00D20181">
        <w:rPr>
          <w:rFonts w:ascii="Times New Roman" w:hAnsi="Times New Roman" w:cs="Times New Roman"/>
          <w:bCs/>
          <w:color w:val="000000" w:themeColor="text1"/>
          <w:sz w:val="24"/>
          <w:szCs w:val="24"/>
        </w:rPr>
        <w:t>– система общественно прогрессивных формальных и неформальных правил и норм деятельности, обычаев и традиций, индивидуальных и групповых интересов, особенностей поведения персонала данной организационной структуры, стиля руководства, показателей удовлетворенности работников условиями труда, уровня взаимного сотрудничества и совместимости работников между собой и с организацией, перспектив развития.</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 xml:space="preserve">Организационные отношения </w:t>
      </w:r>
      <w:r w:rsidRPr="00D20181">
        <w:rPr>
          <w:rFonts w:ascii="Times New Roman" w:hAnsi="Times New Roman" w:cs="Times New Roman"/>
          <w:bCs/>
          <w:color w:val="000000" w:themeColor="text1"/>
          <w:sz w:val="24"/>
          <w:szCs w:val="24"/>
        </w:rPr>
        <w:t>– взаимодействие или противодействие между элементами организации внутри и вне ее при создании, функционировании, развитии и разрушении организации.</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Организационный аудит</w:t>
      </w:r>
      <w:r w:rsidRPr="00D20181">
        <w:rPr>
          <w:rFonts w:ascii="Times New Roman" w:hAnsi="Times New Roman" w:cs="Times New Roman"/>
          <w:bCs/>
          <w:color w:val="000000" w:themeColor="text1"/>
          <w:sz w:val="24"/>
          <w:szCs w:val="24"/>
        </w:rPr>
        <w:t xml:space="preserve"> –контроль на базе норм и стандартов процессов создания, функционирования, реорганизации и ликвидации организации. Включает сбор и оценку информации об организационной сфере деятельности системы управления. Например, аудит соответствия управленческой технологии организационной структуре управления организации; аудит распределения и выполнения сотрудниками функций управления. Важная сторона организационного аудита – контроль соответствия норм и стандартов современному развитию управленческой науки и практики.</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 xml:space="preserve">Организация </w:t>
      </w:r>
      <w:r w:rsidRPr="00D20181">
        <w:rPr>
          <w:rFonts w:ascii="Times New Roman" w:hAnsi="Times New Roman" w:cs="Times New Roman"/>
          <w:bCs/>
          <w:color w:val="000000" w:themeColor="text1"/>
          <w:sz w:val="24"/>
          <w:szCs w:val="24"/>
        </w:rPr>
        <w:t xml:space="preserve">(от </w:t>
      </w:r>
      <w:proofErr w:type="spellStart"/>
      <w:r w:rsidRPr="00D20181">
        <w:rPr>
          <w:rFonts w:ascii="Times New Roman" w:hAnsi="Times New Roman" w:cs="Times New Roman"/>
          <w:bCs/>
          <w:color w:val="000000" w:themeColor="text1"/>
          <w:sz w:val="24"/>
          <w:szCs w:val="24"/>
        </w:rPr>
        <w:t>лат.оrganize</w:t>
      </w:r>
      <w:proofErr w:type="spellEnd"/>
      <w:r w:rsidRPr="00D20181">
        <w:rPr>
          <w:rFonts w:ascii="Times New Roman" w:hAnsi="Times New Roman" w:cs="Times New Roman"/>
          <w:bCs/>
          <w:color w:val="000000" w:themeColor="text1"/>
          <w:sz w:val="24"/>
          <w:szCs w:val="24"/>
        </w:rPr>
        <w:t xml:space="preserve"> – сообща, стройный вид, </w:t>
      </w:r>
      <w:proofErr w:type="gramStart"/>
      <w:r w:rsidRPr="00D20181">
        <w:rPr>
          <w:rFonts w:ascii="Times New Roman" w:hAnsi="Times New Roman" w:cs="Times New Roman"/>
          <w:bCs/>
          <w:color w:val="000000" w:themeColor="text1"/>
          <w:sz w:val="24"/>
          <w:szCs w:val="24"/>
        </w:rPr>
        <w:t>устраиваю)как</w:t>
      </w:r>
      <w:proofErr w:type="gramEnd"/>
      <w:r w:rsidRPr="00D20181">
        <w:rPr>
          <w:rFonts w:ascii="Times New Roman" w:hAnsi="Times New Roman" w:cs="Times New Roman"/>
          <w:bCs/>
          <w:color w:val="000000" w:themeColor="text1"/>
          <w:sz w:val="24"/>
          <w:szCs w:val="24"/>
        </w:rPr>
        <w:t xml:space="preserve"> процесс– это совокупность действий, ведущих к образованию и совершенствованию взаимосвязей между частями целого; как явление – это объединение элементов для реализации программы или цели и действующих на основании определенных правил и процедур. Организация – это социальная система, которая реализует себя в производстве товаров, услуг, информации и знаний.</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Ощущение </w:t>
      </w:r>
      <w:r w:rsidRPr="00D20181">
        <w:rPr>
          <w:rFonts w:ascii="Times New Roman" w:hAnsi="Times New Roman" w:cs="Times New Roman"/>
          <w:color w:val="000000" w:themeColor="text1"/>
          <w:sz w:val="24"/>
          <w:szCs w:val="24"/>
        </w:rPr>
        <w:t xml:space="preserve">– элементарный психический процесс, представляющий собой субъективное отражение живым существом в виде психических явлений простейших свойств окружающего мира.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Память </w:t>
      </w:r>
      <w:r w:rsidRPr="00D20181">
        <w:rPr>
          <w:rFonts w:ascii="Times New Roman" w:hAnsi="Times New Roman" w:cs="Times New Roman"/>
          <w:color w:val="000000" w:themeColor="text1"/>
          <w:sz w:val="24"/>
          <w:szCs w:val="24"/>
        </w:rPr>
        <w:t xml:space="preserve">– процессы запоминания, сохранения, воспроизводства и переработки человеком разнообразной информации.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Пантомимика </w:t>
      </w:r>
      <w:r w:rsidRPr="00D20181">
        <w:rPr>
          <w:rFonts w:ascii="Times New Roman" w:hAnsi="Times New Roman" w:cs="Times New Roman"/>
          <w:color w:val="000000" w:themeColor="text1"/>
          <w:sz w:val="24"/>
          <w:szCs w:val="24"/>
        </w:rPr>
        <w:t>– система выразительных движений, совершаемых при помощи тела.</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Поведение</w:t>
      </w:r>
      <w:r w:rsidRPr="00D20181">
        <w:rPr>
          <w:rFonts w:ascii="Times New Roman" w:hAnsi="Times New Roman" w:cs="Times New Roman"/>
          <w:bCs/>
          <w:color w:val="000000" w:themeColor="text1"/>
          <w:sz w:val="24"/>
          <w:szCs w:val="24"/>
        </w:rPr>
        <w:t xml:space="preserve"> – присущая человеку, группе, организации активность (как внешняя – </w:t>
      </w:r>
      <w:proofErr w:type="spellStart"/>
      <w:r w:rsidRPr="00D20181">
        <w:rPr>
          <w:rFonts w:ascii="Times New Roman" w:hAnsi="Times New Roman" w:cs="Times New Roman"/>
          <w:bCs/>
          <w:color w:val="000000" w:themeColor="text1"/>
          <w:sz w:val="24"/>
          <w:szCs w:val="24"/>
        </w:rPr>
        <w:t>деятельностная</w:t>
      </w:r>
      <w:proofErr w:type="spellEnd"/>
      <w:r w:rsidRPr="00D20181">
        <w:rPr>
          <w:rFonts w:ascii="Times New Roman" w:hAnsi="Times New Roman" w:cs="Times New Roman"/>
          <w:bCs/>
          <w:color w:val="000000" w:themeColor="text1"/>
          <w:sz w:val="24"/>
          <w:szCs w:val="24"/>
        </w:rPr>
        <w:t>, так и внутренняя – психическая), проявляющаяся во взаимодействии со средой, другими людьми и организациями</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 xml:space="preserve">Поведение </w:t>
      </w:r>
      <w:proofErr w:type="spellStart"/>
      <w:r w:rsidRPr="00D20181">
        <w:rPr>
          <w:rFonts w:ascii="Times New Roman" w:hAnsi="Times New Roman" w:cs="Times New Roman"/>
          <w:b/>
          <w:bCs/>
          <w:color w:val="000000" w:themeColor="text1"/>
          <w:sz w:val="24"/>
          <w:szCs w:val="24"/>
        </w:rPr>
        <w:t>девиантное</w:t>
      </w:r>
      <w:proofErr w:type="spellEnd"/>
      <w:r w:rsidRPr="00D20181">
        <w:rPr>
          <w:rFonts w:ascii="Times New Roman" w:hAnsi="Times New Roman" w:cs="Times New Roman"/>
          <w:b/>
          <w:bCs/>
          <w:color w:val="000000" w:themeColor="text1"/>
          <w:sz w:val="24"/>
          <w:szCs w:val="24"/>
        </w:rPr>
        <w:t xml:space="preserve"> (отклоняющееся)</w:t>
      </w:r>
      <w:r w:rsidRPr="00D20181">
        <w:rPr>
          <w:rFonts w:ascii="Times New Roman" w:hAnsi="Times New Roman" w:cs="Times New Roman"/>
          <w:bCs/>
          <w:color w:val="000000" w:themeColor="text1"/>
          <w:sz w:val="24"/>
          <w:szCs w:val="24"/>
        </w:rPr>
        <w:t>– поступки или система поступков человека, групп людей, противоречащая принятым в обществе правовым или нравственным нормам.</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Поведение неявное</w:t>
      </w:r>
      <w:r w:rsidRPr="00D20181">
        <w:rPr>
          <w:rFonts w:ascii="Times New Roman" w:hAnsi="Times New Roman" w:cs="Times New Roman"/>
          <w:bCs/>
          <w:color w:val="000000" w:themeColor="text1"/>
          <w:sz w:val="24"/>
          <w:szCs w:val="24"/>
        </w:rPr>
        <w:t xml:space="preserve"> – чувства, мысли, переживания индивида, недоступные непосредственному наблюдению.</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Поведение ролевое</w:t>
      </w:r>
      <w:r w:rsidRPr="00D20181">
        <w:rPr>
          <w:rFonts w:ascii="Times New Roman" w:hAnsi="Times New Roman" w:cs="Times New Roman"/>
          <w:bCs/>
          <w:color w:val="000000" w:themeColor="text1"/>
          <w:sz w:val="24"/>
          <w:szCs w:val="24"/>
        </w:rPr>
        <w:t xml:space="preserve"> – поведение, соответствующее социальным ожиданиям и требованиям, предъявляемым к индивиду определенной ролью.</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Поведение явное</w:t>
      </w:r>
      <w:r w:rsidRPr="00D20181">
        <w:rPr>
          <w:rFonts w:ascii="Times New Roman" w:hAnsi="Times New Roman" w:cs="Times New Roman"/>
          <w:bCs/>
          <w:color w:val="000000" w:themeColor="text1"/>
          <w:sz w:val="24"/>
          <w:szCs w:val="24"/>
        </w:rPr>
        <w:t xml:space="preserve"> – поведение, доступное непосредственному наблюдению.</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Подражание </w:t>
      </w:r>
      <w:r w:rsidRPr="00D20181">
        <w:rPr>
          <w:rFonts w:ascii="Times New Roman" w:hAnsi="Times New Roman" w:cs="Times New Roman"/>
          <w:color w:val="000000" w:themeColor="text1"/>
          <w:sz w:val="24"/>
          <w:szCs w:val="24"/>
        </w:rPr>
        <w:t>— сознательное или бессознательное поведение человека, направленное на воспроизведение поступков и действий других людей.</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 xml:space="preserve">Полнота аудита элементов системы управления </w:t>
      </w:r>
      <w:r w:rsidRPr="00D20181">
        <w:rPr>
          <w:rFonts w:ascii="Times New Roman" w:hAnsi="Times New Roman" w:cs="Times New Roman"/>
          <w:bCs/>
          <w:color w:val="000000" w:themeColor="text1"/>
          <w:sz w:val="24"/>
          <w:szCs w:val="24"/>
        </w:rPr>
        <w:t>– это мотивированный уровень проведения аудита, определяемый количеством ключевых элементов системы управления, для которой собираются учетные данные и определяется их соответствие заданным критериям, нормам и стандартам. По полноте аудит может быть функциональный, комплексный и системный аудит элементов системы управления.</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Поступок </w:t>
      </w:r>
      <w:r w:rsidRPr="00D20181">
        <w:rPr>
          <w:rFonts w:ascii="Times New Roman" w:hAnsi="Times New Roman" w:cs="Times New Roman"/>
          <w:color w:val="000000" w:themeColor="text1"/>
          <w:sz w:val="24"/>
          <w:szCs w:val="24"/>
        </w:rPr>
        <w:t xml:space="preserve">– сознательно совершенное человеком и управляемое </w:t>
      </w:r>
      <w:r w:rsidRPr="00D20181">
        <w:rPr>
          <w:rFonts w:ascii="Times New Roman" w:hAnsi="Times New Roman" w:cs="Times New Roman"/>
          <w:iCs/>
          <w:color w:val="000000" w:themeColor="text1"/>
          <w:sz w:val="24"/>
          <w:szCs w:val="24"/>
        </w:rPr>
        <w:t xml:space="preserve">волей </w:t>
      </w:r>
      <w:r w:rsidRPr="00D20181">
        <w:rPr>
          <w:rFonts w:ascii="Times New Roman" w:hAnsi="Times New Roman" w:cs="Times New Roman"/>
          <w:color w:val="000000" w:themeColor="text1"/>
          <w:sz w:val="24"/>
          <w:szCs w:val="24"/>
        </w:rPr>
        <w:t xml:space="preserve">действие, исходящее из определенных убеждений.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Потребность </w:t>
      </w:r>
      <w:r w:rsidRPr="00D20181">
        <w:rPr>
          <w:rFonts w:ascii="Times New Roman" w:hAnsi="Times New Roman" w:cs="Times New Roman"/>
          <w:color w:val="000000" w:themeColor="text1"/>
          <w:sz w:val="24"/>
          <w:szCs w:val="24"/>
        </w:rPr>
        <w:t>– состояние нужды организма, индивида, личности в чем-то, необходимом для их нормального существования.</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Представление </w:t>
      </w:r>
      <w:r w:rsidRPr="00D20181">
        <w:rPr>
          <w:rFonts w:ascii="Times New Roman" w:hAnsi="Times New Roman" w:cs="Times New Roman"/>
          <w:color w:val="000000" w:themeColor="text1"/>
          <w:sz w:val="24"/>
          <w:szCs w:val="24"/>
        </w:rPr>
        <w:t xml:space="preserve">– процесс и результат воспроизводства в виде образа какого-либо объекта, события, явления.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Психика </w:t>
      </w:r>
      <w:r w:rsidRPr="00D20181">
        <w:rPr>
          <w:rFonts w:ascii="Times New Roman" w:hAnsi="Times New Roman" w:cs="Times New Roman"/>
          <w:color w:val="000000" w:themeColor="text1"/>
          <w:sz w:val="24"/>
          <w:szCs w:val="24"/>
        </w:rPr>
        <w:t>– общее понятие, обозначающее совокупность всех психических явлений, изучаемых в психологии; внутренний духовный мир человека.</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Психические процессы </w:t>
      </w:r>
      <w:r w:rsidRPr="00D20181">
        <w:rPr>
          <w:rFonts w:ascii="Times New Roman" w:hAnsi="Times New Roman" w:cs="Times New Roman"/>
          <w:color w:val="000000" w:themeColor="text1"/>
          <w:sz w:val="24"/>
          <w:szCs w:val="24"/>
        </w:rPr>
        <w:t xml:space="preserve">– процессы, происходящие в голове человека и отражающиеся в динамически изменяющихся психических явлениях: </w:t>
      </w:r>
      <w:r w:rsidRPr="00D20181">
        <w:rPr>
          <w:rFonts w:ascii="Times New Roman" w:hAnsi="Times New Roman" w:cs="Times New Roman"/>
          <w:iCs/>
          <w:color w:val="000000" w:themeColor="text1"/>
          <w:sz w:val="24"/>
          <w:szCs w:val="24"/>
        </w:rPr>
        <w:t xml:space="preserve">ощущениях, восприятии, воображении, памяти, мышлении, речи </w:t>
      </w:r>
      <w:r w:rsidRPr="00D20181">
        <w:rPr>
          <w:rFonts w:ascii="Times New Roman" w:hAnsi="Times New Roman" w:cs="Times New Roman"/>
          <w:color w:val="000000" w:themeColor="text1"/>
          <w:sz w:val="24"/>
          <w:szCs w:val="24"/>
        </w:rPr>
        <w:t>и др.</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Психоанализ </w:t>
      </w:r>
      <w:r w:rsidRPr="00D20181">
        <w:rPr>
          <w:rFonts w:ascii="Times New Roman" w:hAnsi="Times New Roman" w:cs="Times New Roman"/>
          <w:color w:val="000000" w:themeColor="text1"/>
          <w:sz w:val="24"/>
          <w:szCs w:val="24"/>
        </w:rPr>
        <w:t>– учение, созданное З. Фрейдом. Содержит систему идей и методов интерпретации сновидений и других бессознательных психических явлений, а также диагностики и лечения различных душевных заболеваний.</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Психологическая совместимость людей </w:t>
      </w:r>
      <w:r w:rsidRPr="00D20181">
        <w:rPr>
          <w:rFonts w:ascii="Times New Roman" w:hAnsi="Times New Roman" w:cs="Times New Roman"/>
          <w:color w:val="000000" w:themeColor="text1"/>
          <w:sz w:val="24"/>
          <w:szCs w:val="24"/>
        </w:rPr>
        <w:t xml:space="preserve">– способность людей находить взаимопонимание, налаживать деловые и личные контакты, сотрудничать друг с другом.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Психологический климат</w:t>
      </w:r>
      <w:r w:rsidRPr="00D20181">
        <w:rPr>
          <w:rFonts w:ascii="Times New Roman" w:hAnsi="Times New Roman" w:cs="Times New Roman"/>
          <w:color w:val="000000" w:themeColor="text1"/>
          <w:sz w:val="24"/>
          <w:szCs w:val="24"/>
        </w:rPr>
        <w:t xml:space="preserve"> – преобладающий психический настрои, совокупность отношений членов группы к условиям и характеру совместной деятельности (эмоциональное и формально-деловое отношение), к коллегам, членам коллектива (горизонтальные официально-деловые отношения и межличностные отношения симпатии-антипатии, уважения-непризнания), к руководителю коллектива (отношения по вертикали: официально-деловые и межличностные; играют ведущую роль в степени удовлетворенности работника, в психическом самочувствии человека).</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color w:val="000000" w:themeColor="text1"/>
          <w:sz w:val="24"/>
          <w:szCs w:val="24"/>
        </w:rPr>
        <w:t>Работник</w:t>
      </w:r>
      <w:r w:rsidRPr="00D20181">
        <w:rPr>
          <w:rFonts w:ascii="Times New Roman" w:hAnsi="Times New Roman" w:cs="Times New Roman"/>
          <w:color w:val="000000" w:themeColor="text1"/>
          <w:sz w:val="24"/>
          <w:szCs w:val="24"/>
        </w:rPr>
        <w:t xml:space="preserve"> – физическое лицо, вступившее в трудовые отношения с работодателем; лицо, работающее в организации по трудовому договору (контракту) и подчиняющееся внутреннему трудовому распорядку.</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Рабочая группа </w:t>
      </w:r>
      <w:r w:rsidRPr="00D20181">
        <w:rPr>
          <w:rFonts w:ascii="Times New Roman" w:hAnsi="Times New Roman" w:cs="Times New Roman"/>
          <w:color w:val="000000" w:themeColor="text1"/>
          <w:sz w:val="24"/>
          <w:szCs w:val="24"/>
        </w:rPr>
        <w:t>– двое или более людей, работающих совместно и согласованно для достижения целей по выполнению производственного задания, оказанию услуг.</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Рабочая команда </w:t>
      </w:r>
      <w:r w:rsidRPr="00D20181">
        <w:rPr>
          <w:rFonts w:ascii="Times New Roman" w:hAnsi="Times New Roman" w:cs="Times New Roman"/>
          <w:color w:val="000000" w:themeColor="text1"/>
          <w:sz w:val="24"/>
          <w:szCs w:val="24"/>
        </w:rPr>
        <w:t>– небольшая сплоченная группа стремящихся к достижению общей цели постоянно взаимодействующих и координирующих свои усилия работников.</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Расстановка кадров </w:t>
      </w:r>
      <w:r w:rsidRPr="00D20181">
        <w:rPr>
          <w:rFonts w:ascii="Times New Roman" w:hAnsi="Times New Roman" w:cs="Times New Roman"/>
          <w:color w:val="000000" w:themeColor="text1"/>
          <w:sz w:val="24"/>
          <w:szCs w:val="24"/>
        </w:rPr>
        <w:t>– рациональное распределение состава кадров по структурным подразделениям организации.</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proofErr w:type="spellStart"/>
      <w:r w:rsidRPr="00D20181">
        <w:rPr>
          <w:rFonts w:ascii="Times New Roman" w:hAnsi="Times New Roman" w:cs="Times New Roman"/>
          <w:b/>
          <w:bCs/>
          <w:color w:val="000000" w:themeColor="text1"/>
          <w:sz w:val="24"/>
          <w:szCs w:val="24"/>
        </w:rPr>
        <w:t>Референтная</w:t>
      </w:r>
      <w:proofErr w:type="spellEnd"/>
      <w:r w:rsidRPr="00D20181">
        <w:rPr>
          <w:rFonts w:ascii="Times New Roman" w:hAnsi="Times New Roman" w:cs="Times New Roman"/>
          <w:b/>
          <w:bCs/>
          <w:color w:val="000000" w:themeColor="text1"/>
          <w:sz w:val="24"/>
          <w:szCs w:val="24"/>
        </w:rPr>
        <w:t xml:space="preserve"> группа </w:t>
      </w:r>
      <w:r w:rsidRPr="00D20181">
        <w:rPr>
          <w:rFonts w:ascii="Times New Roman" w:hAnsi="Times New Roman" w:cs="Times New Roman"/>
          <w:color w:val="000000" w:themeColor="text1"/>
          <w:sz w:val="24"/>
          <w:szCs w:val="24"/>
        </w:rPr>
        <w:t xml:space="preserve">– группа людей, в чем-то привлекательных для индивида. Групповой источник индивидуальных ценностей, суждений, поступков, норм и правил поведения.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color w:val="000000" w:themeColor="text1"/>
          <w:sz w:val="24"/>
          <w:szCs w:val="24"/>
        </w:rPr>
        <w:t xml:space="preserve">Рефлекс </w:t>
      </w:r>
      <w:r w:rsidRPr="00D20181">
        <w:rPr>
          <w:rFonts w:ascii="Times New Roman" w:hAnsi="Times New Roman" w:cs="Times New Roman"/>
          <w:color w:val="000000" w:themeColor="text1"/>
          <w:sz w:val="24"/>
          <w:szCs w:val="24"/>
        </w:rPr>
        <w:t>– автоматическая ответная реакция организма на действие какого-либо внутреннего или внешнего раздражителя. Р. Может быть условным и безусловным.</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Речь </w:t>
      </w:r>
      <w:r w:rsidRPr="00D20181">
        <w:rPr>
          <w:rFonts w:ascii="Times New Roman" w:hAnsi="Times New Roman" w:cs="Times New Roman"/>
          <w:color w:val="000000" w:themeColor="text1"/>
          <w:sz w:val="24"/>
          <w:szCs w:val="24"/>
        </w:rPr>
        <w:t xml:space="preserve">– система используемых человеком звуковых сигналов, письменных знаков и </w:t>
      </w:r>
      <w:r w:rsidRPr="00D20181">
        <w:rPr>
          <w:rFonts w:ascii="Times New Roman" w:hAnsi="Times New Roman" w:cs="Times New Roman"/>
          <w:iCs/>
          <w:color w:val="000000" w:themeColor="text1"/>
          <w:sz w:val="24"/>
          <w:szCs w:val="24"/>
        </w:rPr>
        <w:t xml:space="preserve">символов </w:t>
      </w:r>
      <w:r w:rsidRPr="00D20181">
        <w:rPr>
          <w:rFonts w:ascii="Times New Roman" w:hAnsi="Times New Roman" w:cs="Times New Roman"/>
          <w:color w:val="000000" w:themeColor="text1"/>
          <w:sz w:val="24"/>
          <w:szCs w:val="24"/>
        </w:rPr>
        <w:t xml:space="preserve">для представления, переработки, хранения и передачи информации.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Ригидность </w:t>
      </w:r>
      <w:r w:rsidRPr="00D20181">
        <w:rPr>
          <w:rFonts w:ascii="Times New Roman" w:hAnsi="Times New Roman" w:cs="Times New Roman"/>
          <w:color w:val="000000" w:themeColor="text1"/>
          <w:sz w:val="24"/>
          <w:szCs w:val="24"/>
        </w:rPr>
        <w:t>– заторможенность мышления, проявляющаяся в трудности отказа человека от однажды принятого решения, способа мышления и действий.</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Роль </w:t>
      </w:r>
      <w:r w:rsidRPr="00D20181">
        <w:rPr>
          <w:rFonts w:ascii="Times New Roman" w:hAnsi="Times New Roman" w:cs="Times New Roman"/>
          <w:color w:val="000000" w:themeColor="text1"/>
          <w:sz w:val="24"/>
          <w:szCs w:val="24"/>
        </w:rPr>
        <w:t>– понятие, обозначающее поведение человека в определенной жизненной ситуации, соответствующей занимаемому им положению (например, роль руководителя, подчиненного, отца, матери и т. п.).</w:t>
      </w:r>
    </w:p>
    <w:p w:rsidR="00327387" w:rsidRPr="00D20181" w:rsidRDefault="00F55CB9">
      <w:pPr>
        <w:pStyle w:val="afa"/>
        <w:spacing w:line="360" w:lineRule="auto"/>
        <w:ind w:firstLine="709"/>
        <w:jc w:val="both"/>
        <w:rPr>
          <w:rFonts w:ascii="Times New Roman" w:hAnsi="Times New Roman" w:cs="Times New Roman"/>
          <w:iCs/>
          <w:color w:val="000000" w:themeColor="text1"/>
          <w:sz w:val="24"/>
          <w:szCs w:val="24"/>
        </w:rPr>
      </w:pPr>
      <w:proofErr w:type="spellStart"/>
      <w:r w:rsidRPr="00D20181">
        <w:rPr>
          <w:rFonts w:ascii="Times New Roman" w:hAnsi="Times New Roman" w:cs="Times New Roman"/>
          <w:b/>
          <w:bCs/>
          <w:color w:val="000000" w:themeColor="text1"/>
          <w:sz w:val="24"/>
          <w:szCs w:val="24"/>
        </w:rPr>
        <w:t>Самоактуализация</w:t>
      </w:r>
      <w:proofErr w:type="spellEnd"/>
      <w:r w:rsidRPr="00D20181">
        <w:rPr>
          <w:rFonts w:ascii="Times New Roman" w:hAnsi="Times New Roman" w:cs="Times New Roman"/>
          <w:color w:val="000000" w:themeColor="text1"/>
          <w:sz w:val="24"/>
          <w:szCs w:val="24"/>
        </w:rPr>
        <w:t xml:space="preserve">– использование и развитие человеком имеющихся у него задатков, их превращение в способности. Стремление к личностному самосовершенствованию. С. как понятие введена в </w:t>
      </w:r>
      <w:r w:rsidRPr="00D20181">
        <w:rPr>
          <w:rFonts w:ascii="Times New Roman" w:hAnsi="Times New Roman" w:cs="Times New Roman"/>
          <w:iCs/>
          <w:color w:val="000000" w:themeColor="text1"/>
          <w:sz w:val="24"/>
          <w:szCs w:val="24"/>
        </w:rPr>
        <w:t xml:space="preserve">гуманистической психологии.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Самооценка </w:t>
      </w:r>
      <w:r w:rsidRPr="00D20181">
        <w:rPr>
          <w:rFonts w:ascii="Times New Roman" w:hAnsi="Times New Roman" w:cs="Times New Roman"/>
          <w:color w:val="000000" w:themeColor="text1"/>
          <w:sz w:val="24"/>
          <w:szCs w:val="24"/>
        </w:rPr>
        <w:t>– оценка человеком собственных качеств, достоинств и недостатков.</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proofErr w:type="spellStart"/>
      <w:r w:rsidRPr="00D20181">
        <w:rPr>
          <w:rFonts w:ascii="Times New Roman" w:hAnsi="Times New Roman" w:cs="Times New Roman"/>
          <w:b/>
          <w:bCs/>
          <w:color w:val="000000" w:themeColor="text1"/>
          <w:sz w:val="24"/>
          <w:szCs w:val="24"/>
        </w:rPr>
        <w:t>Саморегуляция</w:t>
      </w:r>
      <w:proofErr w:type="spellEnd"/>
      <w:r w:rsidRPr="00D20181">
        <w:rPr>
          <w:rFonts w:ascii="Times New Roman" w:hAnsi="Times New Roman" w:cs="Times New Roman"/>
          <w:color w:val="000000" w:themeColor="text1"/>
          <w:sz w:val="24"/>
          <w:szCs w:val="24"/>
        </w:rPr>
        <w:t>– процесс управления человеком собственными психологическими и физиологическими состояниями, а также поступками.</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Самосознание </w:t>
      </w:r>
      <w:r w:rsidRPr="00D20181">
        <w:rPr>
          <w:rFonts w:ascii="Times New Roman" w:hAnsi="Times New Roman" w:cs="Times New Roman"/>
          <w:color w:val="000000" w:themeColor="text1"/>
          <w:sz w:val="24"/>
          <w:szCs w:val="24"/>
        </w:rPr>
        <w:t>– осознание человеком самого себя, своих собственных качеств.</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Сангвиник </w:t>
      </w:r>
      <w:r w:rsidRPr="00D20181">
        <w:rPr>
          <w:rFonts w:ascii="Times New Roman" w:hAnsi="Times New Roman" w:cs="Times New Roman"/>
          <w:color w:val="000000" w:themeColor="text1"/>
          <w:sz w:val="24"/>
          <w:szCs w:val="24"/>
        </w:rPr>
        <w:t xml:space="preserve">– тип темперамента, характеризующийся энергичностью, повышенной работоспособностью и быстротой реакций.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proofErr w:type="spellStart"/>
      <w:r w:rsidRPr="00D20181">
        <w:rPr>
          <w:rFonts w:ascii="Times New Roman" w:hAnsi="Times New Roman" w:cs="Times New Roman"/>
          <w:b/>
          <w:bCs/>
          <w:color w:val="000000" w:themeColor="text1"/>
          <w:sz w:val="24"/>
          <w:szCs w:val="24"/>
        </w:rPr>
        <w:t>Сензитивность</w:t>
      </w:r>
      <w:proofErr w:type="spellEnd"/>
      <w:r w:rsidRPr="00D20181">
        <w:rPr>
          <w:rFonts w:ascii="Times New Roman" w:hAnsi="Times New Roman" w:cs="Times New Roman"/>
          <w:color w:val="000000" w:themeColor="text1"/>
          <w:sz w:val="24"/>
          <w:szCs w:val="24"/>
        </w:rPr>
        <w:t>– характеристика органов чувств, выражающаяся в их способности тонко и точно воспринимать, различать и избирательно реагировать на слабые, мало отличающиеся друг от друга стимулы.</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Сенсорный</w:t>
      </w:r>
      <w:r w:rsidRPr="00D20181">
        <w:rPr>
          <w:rFonts w:ascii="Times New Roman" w:hAnsi="Times New Roman" w:cs="Times New Roman"/>
          <w:color w:val="000000" w:themeColor="text1"/>
          <w:sz w:val="24"/>
          <w:szCs w:val="24"/>
        </w:rPr>
        <w:t xml:space="preserve">– связанный с работой органов чувств. </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 xml:space="preserve">Система </w:t>
      </w:r>
      <w:r w:rsidRPr="00D20181">
        <w:rPr>
          <w:rFonts w:ascii="Times New Roman" w:hAnsi="Times New Roman" w:cs="Times New Roman"/>
          <w:bCs/>
          <w:color w:val="000000" w:themeColor="text1"/>
          <w:sz w:val="24"/>
          <w:szCs w:val="24"/>
        </w:rPr>
        <w:t>– это целое, созданное из частей и элементов для целенаправленной деятельности.</w:t>
      </w:r>
    </w:p>
    <w:p w:rsidR="00327387" w:rsidRPr="00D20181" w:rsidRDefault="00F55CB9">
      <w:pPr>
        <w:pStyle w:val="afa"/>
        <w:spacing w:line="360" w:lineRule="auto"/>
        <w:ind w:firstLine="709"/>
        <w:jc w:val="both"/>
        <w:rPr>
          <w:rFonts w:ascii="Times New Roman" w:hAnsi="Times New Roman" w:cs="Times New Roman"/>
          <w:b/>
          <w:bCs/>
          <w:color w:val="000000" w:themeColor="text1"/>
          <w:sz w:val="24"/>
          <w:szCs w:val="24"/>
        </w:rPr>
      </w:pPr>
      <w:r w:rsidRPr="00D20181">
        <w:rPr>
          <w:rFonts w:ascii="Times New Roman" w:hAnsi="Times New Roman" w:cs="Times New Roman"/>
          <w:b/>
          <w:bCs/>
          <w:color w:val="000000" w:themeColor="text1"/>
          <w:sz w:val="24"/>
          <w:szCs w:val="24"/>
        </w:rPr>
        <w:t xml:space="preserve">Система управления – </w:t>
      </w:r>
      <w:r w:rsidRPr="00D20181">
        <w:rPr>
          <w:rFonts w:ascii="Times New Roman" w:hAnsi="Times New Roman" w:cs="Times New Roman"/>
          <w:bCs/>
          <w:color w:val="000000" w:themeColor="text1"/>
          <w:sz w:val="24"/>
          <w:szCs w:val="24"/>
        </w:rPr>
        <w:t>совокупность всех элементов, подсистем и коммуникаций между ними, а также процессов, обеспечивающих заданное функционирование организации.</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 xml:space="preserve">Системный аудит элементов системы управления </w:t>
      </w:r>
      <w:r w:rsidRPr="00D20181">
        <w:rPr>
          <w:rFonts w:ascii="Times New Roman" w:hAnsi="Times New Roman" w:cs="Times New Roman"/>
          <w:bCs/>
          <w:color w:val="000000" w:themeColor="text1"/>
          <w:sz w:val="24"/>
          <w:szCs w:val="24"/>
        </w:rPr>
        <w:t>–процесс получения данных учета деятельности объекта контроля или его состояния по всем (ключевым) элементам системы управления и установление уровня соответствия данных учета заданным критериям, нормам и стандартам. Это более глубокий аудит по сравнению с комплексным аудитом контроля организации за счет учета влияния каждого ключевого элемента системы управления друг на друга. Системный аудит предполагает наличие внутреннего и внешнего аудита, кроме того, сама организация как элемент бизнеса должна быть одним из объектов аудита этой инфраструктуры.</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Совесть </w:t>
      </w:r>
      <w:r w:rsidRPr="00D20181">
        <w:rPr>
          <w:rFonts w:ascii="Times New Roman" w:hAnsi="Times New Roman" w:cs="Times New Roman"/>
          <w:color w:val="000000" w:themeColor="text1"/>
          <w:sz w:val="24"/>
          <w:szCs w:val="24"/>
        </w:rPr>
        <w:t xml:space="preserve">– понятие, обозначающее способность человека переживать, глубоко личностно воспринимать и сожалеть о случаях нарушения им самим или другими людьми нравственных норм. С. характеризует </w:t>
      </w:r>
      <w:r w:rsidRPr="00D20181">
        <w:rPr>
          <w:rFonts w:ascii="Times New Roman" w:hAnsi="Times New Roman" w:cs="Times New Roman"/>
          <w:iCs/>
          <w:color w:val="000000" w:themeColor="text1"/>
          <w:sz w:val="24"/>
          <w:szCs w:val="24"/>
        </w:rPr>
        <w:t xml:space="preserve">личность, </w:t>
      </w:r>
      <w:r w:rsidRPr="00D20181">
        <w:rPr>
          <w:rFonts w:ascii="Times New Roman" w:hAnsi="Times New Roman" w:cs="Times New Roman"/>
          <w:color w:val="000000" w:themeColor="text1"/>
          <w:sz w:val="24"/>
          <w:szCs w:val="24"/>
        </w:rPr>
        <w:t>достигшую высокого уровня психологического развития.</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Совместимость </w:t>
      </w:r>
      <w:r w:rsidRPr="00D20181">
        <w:rPr>
          <w:rFonts w:ascii="Times New Roman" w:hAnsi="Times New Roman" w:cs="Times New Roman"/>
          <w:color w:val="000000" w:themeColor="text1"/>
          <w:sz w:val="24"/>
          <w:szCs w:val="24"/>
        </w:rPr>
        <w:t>– способность людей работать вместе, успешно решать задачи, требующие от них согласованности действий и хорошего взаимопонимания.</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Сознание </w:t>
      </w:r>
      <w:r w:rsidRPr="00D20181">
        <w:rPr>
          <w:rFonts w:ascii="Times New Roman" w:hAnsi="Times New Roman" w:cs="Times New Roman"/>
          <w:color w:val="000000" w:themeColor="text1"/>
          <w:sz w:val="24"/>
          <w:szCs w:val="24"/>
        </w:rPr>
        <w:t xml:space="preserve">– высший уровень психического </w:t>
      </w:r>
      <w:r w:rsidRPr="00D20181">
        <w:rPr>
          <w:rFonts w:ascii="Times New Roman" w:hAnsi="Times New Roman" w:cs="Times New Roman"/>
          <w:iCs/>
          <w:color w:val="000000" w:themeColor="text1"/>
          <w:sz w:val="24"/>
          <w:szCs w:val="24"/>
        </w:rPr>
        <w:t xml:space="preserve">отражения </w:t>
      </w:r>
      <w:r w:rsidRPr="00D20181">
        <w:rPr>
          <w:rFonts w:ascii="Times New Roman" w:hAnsi="Times New Roman" w:cs="Times New Roman"/>
          <w:color w:val="000000" w:themeColor="text1"/>
          <w:sz w:val="24"/>
          <w:szCs w:val="24"/>
        </w:rPr>
        <w:t xml:space="preserve">человеком действительности, ее представленность в виде обобщенных </w:t>
      </w:r>
      <w:r w:rsidRPr="00D20181">
        <w:rPr>
          <w:rFonts w:ascii="Times New Roman" w:hAnsi="Times New Roman" w:cs="Times New Roman"/>
          <w:iCs/>
          <w:color w:val="000000" w:themeColor="text1"/>
          <w:sz w:val="24"/>
          <w:szCs w:val="24"/>
        </w:rPr>
        <w:t xml:space="preserve">образов </w:t>
      </w:r>
      <w:r w:rsidRPr="00D20181">
        <w:rPr>
          <w:rFonts w:ascii="Times New Roman" w:hAnsi="Times New Roman" w:cs="Times New Roman"/>
          <w:color w:val="000000" w:themeColor="text1"/>
          <w:sz w:val="24"/>
          <w:szCs w:val="24"/>
        </w:rPr>
        <w:t xml:space="preserve">и </w:t>
      </w:r>
      <w:r w:rsidRPr="00D20181">
        <w:rPr>
          <w:rFonts w:ascii="Times New Roman" w:hAnsi="Times New Roman" w:cs="Times New Roman"/>
          <w:iCs/>
          <w:color w:val="000000" w:themeColor="text1"/>
          <w:sz w:val="24"/>
          <w:szCs w:val="24"/>
        </w:rPr>
        <w:t>понятий.</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Соперничество</w:t>
      </w:r>
      <w:r w:rsidRPr="00D20181">
        <w:rPr>
          <w:rFonts w:ascii="Times New Roman" w:hAnsi="Times New Roman" w:cs="Times New Roman"/>
          <w:color w:val="000000" w:themeColor="text1"/>
          <w:sz w:val="24"/>
          <w:szCs w:val="24"/>
        </w:rPr>
        <w:t>– стремление человека к соревнованию с другими людьми, желание одержать верх над ними, победить, превзойти.</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Сотрудничество </w:t>
      </w:r>
      <w:r w:rsidRPr="00D20181">
        <w:rPr>
          <w:rFonts w:ascii="Times New Roman" w:hAnsi="Times New Roman" w:cs="Times New Roman"/>
          <w:color w:val="000000" w:themeColor="text1"/>
          <w:sz w:val="24"/>
          <w:szCs w:val="24"/>
        </w:rPr>
        <w:t xml:space="preserve">– стремление человека к согласованной, слаженной работе с людьми. Готовность поддержать и оказать помощь им. Противоположно </w:t>
      </w:r>
      <w:r w:rsidRPr="00D20181">
        <w:rPr>
          <w:rFonts w:ascii="Times New Roman" w:hAnsi="Times New Roman" w:cs="Times New Roman"/>
          <w:iCs/>
          <w:color w:val="000000" w:themeColor="text1"/>
          <w:sz w:val="24"/>
          <w:szCs w:val="24"/>
        </w:rPr>
        <w:t>соперничеству.</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Социальная установка</w:t>
      </w:r>
      <w:r w:rsidRPr="00D20181">
        <w:rPr>
          <w:rFonts w:ascii="Times New Roman" w:hAnsi="Times New Roman" w:cs="Times New Roman"/>
          <w:color w:val="000000" w:themeColor="text1"/>
          <w:sz w:val="24"/>
          <w:szCs w:val="24"/>
        </w:rPr>
        <w:t>– устойчивое внутреннее отношение человека к кому-либо или чему-либо, включающее мысли, эмоции и действия, предпринимаемые им в отношении данного объекта.</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 xml:space="preserve">Социальный аудит </w:t>
      </w:r>
      <w:r w:rsidRPr="00D20181">
        <w:rPr>
          <w:rFonts w:ascii="Times New Roman" w:hAnsi="Times New Roman" w:cs="Times New Roman"/>
          <w:bCs/>
          <w:color w:val="000000" w:themeColor="text1"/>
          <w:sz w:val="24"/>
          <w:szCs w:val="24"/>
        </w:rPr>
        <w:t>– это контроль соблюдения социальных норм, правил и расчетов, связанных с деятельностью коллективов в организации. Объекты его – коллективные договоры между администрацией и коллективом организации, психофизиологические условия работы персонала, эргономика, экология, методы формирования социальных групп, методы оценки персонала, коммуникации в коллективе и организации в целом, методы обучения персонала. В качестве стандартов для проведения социального аудита используются утвержденные в организации методики и договоры, а также законодательные акты РФ по социальным вопросам.</w:t>
      </w:r>
    </w:p>
    <w:p w:rsidR="00327387" w:rsidRPr="00D20181" w:rsidRDefault="00F55CB9">
      <w:pPr>
        <w:pStyle w:val="afa"/>
        <w:spacing w:line="360" w:lineRule="auto"/>
        <w:ind w:firstLine="709"/>
        <w:jc w:val="both"/>
        <w:rPr>
          <w:rFonts w:ascii="Times New Roman" w:hAnsi="Times New Roman" w:cs="Times New Roman"/>
          <w:color w:val="000000" w:themeColor="text1"/>
          <w:spacing w:val="-4"/>
          <w:sz w:val="24"/>
          <w:szCs w:val="24"/>
        </w:rPr>
      </w:pPr>
      <w:r w:rsidRPr="00D20181">
        <w:rPr>
          <w:rFonts w:ascii="Times New Roman" w:hAnsi="Times New Roman" w:cs="Times New Roman"/>
          <w:b/>
          <w:bCs/>
          <w:color w:val="000000" w:themeColor="text1"/>
          <w:spacing w:val="-4"/>
          <w:sz w:val="24"/>
          <w:szCs w:val="24"/>
        </w:rPr>
        <w:t xml:space="preserve">Социальный стереотип </w:t>
      </w:r>
      <w:r w:rsidRPr="00D20181">
        <w:rPr>
          <w:rFonts w:ascii="Times New Roman" w:hAnsi="Times New Roman" w:cs="Times New Roman"/>
          <w:color w:val="000000" w:themeColor="text1"/>
          <w:spacing w:val="-4"/>
          <w:sz w:val="24"/>
          <w:szCs w:val="24"/>
        </w:rPr>
        <w:t xml:space="preserve">– искаженные социальные установки человека в отношении людей определенной категории, возникшие у него под влиянием ограниченного или одностороннего жизненного опыта общения с представителями данной социальной группы: национальной, религиозной, культурной и т. п.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proofErr w:type="spellStart"/>
      <w:r w:rsidRPr="00D20181">
        <w:rPr>
          <w:rFonts w:ascii="Times New Roman" w:hAnsi="Times New Roman" w:cs="Times New Roman"/>
          <w:b/>
          <w:bCs/>
          <w:color w:val="000000" w:themeColor="text1"/>
          <w:sz w:val="24"/>
          <w:szCs w:val="24"/>
        </w:rPr>
        <w:t>Социограмма</w:t>
      </w:r>
      <w:proofErr w:type="spellEnd"/>
      <w:r w:rsidRPr="00D20181">
        <w:rPr>
          <w:rFonts w:ascii="Times New Roman" w:hAnsi="Times New Roman" w:cs="Times New Roman"/>
          <w:color w:val="000000" w:themeColor="text1"/>
          <w:sz w:val="24"/>
          <w:szCs w:val="24"/>
        </w:rPr>
        <w:t xml:space="preserve">– графический рисунок, с помощью которого условно представлена система личных взаимоотношений, сложившихся между членами </w:t>
      </w:r>
      <w:r w:rsidRPr="00D20181">
        <w:rPr>
          <w:rFonts w:ascii="Times New Roman" w:hAnsi="Times New Roman" w:cs="Times New Roman"/>
          <w:iCs/>
          <w:color w:val="000000" w:themeColor="text1"/>
          <w:sz w:val="24"/>
          <w:szCs w:val="24"/>
        </w:rPr>
        <w:t xml:space="preserve">малой группы </w:t>
      </w:r>
      <w:r w:rsidRPr="00D20181">
        <w:rPr>
          <w:rFonts w:ascii="Times New Roman" w:hAnsi="Times New Roman" w:cs="Times New Roman"/>
          <w:color w:val="000000" w:themeColor="text1"/>
          <w:sz w:val="24"/>
          <w:szCs w:val="24"/>
        </w:rPr>
        <w:t xml:space="preserve">на данный момент времени. Используется в </w:t>
      </w:r>
      <w:r w:rsidRPr="00D20181">
        <w:rPr>
          <w:rFonts w:ascii="Times New Roman" w:hAnsi="Times New Roman" w:cs="Times New Roman"/>
          <w:iCs/>
          <w:color w:val="000000" w:themeColor="text1"/>
          <w:sz w:val="24"/>
          <w:szCs w:val="24"/>
        </w:rPr>
        <w:t>социометрии.</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Социометрия </w:t>
      </w:r>
      <w:r w:rsidRPr="00D20181">
        <w:rPr>
          <w:rFonts w:ascii="Times New Roman" w:hAnsi="Times New Roman" w:cs="Times New Roman"/>
          <w:color w:val="000000" w:themeColor="text1"/>
          <w:sz w:val="24"/>
          <w:szCs w:val="24"/>
        </w:rPr>
        <w:t xml:space="preserve">– совокупность однотипно построенных методик, предназначенных для выявления и представления в виде </w:t>
      </w:r>
      <w:proofErr w:type="spellStart"/>
      <w:r w:rsidRPr="00D20181">
        <w:rPr>
          <w:rFonts w:ascii="Times New Roman" w:hAnsi="Times New Roman" w:cs="Times New Roman"/>
          <w:iCs/>
          <w:color w:val="000000" w:themeColor="text1"/>
          <w:sz w:val="24"/>
          <w:szCs w:val="24"/>
        </w:rPr>
        <w:t>социограмм</w:t>
      </w:r>
      <w:r w:rsidRPr="00D20181">
        <w:rPr>
          <w:rFonts w:ascii="Times New Roman" w:hAnsi="Times New Roman" w:cs="Times New Roman"/>
          <w:color w:val="000000" w:themeColor="text1"/>
          <w:sz w:val="24"/>
          <w:szCs w:val="24"/>
        </w:rPr>
        <w:t>и</w:t>
      </w:r>
      <w:proofErr w:type="spellEnd"/>
      <w:r w:rsidRPr="00D20181">
        <w:rPr>
          <w:rFonts w:ascii="Times New Roman" w:hAnsi="Times New Roman" w:cs="Times New Roman"/>
          <w:color w:val="000000" w:themeColor="text1"/>
          <w:sz w:val="24"/>
          <w:szCs w:val="24"/>
        </w:rPr>
        <w:t xml:space="preserve"> ряда специальных индексов системы личных взаимоотношений между членами </w:t>
      </w:r>
      <w:r w:rsidRPr="00D20181">
        <w:rPr>
          <w:rFonts w:ascii="Times New Roman" w:hAnsi="Times New Roman" w:cs="Times New Roman"/>
          <w:iCs/>
          <w:color w:val="000000" w:themeColor="text1"/>
          <w:sz w:val="24"/>
          <w:szCs w:val="24"/>
        </w:rPr>
        <w:t>малой группы.</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Сплоченность малой группы</w:t>
      </w:r>
      <w:r w:rsidRPr="00D20181">
        <w:rPr>
          <w:rFonts w:ascii="Times New Roman" w:hAnsi="Times New Roman" w:cs="Times New Roman"/>
          <w:color w:val="000000" w:themeColor="text1"/>
          <w:sz w:val="24"/>
          <w:szCs w:val="24"/>
        </w:rPr>
        <w:t xml:space="preserve">– психологическая характеристика единства членов </w:t>
      </w:r>
      <w:r w:rsidRPr="00D20181">
        <w:rPr>
          <w:rFonts w:ascii="Times New Roman" w:hAnsi="Times New Roman" w:cs="Times New Roman"/>
          <w:iCs/>
          <w:color w:val="000000" w:themeColor="text1"/>
          <w:sz w:val="24"/>
          <w:szCs w:val="24"/>
        </w:rPr>
        <w:t>малой группы.</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Способности </w:t>
      </w:r>
      <w:r w:rsidRPr="00D20181">
        <w:rPr>
          <w:rFonts w:ascii="Times New Roman" w:hAnsi="Times New Roman" w:cs="Times New Roman"/>
          <w:color w:val="000000" w:themeColor="text1"/>
          <w:sz w:val="24"/>
          <w:szCs w:val="24"/>
        </w:rPr>
        <w:t xml:space="preserve">– индивидуальные особенности людей, от которых зависит приобретение ими знаний, умений и навыков, а также успешность выполнения различных видов деятельности. </w:t>
      </w:r>
    </w:p>
    <w:p w:rsidR="00327387" w:rsidRPr="00D20181" w:rsidRDefault="00F55CB9">
      <w:pPr>
        <w:pStyle w:val="afa"/>
        <w:spacing w:line="360" w:lineRule="auto"/>
        <w:ind w:firstLine="709"/>
        <w:jc w:val="both"/>
        <w:rPr>
          <w:rFonts w:ascii="Times New Roman" w:hAnsi="Times New Roman" w:cs="Times New Roman"/>
          <w:color w:val="000000" w:themeColor="text1"/>
          <w:spacing w:val="-2"/>
          <w:sz w:val="24"/>
          <w:szCs w:val="24"/>
        </w:rPr>
      </w:pPr>
      <w:r w:rsidRPr="00D20181">
        <w:rPr>
          <w:rFonts w:ascii="Times New Roman" w:hAnsi="Times New Roman" w:cs="Times New Roman"/>
          <w:b/>
          <w:bCs/>
          <w:color w:val="000000" w:themeColor="text1"/>
          <w:spacing w:val="-2"/>
          <w:sz w:val="24"/>
          <w:szCs w:val="24"/>
        </w:rPr>
        <w:t xml:space="preserve">Статус </w:t>
      </w:r>
      <w:r w:rsidRPr="00D20181">
        <w:rPr>
          <w:rFonts w:ascii="Times New Roman" w:hAnsi="Times New Roman" w:cs="Times New Roman"/>
          <w:color w:val="000000" w:themeColor="text1"/>
          <w:spacing w:val="-2"/>
          <w:sz w:val="24"/>
          <w:szCs w:val="24"/>
        </w:rPr>
        <w:t xml:space="preserve">– положение человека в системе внутригрупповых отношений, определяющее степень его </w:t>
      </w:r>
      <w:r w:rsidRPr="00D20181">
        <w:rPr>
          <w:rFonts w:ascii="Times New Roman" w:hAnsi="Times New Roman" w:cs="Times New Roman"/>
          <w:iCs/>
          <w:color w:val="000000" w:themeColor="text1"/>
          <w:spacing w:val="-2"/>
          <w:sz w:val="24"/>
          <w:szCs w:val="24"/>
        </w:rPr>
        <w:t xml:space="preserve">авторитета </w:t>
      </w:r>
      <w:r w:rsidRPr="00D20181">
        <w:rPr>
          <w:rFonts w:ascii="Times New Roman" w:hAnsi="Times New Roman" w:cs="Times New Roman"/>
          <w:color w:val="000000" w:themeColor="text1"/>
          <w:spacing w:val="-2"/>
          <w:sz w:val="24"/>
          <w:szCs w:val="24"/>
        </w:rPr>
        <w:t xml:space="preserve">в глазах остальных участников </w:t>
      </w:r>
      <w:r w:rsidRPr="00D20181">
        <w:rPr>
          <w:rFonts w:ascii="Times New Roman" w:hAnsi="Times New Roman" w:cs="Times New Roman"/>
          <w:iCs/>
          <w:color w:val="000000" w:themeColor="text1"/>
          <w:spacing w:val="-2"/>
          <w:sz w:val="24"/>
          <w:szCs w:val="24"/>
        </w:rPr>
        <w:t>группы.</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Стиль лидерства </w:t>
      </w:r>
      <w:r w:rsidRPr="00D20181">
        <w:rPr>
          <w:rFonts w:ascii="Times New Roman" w:hAnsi="Times New Roman" w:cs="Times New Roman"/>
          <w:color w:val="000000" w:themeColor="text1"/>
          <w:sz w:val="24"/>
          <w:szCs w:val="24"/>
        </w:rPr>
        <w:t xml:space="preserve">– характеристика отношений, складывающихся между </w:t>
      </w:r>
      <w:r w:rsidRPr="00D20181">
        <w:rPr>
          <w:rFonts w:ascii="Times New Roman" w:hAnsi="Times New Roman" w:cs="Times New Roman"/>
          <w:iCs/>
          <w:color w:val="000000" w:themeColor="text1"/>
          <w:sz w:val="24"/>
          <w:szCs w:val="24"/>
        </w:rPr>
        <w:t xml:space="preserve">лидером </w:t>
      </w:r>
      <w:r w:rsidRPr="00D20181">
        <w:rPr>
          <w:rFonts w:ascii="Times New Roman" w:hAnsi="Times New Roman" w:cs="Times New Roman"/>
          <w:color w:val="000000" w:themeColor="text1"/>
          <w:sz w:val="24"/>
          <w:szCs w:val="24"/>
        </w:rPr>
        <w:t>и ведомыми. Способы и средства, применяемые лидером для оказания нужного воздействия на зависящих от него людей.</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Стресс </w:t>
      </w:r>
      <w:r w:rsidRPr="00D20181">
        <w:rPr>
          <w:rFonts w:ascii="Times New Roman" w:hAnsi="Times New Roman" w:cs="Times New Roman"/>
          <w:color w:val="000000" w:themeColor="text1"/>
          <w:sz w:val="24"/>
          <w:szCs w:val="24"/>
        </w:rPr>
        <w:t xml:space="preserve">–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Суггестия </w:t>
      </w:r>
      <w:r w:rsidRPr="00D20181">
        <w:rPr>
          <w:rFonts w:ascii="Times New Roman" w:hAnsi="Times New Roman" w:cs="Times New Roman"/>
          <w:color w:val="000000" w:themeColor="text1"/>
          <w:sz w:val="24"/>
          <w:szCs w:val="24"/>
        </w:rPr>
        <w:t xml:space="preserve">– </w:t>
      </w:r>
      <w:r w:rsidRPr="00D20181">
        <w:rPr>
          <w:rFonts w:ascii="Times New Roman" w:hAnsi="Times New Roman" w:cs="Times New Roman"/>
          <w:iCs/>
          <w:color w:val="000000" w:themeColor="text1"/>
          <w:sz w:val="24"/>
          <w:szCs w:val="24"/>
        </w:rPr>
        <w:t>внушение.</w:t>
      </w:r>
    </w:p>
    <w:p w:rsidR="00327387" w:rsidRPr="00D20181" w:rsidRDefault="00F55CB9">
      <w:pPr>
        <w:pStyle w:val="afa"/>
        <w:spacing w:line="360" w:lineRule="auto"/>
        <w:ind w:firstLine="709"/>
        <w:jc w:val="both"/>
        <w:rPr>
          <w:rFonts w:ascii="Times New Roman" w:hAnsi="Times New Roman" w:cs="Times New Roman"/>
          <w:color w:val="000000" w:themeColor="text1"/>
          <w:spacing w:val="-2"/>
          <w:sz w:val="24"/>
          <w:szCs w:val="24"/>
        </w:rPr>
      </w:pPr>
      <w:r w:rsidRPr="00D20181">
        <w:rPr>
          <w:rFonts w:ascii="Times New Roman" w:hAnsi="Times New Roman" w:cs="Times New Roman"/>
          <w:b/>
          <w:bCs/>
          <w:color w:val="000000" w:themeColor="text1"/>
          <w:spacing w:val="-2"/>
          <w:sz w:val="24"/>
          <w:szCs w:val="24"/>
        </w:rPr>
        <w:t xml:space="preserve">Талант </w:t>
      </w:r>
      <w:r w:rsidRPr="00D20181">
        <w:rPr>
          <w:rFonts w:ascii="Times New Roman" w:hAnsi="Times New Roman" w:cs="Times New Roman"/>
          <w:color w:val="000000" w:themeColor="text1"/>
          <w:spacing w:val="-2"/>
          <w:sz w:val="24"/>
          <w:szCs w:val="24"/>
        </w:rPr>
        <w:t>– высокий уровень развития способностей человека, обеспечивающий достижение выдающихся успехов в том или ином виде деятельности.</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 xml:space="preserve">Темперамент </w:t>
      </w:r>
      <w:r w:rsidRPr="00D20181">
        <w:rPr>
          <w:rFonts w:ascii="Times New Roman" w:hAnsi="Times New Roman" w:cs="Times New Roman"/>
          <w:color w:val="000000" w:themeColor="text1"/>
          <w:sz w:val="24"/>
          <w:szCs w:val="24"/>
        </w:rPr>
        <w:t>– динамическая характеристика психических процессов и поведения человека, проявляющаяся в их скорости, изменчивости, интенсивности и других характеристиках.</w:t>
      </w:r>
      <w:r w:rsidRPr="00D20181">
        <w:rPr>
          <w:rFonts w:ascii="Times New Roman" w:hAnsi="Times New Roman" w:cs="Times New Roman"/>
          <w:bCs/>
          <w:color w:val="000000" w:themeColor="text1"/>
          <w:sz w:val="24"/>
          <w:szCs w:val="24"/>
        </w:rPr>
        <w:t xml:space="preserve"> Т. – совокупность врожденных индивидуальных особенностей человека, характеризующих динамическую и эмоциональную стороны его </w:t>
      </w:r>
      <w:proofErr w:type="spellStart"/>
      <w:r w:rsidRPr="00D20181">
        <w:rPr>
          <w:rFonts w:ascii="Times New Roman" w:hAnsi="Times New Roman" w:cs="Times New Roman"/>
          <w:bCs/>
          <w:color w:val="000000" w:themeColor="text1"/>
          <w:sz w:val="24"/>
          <w:szCs w:val="24"/>
        </w:rPr>
        <w:t>поведения.Темперамент</w:t>
      </w:r>
      <w:proofErr w:type="spellEnd"/>
      <w:r w:rsidRPr="00D20181">
        <w:rPr>
          <w:rFonts w:ascii="Times New Roman" w:hAnsi="Times New Roman" w:cs="Times New Roman"/>
          <w:bCs/>
          <w:color w:val="000000" w:themeColor="text1"/>
          <w:sz w:val="24"/>
          <w:szCs w:val="24"/>
        </w:rPr>
        <w:t xml:space="preserve"> во многом определяет характер человека</w:t>
      </w:r>
      <w:r w:rsidRPr="00D20181">
        <w:rPr>
          <w:rFonts w:ascii="Times New Roman" w:hAnsi="Times New Roman" w:cs="Times New Roman"/>
          <w:b/>
          <w:bCs/>
          <w:color w:val="000000" w:themeColor="text1"/>
          <w:sz w:val="24"/>
          <w:szCs w:val="24"/>
        </w:rPr>
        <w:t>.</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 xml:space="preserve">Теория организации </w:t>
      </w:r>
      <w:r w:rsidRPr="00D20181">
        <w:rPr>
          <w:rFonts w:ascii="Times New Roman" w:hAnsi="Times New Roman" w:cs="Times New Roman"/>
          <w:bCs/>
          <w:color w:val="000000" w:themeColor="text1"/>
          <w:sz w:val="24"/>
          <w:szCs w:val="24"/>
        </w:rPr>
        <w:t>– наука, которая изучает принципы, законы и закономерности для создания, функционирования, развития и ликвидации организации. Это научная организация организаций.</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Теория социального научения </w:t>
      </w:r>
      <w:r w:rsidRPr="00D20181">
        <w:rPr>
          <w:rFonts w:ascii="Times New Roman" w:hAnsi="Times New Roman" w:cs="Times New Roman"/>
          <w:color w:val="000000" w:themeColor="text1"/>
          <w:sz w:val="24"/>
          <w:szCs w:val="24"/>
        </w:rPr>
        <w:t>– концепция, объясняющая процесс приобретения человеком опыта под влиянием социальных факторов в результате обучения, воспитания, общения и взаимодействия с людьми.</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Тест </w:t>
      </w:r>
      <w:r w:rsidRPr="00D20181">
        <w:rPr>
          <w:rFonts w:ascii="Times New Roman" w:hAnsi="Times New Roman" w:cs="Times New Roman"/>
          <w:color w:val="000000" w:themeColor="text1"/>
          <w:sz w:val="24"/>
          <w:szCs w:val="24"/>
        </w:rPr>
        <w:t>– стандартизированная психологическая методика, предназначенная для сравнительной количественной оценки у человека изучаемого психологического качества.</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Тестирование </w:t>
      </w:r>
      <w:r w:rsidRPr="00D20181">
        <w:rPr>
          <w:rFonts w:ascii="Times New Roman" w:hAnsi="Times New Roman" w:cs="Times New Roman"/>
          <w:color w:val="000000" w:themeColor="text1"/>
          <w:sz w:val="24"/>
          <w:szCs w:val="24"/>
        </w:rPr>
        <w:t xml:space="preserve">– процедура применения </w:t>
      </w:r>
      <w:r w:rsidRPr="00D20181">
        <w:rPr>
          <w:rFonts w:ascii="Times New Roman" w:hAnsi="Times New Roman" w:cs="Times New Roman"/>
          <w:iCs/>
          <w:color w:val="000000" w:themeColor="text1"/>
          <w:sz w:val="24"/>
          <w:szCs w:val="24"/>
        </w:rPr>
        <w:t xml:space="preserve">тестов </w:t>
      </w:r>
      <w:r w:rsidRPr="00D20181">
        <w:rPr>
          <w:rFonts w:ascii="Times New Roman" w:hAnsi="Times New Roman" w:cs="Times New Roman"/>
          <w:color w:val="000000" w:themeColor="text1"/>
          <w:sz w:val="24"/>
          <w:szCs w:val="24"/>
        </w:rPr>
        <w:t xml:space="preserve">на практике. </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 xml:space="preserve">Технологический аудит </w:t>
      </w:r>
      <w:r w:rsidRPr="00D20181">
        <w:rPr>
          <w:rFonts w:ascii="Times New Roman" w:hAnsi="Times New Roman" w:cs="Times New Roman"/>
          <w:bCs/>
          <w:color w:val="000000" w:themeColor="text1"/>
          <w:sz w:val="24"/>
          <w:szCs w:val="24"/>
        </w:rPr>
        <w:t>– это контроль на базе норм и стандартов профессионального уровня и текущего состояния техники, и технологии, используемых аппаратом управления организации. С его помощью выявляются соответствие или несоответствие уровня техники и технологии характеру производства или управления. Особенно эффективно технологический аудит используется при аудите управленческих информационных технологий.</w:t>
      </w:r>
    </w:p>
    <w:p w:rsidR="00327387" w:rsidRPr="00D20181" w:rsidRDefault="00F55CB9">
      <w:pPr>
        <w:pStyle w:val="afa"/>
        <w:spacing w:line="360" w:lineRule="auto"/>
        <w:ind w:firstLine="709"/>
        <w:jc w:val="both"/>
        <w:rPr>
          <w:rFonts w:ascii="Times New Roman" w:hAnsi="Times New Roman" w:cs="Times New Roman"/>
          <w:b/>
          <w:bCs/>
          <w:color w:val="000000" w:themeColor="text1"/>
          <w:sz w:val="24"/>
          <w:szCs w:val="24"/>
        </w:rPr>
      </w:pPr>
      <w:r w:rsidRPr="00D20181">
        <w:rPr>
          <w:rFonts w:ascii="Times New Roman" w:hAnsi="Times New Roman" w:cs="Times New Roman"/>
          <w:b/>
          <w:bCs/>
          <w:iCs/>
          <w:color w:val="000000" w:themeColor="text1"/>
          <w:sz w:val="24"/>
          <w:szCs w:val="24"/>
        </w:rPr>
        <w:t>Тип высшей нервной деятельности</w:t>
      </w:r>
      <w:r w:rsidRPr="00D20181">
        <w:rPr>
          <w:rFonts w:ascii="Times New Roman" w:hAnsi="Times New Roman" w:cs="Times New Roman"/>
          <w:b/>
          <w:bCs/>
          <w:color w:val="000000" w:themeColor="text1"/>
          <w:sz w:val="24"/>
          <w:szCs w:val="24"/>
        </w:rPr>
        <w:t xml:space="preserve"> – </w:t>
      </w:r>
      <w:r w:rsidRPr="00D20181">
        <w:rPr>
          <w:rFonts w:ascii="Times New Roman" w:hAnsi="Times New Roman" w:cs="Times New Roman"/>
          <w:bCs/>
          <w:color w:val="000000" w:themeColor="text1"/>
          <w:sz w:val="24"/>
          <w:szCs w:val="24"/>
        </w:rPr>
        <w:t>совокупность свойств нервной системы человека, составляющих физиологическую основу индивидуального своеобразия его деятельности.</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Умение </w:t>
      </w:r>
      <w:r w:rsidRPr="00D20181">
        <w:rPr>
          <w:rFonts w:ascii="Times New Roman" w:hAnsi="Times New Roman" w:cs="Times New Roman"/>
          <w:color w:val="000000" w:themeColor="text1"/>
          <w:sz w:val="24"/>
          <w:szCs w:val="24"/>
        </w:rPr>
        <w:t>– способность выполнять определенные действия с хорошим качеством и успешно справляться с деятельностью, включающей эти действия.</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Уровень притязаний </w:t>
      </w:r>
      <w:r w:rsidRPr="00D20181">
        <w:rPr>
          <w:rFonts w:ascii="Times New Roman" w:hAnsi="Times New Roman" w:cs="Times New Roman"/>
          <w:color w:val="000000" w:themeColor="text1"/>
          <w:sz w:val="24"/>
          <w:szCs w:val="24"/>
        </w:rPr>
        <w:t>– максимальный успех, которого рассчитывает добиться человек в том или ином виде деятельности.</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Установка </w:t>
      </w:r>
      <w:r w:rsidRPr="00D20181">
        <w:rPr>
          <w:rFonts w:ascii="Times New Roman" w:hAnsi="Times New Roman" w:cs="Times New Roman"/>
          <w:color w:val="000000" w:themeColor="text1"/>
          <w:sz w:val="24"/>
          <w:szCs w:val="24"/>
        </w:rPr>
        <w:t xml:space="preserve">– готовность, предрасположенность к определенным действиям или реакциям на конкретные стимулы.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color w:val="000000" w:themeColor="text1"/>
          <w:sz w:val="24"/>
          <w:szCs w:val="24"/>
        </w:rPr>
        <w:t>Флегматик</w:t>
      </w:r>
      <w:r w:rsidRPr="00D20181">
        <w:rPr>
          <w:rFonts w:ascii="Times New Roman" w:hAnsi="Times New Roman" w:cs="Times New Roman"/>
          <w:color w:val="000000" w:themeColor="text1"/>
          <w:sz w:val="24"/>
          <w:szCs w:val="24"/>
        </w:rPr>
        <w:t xml:space="preserve"> – тип темперамента человека, характеризующийся пониженной реактивностью, слабо развитыми, замедленными выразительными движениями.</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 xml:space="preserve">Формальные организации </w:t>
      </w:r>
      <w:r w:rsidRPr="00D20181">
        <w:rPr>
          <w:rFonts w:ascii="Times New Roman" w:hAnsi="Times New Roman" w:cs="Times New Roman"/>
          <w:bCs/>
          <w:color w:val="000000" w:themeColor="text1"/>
          <w:sz w:val="24"/>
          <w:szCs w:val="24"/>
        </w:rPr>
        <w:t>– зарегистрированные в установленном порядке общества, товарищества и т.д., которые выступают как юридические или неюридические лица.</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Фрустрация </w:t>
      </w:r>
      <w:r w:rsidRPr="00D20181">
        <w:rPr>
          <w:rFonts w:ascii="Times New Roman" w:hAnsi="Times New Roman" w:cs="Times New Roman"/>
          <w:color w:val="000000" w:themeColor="text1"/>
          <w:sz w:val="24"/>
          <w:szCs w:val="24"/>
        </w:rPr>
        <w:t xml:space="preserve">– эмоционально тяжелое переживание человеком своей неудачи, сопровождающееся чувством безысходности, крушения надежд в достижении определенной желаемой цели. </w:t>
      </w:r>
    </w:p>
    <w:p w:rsidR="00327387" w:rsidRPr="00D20181" w:rsidRDefault="00F55CB9">
      <w:pPr>
        <w:pStyle w:val="afa"/>
        <w:spacing w:line="360" w:lineRule="auto"/>
        <w:ind w:firstLine="709"/>
        <w:jc w:val="both"/>
        <w:rPr>
          <w:rFonts w:ascii="Times New Roman" w:hAnsi="Times New Roman" w:cs="Times New Roman"/>
          <w:bCs/>
          <w:color w:val="000000" w:themeColor="text1"/>
          <w:sz w:val="24"/>
          <w:szCs w:val="24"/>
        </w:rPr>
      </w:pPr>
      <w:r w:rsidRPr="00D20181">
        <w:rPr>
          <w:rFonts w:ascii="Times New Roman" w:hAnsi="Times New Roman" w:cs="Times New Roman"/>
          <w:b/>
          <w:bCs/>
          <w:color w:val="000000" w:themeColor="text1"/>
          <w:sz w:val="24"/>
          <w:szCs w:val="24"/>
        </w:rPr>
        <w:t xml:space="preserve">Функция управления </w:t>
      </w:r>
      <w:r w:rsidRPr="00D20181">
        <w:rPr>
          <w:rFonts w:ascii="Times New Roman" w:hAnsi="Times New Roman" w:cs="Times New Roman"/>
          <w:bCs/>
          <w:color w:val="000000" w:themeColor="text1"/>
          <w:sz w:val="24"/>
          <w:szCs w:val="24"/>
        </w:rPr>
        <w:t>– совокупность действий, относительно однородных по некоторому признаку, направленных на достижение частной цели и подчиненных общей цели управления.</w:t>
      </w:r>
    </w:p>
    <w:p w:rsidR="00327387" w:rsidRPr="00D20181" w:rsidRDefault="00F55CB9">
      <w:pPr>
        <w:pStyle w:val="afa"/>
        <w:spacing w:line="360" w:lineRule="auto"/>
        <w:ind w:firstLine="709"/>
        <w:jc w:val="both"/>
        <w:rPr>
          <w:rFonts w:ascii="Times New Roman" w:hAnsi="Times New Roman" w:cs="Times New Roman"/>
          <w:bCs/>
          <w:iCs/>
          <w:color w:val="000000" w:themeColor="text1"/>
          <w:sz w:val="24"/>
          <w:szCs w:val="24"/>
        </w:rPr>
      </w:pPr>
      <w:r w:rsidRPr="00D20181">
        <w:rPr>
          <w:rFonts w:ascii="Times New Roman" w:hAnsi="Times New Roman" w:cs="Times New Roman"/>
          <w:b/>
          <w:bCs/>
          <w:color w:val="000000" w:themeColor="text1"/>
          <w:sz w:val="24"/>
          <w:szCs w:val="24"/>
        </w:rPr>
        <w:t xml:space="preserve">Характер </w:t>
      </w:r>
      <w:r w:rsidRPr="00D20181">
        <w:rPr>
          <w:rFonts w:ascii="Times New Roman" w:hAnsi="Times New Roman" w:cs="Times New Roman"/>
          <w:color w:val="000000" w:themeColor="text1"/>
          <w:sz w:val="24"/>
          <w:szCs w:val="24"/>
        </w:rPr>
        <w:t xml:space="preserve">– совокупность свойств личности, определяющих типичные способы ее реагирования на жизненные обстоятельства. </w:t>
      </w:r>
      <w:r w:rsidRPr="00D20181">
        <w:rPr>
          <w:rFonts w:ascii="Times New Roman" w:hAnsi="Times New Roman" w:cs="Times New Roman"/>
          <w:bCs/>
          <w:iCs/>
          <w:color w:val="000000" w:themeColor="text1"/>
          <w:sz w:val="24"/>
          <w:szCs w:val="24"/>
        </w:rPr>
        <w:t xml:space="preserve">Х. – </w:t>
      </w:r>
      <w:r w:rsidRPr="00D20181">
        <w:rPr>
          <w:rFonts w:ascii="Times New Roman" w:hAnsi="Times New Roman" w:cs="Times New Roman"/>
          <w:bCs/>
          <w:color w:val="000000" w:themeColor="text1"/>
          <w:sz w:val="24"/>
          <w:szCs w:val="24"/>
        </w:rPr>
        <w:t>совокупность устойчивых свойств индивида, в которых выражаются способы его поведения и эмоционального реагирования на воздействие внешней среды.</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Холерик </w:t>
      </w:r>
      <w:r w:rsidRPr="00D20181">
        <w:rPr>
          <w:rFonts w:ascii="Times New Roman" w:hAnsi="Times New Roman" w:cs="Times New Roman"/>
          <w:color w:val="000000" w:themeColor="text1"/>
          <w:sz w:val="24"/>
          <w:szCs w:val="24"/>
        </w:rPr>
        <w:t xml:space="preserve">– человек с сильным, неуравновешенным, возбуждаемым типом нервной системы, </w:t>
      </w:r>
      <w:proofErr w:type="spellStart"/>
      <w:r w:rsidRPr="00D20181">
        <w:rPr>
          <w:rFonts w:ascii="Times New Roman" w:hAnsi="Times New Roman" w:cs="Times New Roman"/>
          <w:color w:val="000000" w:themeColor="text1"/>
          <w:sz w:val="24"/>
          <w:szCs w:val="24"/>
        </w:rPr>
        <w:t>высокотревожный</w:t>
      </w:r>
      <w:proofErr w:type="spellEnd"/>
      <w:r w:rsidRPr="00D20181">
        <w:rPr>
          <w:rFonts w:ascii="Times New Roman" w:hAnsi="Times New Roman" w:cs="Times New Roman"/>
          <w:color w:val="000000" w:themeColor="text1"/>
          <w:sz w:val="24"/>
          <w:szCs w:val="24"/>
        </w:rPr>
        <w:t xml:space="preserve"> экстраверт.</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Черты личности </w:t>
      </w:r>
      <w:r w:rsidRPr="00D20181">
        <w:rPr>
          <w:rFonts w:ascii="Times New Roman" w:hAnsi="Times New Roman" w:cs="Times New Roman"/>
          <w:color w:val="000000" w:themeColor="text1"/>
          <w:sz w:val="24"/>
          <w:szCs w:val="24"/>
        </w:rPr>
        <w:t>– обобщенные ее характеристики, представляющие собой ряд взаимосвязанных психологических признаков.</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Цели организации </w:t>
      </w:r>
      <w:r w:rsidRPr="00D20181">
        <w:rPr>
          <w:rFonts w:ascii="Times New Roman" w:hAnsi="Times New Roman" w:cs="Times New Roman"/>
          <w:color w:val="000000" w:themeColor="text1"/>
          <w:sz w:val="24"/>
          <w:szCs w:val="24"/>
        </w:rPr>
        <w:t>– желаемый результат, которого стремится добиться организация.</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Ценности </w:t>
      </w:r>
      <w:r w:rsidRPr="00D20181">
        <w:rPr>
          <w:rFonts w:ascii="Times New Roman" w:hAnsi="Times New Roman" w:cs="Times New Roman"/>
          <w:color w:val="000000" w:themeColor="text1"/>
          <w:sz w:val="24"/>
          <w:szCs w:val="24"/>
        </w:rPr>
        <w:t xml:space="preserve">– то, что человек особенно ценит в жизни, чему он придает особый, положительный жизненный смысл.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Центральная нервная система</w:t>
      </w:r>
      <w:r w:rsidRPr="00D20181">
        <w:rPr>
          <w:rFonts w:ascii="Times New Roman" w:hAnsi="Times New Roman" w:cs="Times New Roman"/>
          <w:color w:val="000000" w:themeColor="text1"/>
          <w:sz w:val="24"/>
          <w:szCs w:val="24"/>
        </w:rPr>
        <w:t xml:space="preserve"> – часть нервной системы, включающая головной, промежуточный и спинной мозг. </w:t>
      </w:r>
    </w:p>
    <w:p w:rsidR="00327387" w:rsidRPr="00D20181" w:rsidRDefault="00F55CB9">
      <w:pPr>
        <w:pStyle w:val="afa"/>
        <w:spacing w:line="360" w:lineRule="auto"/>
        <w:ind w:firstLine="709"/>
        <w:jc w:val="both"/>
        <w:rPr>
          <w:rFonts w:ascii="Times New Roman" w:hAnsi="Times New Roman" w:cs="Times New Roman"/>
          <w:iCs/>
          <w:color w:val="000000" w:themeColor="text1"/>
          <w:sz w:val="24"/>
          <w:szCs w:val="24"/>
        </w:rPr>
      </w:pPr>
      <w:r w:rsidRPr="00D20181">
        <w:rPr>
          <w:rFonts w:ascii="Times New Roman" w:hAnsi="Times New Roman" w:cs="Times New Roman"/>
          <w:b/>
          <w:bCs/>
          <w:color w:val="000000" w:themeColor="text1"/>
          <w:sz w:val="24"/>
          <w:szCs w:val="24"/>
        </w:rPr>
        <w:t xml:space="preserve">Черта личности </w:t>
      </w:r>
      <w:r w:rsidRPr="00D20181">
        <w:rPr>
          <w:rFonts w:ascii="Times New Roman" w:hAnsi="Times New Roman" w:cs="Times New Roman"/>
          <w:color w:val="000000" w:themeColor="text1"/>
          <w:sz w:val="24"/>
          <w:szCs w:val="24"/>
        </w:rPr>
        <w:t xml:space="preserve">– устойчивое свойство личности, определяющее характерное для нее поведение и </w:t>
      </w:r>
      <w:r w:rsidRPr="00D20181">
        <w:rPr>
          <w:rFonts w:ascii="Times New Roman" w:hAnsi="Times New Roman" w:cs="Times New Roman"/>
          <w:iCs/>
          <w:color w:val="000000" w:themeColor="text1"/>
          <w:sz w:val="24"/>
          <w:szCs w:val="24"/>
        </w:rPr>
        <w:t xml:space="preserve">мышление.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Честолюбие </w:t>
      </w:r>
      <w:r w:rsidRPr="00D20181">
        <w:rPr>
          <w:rFonts w:ascii="Times New Roman" w:hAnsi="Times New Roman" w:cs="Times New Roman"/>
          <w:color w:val="000000" w:themeColor="text1"/>
          <w:sz w:val="24"/>
          <w:szCs w:val="24"/>
        </w:rPr>
        <w:t xml:space="preserve">– стремление человека к успехам, рассчитанное на повышение его авторитета и признание со стороны окружающих.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Чувствительность </w:t>
      </w:r>
      <w:r w:rsidRPr="00D20181">
        <w:rPr>
          <w:rFonts w:ascii="Times New Roman" w:hAnsi="Times New Roman" w:cs="Times New Roman"/>
          <w:color w:val="000000" w:themeColor="text1"/>
          <w:sz w:val="24"/>
          <w:szCs w:val="24"/>
        </w:rPr>
        <w:t>– способность организма запоминать и реагировать на воздействия среды, не имеющие непосредственного биологического значения, но вызывающие психологическую реакцию в форме ощущений.</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Чувство </w:t>
      </w:r>
      <w:r w:rsidRPr="00D20181">
        <w:rPr>
          <w:rFonts w:ascii="Times New Roman" w:hAnsi="Times New Roman" w:cs="Times New Roman"/>
          <w:color w:val="000000" w:themeColor="text1"/>
          <w:sz w:val="24"/>
          <w:szCs w:val="24"/>
        </w:rPr>
        <w:t xml:space="preserve">– высшая, культурно обусловленная </w:t>
      </w:r>
      <w:r w:rsidRPr="00D20181">
        <w:rPr>
          <w:rFonts w:ascii="Times New Roman" w:hAnsi="Times New Roman" w:cs="Times New Roman"/>
          <w:iCs/>
          <w:color w:val="000000" w:themeColor="text1"/>
          <w:sz w:val="24"/>
          <w:szCs w:val="24"/>
        </w:rPr>
        <w:t xml:space="preserve">эмоция </w:t>
      </w:r>
      <w:r w:rsidRPr="00D20181">
        <w:rPr>
          <w:rFonts w:ascii="Times New Roman" w:hAnsi="Times New Roman" w:cs="Times New Roman"/>
          <w:color w:val="000000" w:themeColor="text1"/>
          <w:sz w:val="24"/>
          <w:szCs w:val="24"/>
        </w:rPr>
        <w:t>человека, связанная с некоторым социальным объектом.</w:t>
      </w:r>
    </w:p>
    <w:p w:rsidR="00327387" w:rsidRPr="00D20181" w:rsidRDefault="00F55CB9">
      <w:pPr>
        <w:pStyle w:val="afa"/>
        <w:spacing w:line="360" w:lineRule="auto"/>
        <w:ind w:firstLine="709"/>
        <w:jc w:val="both"/>
        <w:rPr>
          <w:rFonts w:ascii="Times New Roman" w:hAnsi="Times New Roman" w:cs="Times New Roman"/>
          <w:iCs/>
          <w:color w:val="000000" w:themeColor="text1"/>
          <w:sz w:val="24"/>
          <w:szCs w:val="24"/>
        </w:rPr>
      </w:pPr>
      <w:r w:rsidRPr="00D20181">
        <w:rPr>
          <w:rFonts w:ascii="Times New Roman" w:hAnsi="Times New Roman" w:cs="Times New Roman"/>
          <w:b/>
          <w:bCs/>
          <w:color w:val="000000" w:themeColor="text1"/>
          <w:sz w:val="24"/>
          <w:szCs w:val="24"/>
        </w:rPr>
        <w:t xml:space="preserve">Эгоцентризм </w:t>
      </w:r>
      <w:r w:rsidRPr="00D20181">
        <w:rPr>
          <w:rFonts w:ascii="Times New Roman" w:hAnsi="Times New Roman" w:cs="Times New Roman"/>
          <w:color w:val="000000" w:themeColor="text1"/>
          <w:sz w:val="24"/>
          <w:szCs w:val="24"/>
        </w:rPr>
        <w:t>– сосредоточенность сознания и внимания человека исключительно на самом себе, сопровождающаяся игнорированием того, что происходит вокруг.</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proofErr w:type="spellStart"/>
      <w:r w:rsidRPr="00D20181">
        <w:rPr>
          <w:rFonts w:ascii="Times New Roman" w:hAnsi="Times New Roman" w:cs="Times New Roman"/>
          <w:b/>
          <w:bCs/>
          <w:color w:val="000000" w:themeColor="text1"/>
          <w:sz w:val="24"/>
          <w:szCs w:val="24"/>
        </w:rPr>
        <w:t>Экстериоризация</w:t>
      </w:r>
      <w:proofErr w:type="spellEnd"/>
      <w:r w:rsidRPr="00D20181">
        <w:rPr>
          <w:rFonts w:ascii="Times New Roman" w:hAnsi="Times New Roman" w:cs="Times New Roman"/>
          <w:color w:val="000000" w:themeColor="text1"/>
          <w:sz w:val="24"/>
          <w:szCs w:val="24"/>
        </w:rPr>
        <w:t xml:space="preserve">– процесс перехода внутренних состояний во внешние, практические действия. Э. противоположна </w:t>
      </w:r>
      <w:proofErr w:type="spellStart"/>
      <w:r w:rsidRPr="00D20181">
        <w:rPr>
          <w:rFonts w:ascii="Times New Roman" w:hAnsi="Times New Roman" w:cs="Times New Roman"/>
          <w:iCs/>
          <w:color w:val="000000" w:themeColor="text1"/>
          <w:sz w:val="24"/>
          <w:szCs w:val="24"/>
        </w:rPr>
        <w:t>интериоризации</w:t>
      </w:r>
      <w:proofErr w:type="spellEnd"/>
      <w:r w:rsidRPr="00D20181">
        <w:rPr>
          <w:rFonts w:ascii="Times New Roman" w:hAnsi="Times New Roman" w:cs="Times New Roman"/>
          <w:color w:val="000000" w:themeColor="text1"/>
          <w:sz w:val="24"/>
          <w:szCs w:val="24"/>
        </w:rPr>
        <w:t>.</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Экстраверсия </w:t>
      </w:r>
      <w:r w:rsidRPr="00D20181">
        <w:rPr>
          <w:rFonts w:ascii="Times New Roman" w:hAnsi="Times New Roman" w:cs="Times New Roman"/>
          <w:color w:val="000000" w:themeColor="text1"/>
          <w:sz w:val="24"/>
          <w:szCs w:val="24"/>
        </w:rPr>
        <w:t xml:space="preserve">– обращенность сознания и внимания человека в основном на то, что происходит вокруг него. Э. </w:t>
      </w:r>
      <w:proofErr w:type="spellStart"/>
      <w:r w:rsidRPr="00D20181">
        <w:rPr>
          <w:rFonts w:ascii="Times New Roman" w:hAnsi="Times New Roman" w:cs="Times New Roman"/>
          <w:color w:val="000000" w:themeColor="text1"/>
          <w:sz w:val="24"/>
          <w:szCs w:val="24"/>
        </w:rPr>
        <w:t>противоположна</w:t>
      </w:r>
      <w:r w:rsidRPr="00D20181">
        <w:rPr>
          <w:rFonts w:ascii="Times New Roman" w:hAnsi="Times New Roman" w:cs="Times New Roman"/>
          <w:iCs/>
          <w:color w:val="000000" w:themeColor="text1"/>
          <w:sz w:val="24"/>
          <w:szCs w:val="24"/>
        </w:rPr>
        <w:t>интроверсии</w:t>
      </w:r>
      <w:proofErr w:type="spellEnd"/>
      <w:r w:rsidRPr="00D20181">
        <w:rPr>
          <w:rFonts w:ascii="Times New Roman" w:hAnsi="Times New Roman" w:cs="Times New Roman"/>
          <w:iCs/>
          <w:color w:val="000000" w:themeColor="text1"/>
          <w:sz w:val="24"/>
          <w:szCs w:val="24"/>
        </w:rPr>
        <w:t>.</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Эмоции </w:t>
      </w:r>
      <w:r w:rsidRPr="00D20181">
        <w:rPr>
          <w:rFonts w:ascii="Times New Roman" w:hAnsi="Times New Roman" w:cs="Times New Roman"/>
          <w:color w:val="000000" w:themeColor="text1"/>
          <w:sz w:val="24"/>
          <w:szCs w:val="24"/>
        </w:rPr>
        <w:t>– элементарные переживания, возникающие у человека под влиянием общего состояния организма и хода процесса удовлетворения актуальных потребностей.</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Эмоциональность </w:t>
      </w:r>
      <w:r w:rsidRPr="00D20181">
        <w:rPr>
          <w:rFonts w:ascii="Times New Roman" w:hAnsi="Times New Roman" w:cs="Times New Roman"/>
          <w:color w:val="000000" w:themeColor="text1"/>
          <w:sz w:val="24"/>
          <w:szCs w:val="24"/>
        </w:rPr>
        <w:t xml:space="preserve">– характеристика личности, проявляющаяся в частоте возникновения разнообразных эмоций и чувств.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proofErr w:type="spellStart"/>
      <w:r w:rsidRPr="00D20181">
        <w:rPr>
          <w:rFonts w:ascii="Times New Roman" w:hAnsi="Times New Roman" w:cs="Times New Roman"/>
          <w:b/>
          <w:bCs/>
          <w:color w:val="000000" w:themeColor="text1"/>
          <w:sz w:val="24"/>
          <w:szCs w:val="24"/>
        </w:rPr>
        <w:t>Эмпатия</w:t>
      </w:r>
      <w:proofErr w:type="spellEnd"/>
      <w:r w:rsidRPr="00D20181">
        <w:rPr>
          <w:rFonts w:ascii="Times New Roman" w:hAnsi="Times New Roman" w:cs="Times New Roman"/>
          <w:b/>
          <w:bCs/>
          <w:color w:val="000000" w:themeColor="text1"/>
          <w:sz w:val="24"/>
          <w:szCs w:val="24"/>
        </w:rPr>
        <w:t xml:space="preserve"> </w:t>
      </w:r>
      <w:r w:rsidRPr="00D20181">
        <w:rPr>
          <w:rFonts w:ascii="Times New Roman" w:hAnsi="Times New Roman" w:cs="Times New Roman"/>
          <w:color w:val="000000" w:themeColor="text1"/>
          <w:sz w:val="24"/>
          <w:szCs w:val="24"/>
        </w:rPr>
        <w:t xml:space="preserve">– способность человека к сопереживанию и сочувствию другим людям, к пониманию их внутренних состояний.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Эффект группового фаворитизма </w:t>
      </w:r>
      <w:r w:rsidRPr="00D20181">
        <w:rPr>
          <w:rFonts w:ascii="Times New Roman" w:hAnsi="Times New Roman" w:cs="Times New Roman"/>
          <w:color w:val="000000" w:themeColor="text1"/>
          <w:sz w:val="24"/>
          <w:szCs w:val="24"/>
        </w:rPr>
        <w:t>– тенденция каким-либо образом благоприятствовать членам своей группы в противовес членам другой группы.</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Эффект Зейгарник </w:t>
      </w:r>
      <w:r w:rsidRPr="00D20181">
        <w:rPr>
          <w:rFonts w:ascii="Times New Roman" w:hAnsi="Times New Roman" w:cs="Times New Roman"/>
          <w:color w:val="000000" w:themeColor="text1"/>
          <w:sz w:val="24"/>
          <w:szCs w:val="24"/>
        </w:rPr>
        <w:t>— явление, заключающееся в том, что человеком лучше запоминаются и чаще воспроизводятся те задания, которые он не сумел вовремя завершить.</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Эффект «маятника»</w:t>
      </w:r>
      <w:r w:rsidRPr="00D20181">
        <w:rPr>
          <w:rFonts w:ascii="Times New Roman" w:hAnsi="Times New Roman" w:cs="Times New Roman"/>
          <w:color w:val="000000" w:themeColor="text1"/>
          <w:sz w:val="24"/>
          <w:szCs w:val="24"/>
        </w:rPr>
        <w:t xml:space="preserve"> – циклическое чередование групповых эмоциональных состояний, настроений.</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Эффект новизны </w:t>
      </w:r>
      <w:r w:rsidRPr="00D20181">
        <w:rPr>
          <w:rFonts w:ascii="Times New Roman" w:hAnsi="Times New Roman" w:cs="Times New Roman"/>
          <w:color w:val="000000" w:themeColor="text1"/>
          <w:sz w:val="24"/>
          <w:szCs w:val="24"/>
        </w:rPr>
        <w:t xml:space="preserve">– явление из области восприятия людьми друг друга. Проявляется в том, что большее воздействие на формирование образа человека обычно оказывает такая информация о нем, которая поступает последней, т.е. является наиболее свежей.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Эффект ореола </w:t>
      </w:r>
      <w:r w:rsidRPr="00D20181">
        <w:rPr>
          <w:rFonts w:ascii="Times New Roman" w:hAnsi="Times New Roman" w:cs="Times New Roman"/>
          <w:color w:val="000000" w:themeColor="text1"/>
          <w:sz w:val="24"/>
          <w:szCs w:val="24"/>
        </w:rPr>
        <w:t>– феномен, характеризующийся тем, что первое впечатление о человеке определяет его последующее восприятие другими людьми, пропуская в сознание воспринимающего человека только то, что соответствует сложившемуся первому впечатлению, и отсеивая то, что ему противоречит.</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Эффект синергии </w:t>
      </w:r>
      <w:r w:rsidRPr="00D20181">
        <w:rPr>
          <w:rFonts w:ascii="Times New Roman" w:hAnsi="Times New Roman" w:cs="Times New Roman"/>
          <w:color w:val="000000" w:themeColor="text1"/>
          <w:sz w:val="24"/>
          <w:szCs w:val="24"/>
        </w:rPr>
        <w:t>– прибавочная интеллектуальная энергия, которая возникает при объединении людей в целостную группу.</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Эффект социальной </w:t>
      </w:r>
      <w:proofErr w:type="spellStart"/>
      <w:r w:rsidRPr="00D20181">
        <w:rPr>
          <w:rFonts w:ascii="Times New Roman" w:hAnsi="Times New Roman" w:cs="Times New Roman"/>
          <w:b/>
          <w:bCs/>
          <w:color w:val="000000" w:themeColor="text1"/>
          <w:sz w:val="24"/>
          <w:szCs w:val="24"/>
        </w:rPr>
        <w:t>фасилитации</w:t>
      </w:r>
      <w:proofErr w:type="spellEnd"/>
      <w:r w:rsidRPr="00D20181">
        <w:rPr>
          <w:rFonts w:ascii="Times New Roman" w:hAnsi="Times New Roman" w:cs="Times New Roman"/>
          <w:color w:val="000000" w:themeColor="text1"/>
          <w:sz w:val="24"/>
          <w:szCs w:val="24"/>
        </w:rPr>
        <w:t>– усиление доминантных реакций в присутствии других.</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b/>
          <w:bCs/>
          <w:color w:val="000000" w:themeColor="text1"/>
          <w:sz w:val="24"/>
          <w:szCs w:val="24"/>
        </w:rPr>
        <w:t xml:space="preserve">Эффективность деятельности группы </w:t>
      </w:r>
      <w:r w:rsidRPr="00D20181">
        <w:rPr>
          <w:rFonts w:ascii="Times New Roman" w:hAnsi="Times New Roman" w:cs="Times New Roman"/>
          <w:color w:val="000000" w:themeColor="text1"/>
          <w:sz w:val="24"/>
          <w:szCs w:val="24"/>
        </w:rPr>
        <w:t xml:space="preserve">– продуктивность и качество совместной работы людей в малой группе. </w:t>
      </w:r>
    </w:p>
    <w:p w:rsidR="00327387" w:rsidRPr="00D20181" w:rsidRDefault="00327387">
      <w:pPr>
        <w:pStyle w:val="afa"/>
        <w:spacing w:line="360" w:lineRule="auto"/>
        <w:ind w:firstLine="709"/>
        <w:jc w:val="both"/>
        <w:rPr>
          <w:rFonts w:ascii="Times New Roman" w:hAnsi="Times New Roman" w:cs="Times New Roman"/>
          <w:color w:val="000000" w:themeColor="text1"/>
          <w:sz w:val="24"/>
          <w:szCs w:val="24"/>
        </w:rPr>
      </w:pPr>
    </w:p>
    <w:p w:rsidR="00327387" w:rsidRPr="00D20181" w:rsidRDefault="00F55CB9">
      <w:pPr>
        <w:pStyle w:val="afa"/>
        <w:numPr>
          <w:ilvl w:val="1"/>
          <w:numId w:val="20"/>
        </w:numPr>
        <w:spacing w:line="360" w:lineRule="auto"/>
        <w:ind w:left="0" w:firstLine="709"/>
        <w:jc w:val="center"/>
        <w:rPr>
          <w:rFonts w:ascii="Times New Roman" w:hAnsi="Times New Roman" w:cs="Times New Roman"/>
          <w:b/>
          <w:color w:val="000000" w:themeColor="text1"/>
          <w:sz w:val="24"/>
          <w:szCs w:val="24"/>
        </w:rPr>
      </w:pPr>
      <w:r w:rsidRPr="00D20181">
        <w:rPr>
          <w:rFonts w:ascii="Times New Roman" w:hAnsi="Times New Roman" w:cs="Times New Roman"/>
          <w:b/>
          <w:color w:val="000000" w:themeColor="text1"/>
          <w:sz w:val="24"/>
          <w:szCs w:val="24"/>
        </w:rPr>
        <w:t>Критерии оценки знаний студента</w:t>
      </w:r>
    </w:p>
    <w:p w:rsidR="00327387" w:rsidRPr="00D20181" w:rsidRDefault="00327387">
      <w:pPr>
        <w:pStyle w:val="afa"/>
        <w:spacing w:line="360" w:lineRule="auto"/>
        <w:ind w:firstLine="709"/>
        <w:jc w:val="both"/>
        <w:rPr>
          <w:rFonts w:ascii="Times New Roman" w:hAnsi="Times New Roman" w:cs="Times New Roman"/>
          <w:b/>
          <w:i/>
          <w:color w:val="000000" w:themeColor="text1"/>
          <w:sz w:val="24"/>
          <w:szCs w:val="24"/>
        </w:rPr>
      </w:pP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Итоговый контроль проводится в форме экзамена в соответствие с учебным планом. </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При оценке ответов студента в процессе итогового контроля оцениваются:</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уверенные знания, умения и навыки, включенные в соответствующую компетенцию;</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знание ситуации и умение применить правильный научный методический подход и инструментарий для решения задач;</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умение выделять приоритетные направления в вопросах актуальных проблем мировой экономики и международного бизнеса;</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способность устанавливать причинно-следственные связи в изложении материала, делать выводы;</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умение применять теоретические знания для анализа конкретной ситуации.</w:t>
      </w:r>
    </w:p>
    <w:p w:rsidR="00327387" w:rsidRPr="00D20181" w:rsidRDefault="00F55CB9">
      <w:pPr>
        <w:pStyle w:val="afa"/>
        <w:spacing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Применяется следующие критерии оценки, определяющие уровень усвоения программы:</w:t>
      </w:r>
    </w:p>
    <w:p w:rsidR="00327387" w:rsidRPr="00D20181" w:rsidRDefault="00327387">
      <w:pPr>
        <w:pStyle w:val="afa"/>
        <w:spacing w:line="360" w:lineRule="auto"/>
        <w:ind w:firstLine="709"/>
        <w:jc w:val="both"/>
        <w:rPr>
          <w:rFonts w:ascii="Times New Roman" w:hAnsi="Times New Roman" w:cs="Times New Roman"/>
          <w:color w:val="000000" w:themeColor="text1"/>
        </w:rPr>
      </w:pPr>
    </w:p>
    <w:p w:rsidR="00327387" w:rsidRPr="00D20181" w:rsidRDefault="00F55CB9">
      <w:pPr>
        <w:widowControl w:val="0"/>
        <w:spacing w:after="0" w:line="360" w:lineRule="auto"/>
        <w:ind w:firstLine="709"/>
        <w:jc w:val="both"/>
        <w:rPr>
          <w:rFonts w:ascii="Times New Roman" w:eastAsia="Calibri" w:hAnsi="Times New Roman" w:cs="Times New Roman"/>
          <w:color w:val="000000" w:themeColor="text1"/>
        </w:rPr>
      </w:pPr>
      <w:r w:rsidRPr="00D20181">
        <w:rPr>
          <w:rFonts w:ascii="Times New Roman" w:eastAsia="Calibri" w:hAnsi="Times New Roman" w:cs="Times New Roman"/>
          <w:color w:val="000000" w:themeColor="text1"/>
        </w:rPr>
        <w:t>Уровень знаний, обучающихся определяется следующими оценками:</w:t>
      </w:r>
    </w:p>
    <w:tbl>
      <w:tblPr>
        <w:tblW w:w="0" w:type="auto"/>
        <w:tblInd w:w="-284" w:type="dxa"/>
        <w:tblLook w:val="04A0" w:firstRow="1" w:lastRow="0" w:firstColumn="1" w:lastColumn="0" w:noHBand="0" w:noVBand="1"/>
      </w:tblPr>
      <w:tblGrid>
        <w:gridCol w:w="2473"/>
        <w:gridCol w:w="7382"/>
      </w:tblGrid>
      <w:tr w:rsidR="00327387" w:rsidRPr="00D20181">
        <w:tc>
          <w:tcPr>
            <w:tcW w:w="0" w:type="auto"/>
          </w:tcPr>
          <w:p w:rsidR="00327387" w:rsidRPr="00D20181" w:rsidRDefault="00F55CB9">
            <w:pPr>
              <w:widowControl w:val="0"/>
              <w:tabs>
                <w:tab w:val="left" w:pos="1730"/>
              </w:tabs>
              <w:spacing w:after="0" w:line="360" w:lineRule="auto"/>
              <w:jc w:val="both"/>
              <w:rPr>
                <w:rFonts w:ascii="Times New Roman" w:eastAsia="Calibri" w:hAnsi="Times New Roman" w:cs="Times New Roman"/>
                <w:color w:val="000000" w:themeColor="text1"/>
              </w:rPr>
            </w:pPr>
            <w:r w:rsidRPr="00D20181">
              <w:rPr>
                <w:rFonts w:ascii="Times New Roman" w:eastAsia="Calibri" w:hAnsi="Times New Roman" w:cs="Times New Roman"/>
                <w:color w:val="000000" w:themeColor="text1"/>
              </w:rPr>
              <w:t>Оценка «</w:t>
            </w:r>
            <w:r w:rsidRPr="00D20181">
              <w:rPr>
                <w:rFonts w:ascii="Times New Roman" w:eastAsia="Calibri" w:hAnsi="Times New Roman" w:cs="Times New Roman"/>
                <w:b/>
                <w:bCs/>
                <w:color w:val="000000" w:themeColor="text1"/>
              </w:rPr>
              <w:t>Отлично»</w:t>
            </w:r>
          </w:p>
        </w:tc>
        <w:tc>
          <w:tcPr>
            <w:tcW w:w="0" w:type="auto"/>
          </w:tcPr>
          <w:p w:rsidR="00327387" w:rsidRPr="00D20181" w:rsidRDefault="00F55CB9">
            <w:pPr>
              <w:widowControl w:val="0"/>
              <w:tabs>
                <w:tab w:val="left" w:pos="2268"/>
              </w:tabs>
              <w:spacing w:after="0" w:line="360" w:lineRule="auto"/>
              <w:ind w:firstLine="709"/>
              <w:jc w:val="both"/>
              <w:rPr>
                <w:rFonts w:ascii="Times New Roman" w:eastAsia="Calibri" w:hAnsi="Times New Roman" w:cs="Times New Roman"/>
                <w:color w:val="000000" w:themeColor="text1"/>
              </w:rPr>
            </w:pPr>
            <w:r w:rsidRPr="00D20181">
              <w:rPr>
                <w:rFonts w:ascii="Times New Roman" w:eastAsia="Calibri" w:hAnsi="Times New Roman" w:cs="Times New Roman"/>
                <w:color w:val="000000" w:themeColor="text1"/>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rsidR="00327387" w:rsidRPr="00D20181" w:rsidRDefault="00F55CB9">
            <w:pPr>
              <w:widowControl w:val="0"/>
              <w:tabs>
                <w:tab w:val="left" w:pos="2268"/>
              </w:tabs>
              <w:spacing w:after="0" w:line="360" w:lineRule="auto"/>
              <w:ind w:firstLine="709"/>
              <w:jc w:val="both"/>
              <w:rPr>
                <w:rFonts w:ascii="Times New Roman" w:eastAsia="Calibri" w:hAnsi="Times New Roman" w:cs="Times New Roman"/>
                <w:color w:val="000000" w:themeColor="text1"/>
              </w:rPr>
            </w:pPr>
            <w:r w:rsidRPr="00D20181">
              <w:rPr>
                <w:rFonts w:ascii="Times New Roman" w:eastAsia="Calibri" w:hAnsi="Times New Roman" w:cs="Times New Roman"/>
                <w:color w:val="000000" w:themeColor="text1"/>
              </w:rPr>
              <w:t>Компетенции, оцениваемые при ответе, сформированы полностью.</w:t>
            </w:r>
          </w:p>
        </w:tc>
      </w:tr>
      <w:tr w:rsidR="00327387" w:rsidRPr="00D20181">
        <w:tc>
          <w:tcPr>
            <w:tcW w:w="0" w:type="auto"/>
          </w:tcPr>
          <w:p w:rsidR="00327387" w:rsidRPr="00D20181" w:rsidRDefault="00F55CB9">
            <w:pPr>
              <w:widowControl w:val="0"/>
              <w:tabs>
                <w:tab w:val="left" w:pos="2268"/>
              </w:tabs>
              <w:spacing w:after="0" w:line="360" w:lineRule="auto"/>
              <w:jc w:val="both"/>
              <w:rPr>
                <w:rFonts w:ascii="Times New Roman" w:eastAsia="Calibri" w:hAnsi="Times New Roman" w:cs="Times New Roman"/>
                <w:color w:val="000000" w:themeColor="text1"/>
              </w:rPr>
            </w:pPr>
            <w:r w:rsidRPr="00D20181">
              <w:rPr>
                <w:rFonts w:ascii="Times New Roman" w:eastAsia="Calibri" w:hAnsi="Times New Roman" w:cs="Times New Roman"/>
                <w:color w:val="000000" w:themeColor="text1"/>
              </w:rPr>
              <w:t>Оценка «</w:t>
            </w:r>
            <w:r w:rsidRPr="00D20181">
              <w:rPr>
                <w:rFonts w:ascii="Times New Roman" w:eastAsia="Calibri" w:hAnsi="Times New Roman" w:cs="Times New Roman"/>
                <w:b/>
                <w:bCs/>
                <w:color w:val="000000" w:themeColor="text1"/>
              </w:rPr>
              <w:t>Хорошо</w:t>
            </w:r>
            <w:r w:rsidRPr="00D20181">
              <w:rPr>
                <w:rFonts w:ascii="Times New Roman" w:eastAsia="Calibri" w:hAnsi="Times New Roman" w:cs="Times New Roman"/>
                <w:color w:val="000000" w:themeColor="text1"/>
              </w:rPr>
              <w:t>»</w:t>
            </w:r>
          </w:p>
        </w:tc>
        <w:tc>
          <w:tcPr>
            <w:tcW w:w="0" w:type="auto"/>
          </w:tcPr>
          <w:p w:rsidR="00327387" w:rsidRPr="00D20181" w:rsidRDefault="00F55CB9">
            <w:pPr>
              <w:widowControl w:val="0"/>
              <w:tabs>
                <w:tab w:val="left" w:pos="2268"/>
              </w:tabs>
              <w:spacing w:after="0" w:line="360" w:lineRule="auto"/>
              <w:ind w:firstLine="709"/>
              <w:jc w:val="both"/>
              <w:rPr>
                <w:rFonts w:ascii="Times New Roman" w:eastAsia="Calibri" w:hAnsi="Times New Roman" w:cs="Times New Roman"/>
                <w:color w:val="000000" w:themeColor="text1"/>
              </w:rPr>
            </w:pPr>
            <w:r w:rsidRPr="00D20181">
              <w:rPr>
                <w:rFonts w:ascii="Times New Roman" w:eastAsia="Calibri" w:hAnsi="Times New Roman" w:cs="Times New Roman"/>
                <w:color w:val="000000" w:themeColor="text1"/>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rsidR="00327387" w:rsidRPr="00D20181" w:rsidRDefault="00F55CB9">
            <w:pPr>
              <w:widowControl w:val="0"/>
              <w:tabs>
                <w:tab w:val="left" w:pos="2268"/>
              </w:tabs>
              <w:spacing w:after="0" w:line="360" w:lineRule="auto"/>
              <w:ind w:firstLine="709"/>
              <w:jc w:val="both"/>
              <w:rPr>
                <w:rFonts w:ascii="Times New Roman" w:eastAsia="Calibri" w:hAnsi="Times New Roman" w:cs="Times New Roman"/>
                <w:color w:val="000000" w:themeColor="text1"/>
              </w:rPr>
            </w:pPr>
            <w:r w:rsidRPr="00D20181">
              <w:rPr>
                <w:rFonts w:ascii="Times New Roman" w:eastAsia="Calibri" w:hAnsi="Times New Roman" w:cs="Times New Roman"/>
                <w:color w:val="000000" w:themeColor="text1"/>
              </w:rPr>
              <w:t xml:space="preserve">Компетенции, оцениваемые при ответе, в основном сформированы. </w:t>
            </w:r>
          </w:p>
        </w:tc>
      </w:tr>
      <w:tr w:rsidR="00327387" w:rsidRPr="00D20181">
        <w:tc>
          <w:tcPr>
            <w:tcW w:w="0" w:type="auto"/>
          </w:tcPr>
          <w:p w:rsidR="00327387" w:rsidRPr="00D20181" w:rsidRDefault="00F55CB9">
            <w:pPr>
              <w:widowControl w:val="0"/>
              <w:tabs>
                <w:tab w:val="left" w:pos="2268"/>
              </w:tabs>
              <w:spacing w:after="0" w:line="360" w:lineRule="auto"/>
              <w:jc w:val="both"/>
              <w:rPr>
                <w:rFonts w:ascii="Times New Roman" w:eastAsia="Calibri" w:hAnsi="Times New Roman" w:cs="Times New Roman"/>
                <w:color w:val="000000" w:themeColor="text1"/>
              </w:rPr>
            </w:pPr>
            <w:r w:rsidRPr="00D20181">
              <w:rPr>
                <w:rFonts w:ascii="Times New Roman" w:eastAsia="Calibri" w:hAnsi="Times New Roman" w:cs="Times New Roman"/>
                <w:color w:val="000000" w:themeColor="text1"/>
              </w:rPr>
              <w:t>Оценка</w:t>
            </w:r>
          </w:p>
          <w:p w:rsidR="00327387" w:rsidRPr="00D20181" w:rsidRDefault="00F55CB9">
            <w:pPr>
              <w:widowControl w:val="0"/>
              <w:tabs>
                <w:tab w:val="left" w:pos="2268"/>
              </w:tabs>
              <w:spacing w:after="0" w:line="360" w:lineRule="auto"/>
              <w:jc w:val="both"/>
              <w:rPr>
                <w:rFonts w:ascii="Times New Roman" w:eastAsia="Calibri" w:hAnsi="Times New Roman" w:cs="Times New Roman"/>
                <w:color w:val="000000" w:themeColor="text1"/>
              </w:rPr>
            </w:pPr>
            <w:r w:rsidRPr="00D20181">
              <w:rPr>
                <w:rFonts w:ascii="Times New Roman" w:eastAsia="Calibri" w:hAnsi="Times New Roman" w:cs="Times New Roman"/>
                <w:color w:val="000000" w:themeColor="text1"/>
              </w:rPr>
              <w:t>«</w:t>
            </w:r>
            <w:r w:rsidRPr="00D20181">
              <w:rPr>
                <w:rFonts w:ascii="Times New Roman" w:eastAsia="Calibri" w:hAnsi="Times New Roman" w:cs="Times New Roman"/>
                <w:b/>
                <w:bCs/>
                <w:color w:val="000000" w:themeColor="text1"/>
              </w:rPr>
              <w:t>Удовлетворительно</w:t>
            </w:r>
            <w:r w:rsidRPr="00D20181">
              <w:rPr>
                <w:rFonts w:ascii="Times New Roman" w:eastAsia="Calibri" w:hAnsi="Times New Roman" w:cs="Times New Roman"/>
                <w:color w:val="000000" w:themeColor="text1"/>
              </w:rPr>
              <w:t>»</w:t>
            </w:r>
          </w:p>
        </w:tc>
        <w:tc>
          <w:tcPr>
            <w:tcW w:w="0" w:type="auto"/>
          </w:tcPr>
          <w:p w:rsidR="00327387" w:rsidRPr="00D20181" w:rsidRDefault="00F55CB9">
            <w:pPr>
              <w:widowControl w:val="0"/>
              <w:tabs>
                <w:tab w:val="left" w:pos="2268"/>
              </w:tabs>
              <w:spacing w:after="0" w:line="360" w:lineRule="auto"/>
              <w:ind w:firstLine="709"/>
              <w:jc w:val="both"/>
              <w:rPr>
                <w:rFonts w:ascii="Times New Roman" w:eastAsia="Calibri" w:hAnsi="Times New Roman" w:cs="Times New Roman"/>
                <w:color w:val="000000" w:themeColor="text1"/>
              </w:rPr>
            </w:pPr>
            <w:r w:rsidRPr="00D20181">
              <w:rPr>
                <w:rFonts w:ascii="Times New Roman" w:eastAsia="Calibri" w:hAnsi="Times New Roman" w:cs="Times New Roman"/>
                <w:color w:val="000000" w:themeColor="text1"/>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rsidR="00327387" w:rsidRPr="00D20181" w:rsidRDefault="00F55CB9">
            <w:pPr>
              <w:widowControl w:val="0"/>
              <w:tabs>
                <w:tab w:val="left" w:pos="2268"/>
              </w:tabs>
              <w:spacing w:after="0" w:line="360" w:lineRule="auto"/>
              <w:ind w:firstLine="709"/>
              <w:jc w:val="both"/>
              <w:rPr>
                <w:rFonts w:ascii="Times New Roman" w:eastAsia="Calibri" w:hAnsi="Times New Roman" w:cs="Times New Roman"/>
                <w:color w:val="000000" w:themeColor="text1"/>
              </w:rPr>
            </w:pPr>
            <w:r w:rsidRPr="00D20181">
              <w:rPr>
                <w:rFonts w:ascii="Times New Roman" w:eastAsia="Calibri" w:hAnsi="Times New Roman" w:cs="Times New Roman"/>
                <w:color w:val="000000" w:themeColor="text1"/>
              </w:rPr>
              <w:t xml:space="preserve">Компетенции, оцениваемые при ответе, сформированы </w:t>
            </w:r>
            <w:r w:rsidRPr="00D20181">
              <w:rPr>
                <w:rFonts w:ascii="Times New Roman" w:hAnsi="Times New Roman" w:cs="Times New Roman"/>
                <w:color w:val="000000" w:themeColor="text1"/>
              </w:rPr>
              <w:t>частично.</w:t>
            </w:r>
          </w:p>
        </w:tc>
      </w:tr>
      <w:tr w:rsidR="00327387" w:rsidRPr="00D20181">
        <w:tc>
          <w:tcPr>
            <w:tcW w:w="0" w:type="auto"/>
          </w:tcPr>
          <w:p w:rsidR="00327387" w:rsidRPr="00D20181" w:rsidRDefault="00F55CB9">
            <w:pPr>
              <w:widowControl w:val="0"/>
              <w:tabs>
                <w:tab w:val="left" w:pos="2268"/>
              </w:tabs>
              <w:spacing w:after="0" w:line="360" w:lineRule="auto"/>
              <w:jc w:val="both"/>
              <w:rPr>
                <w:rFonts w:ascii="Times New Roman" w:eastAsia="Calibri" w:hAnsi="Times New Roman" w:cs="Times New Roman"/>
                <w:color w:val="000000" w:themeColor="text1"/>
              </w:rPr>
            </w:pPr>
            <w:r w:rsidRPr="00D20181">
              <w:rPr>
                <w:rFonts w:ascii="Times New Roman" w:eastAsia="Calibri" w:hAnsi="Times New Roman" w:cs="Times New Roman"/>
                <w:color w:val="000000" w:themeColor="text1"/>
              </w:rPr>
              <w:t xml:space="preserve">Оценка </w:t>
            </w:r>
          </w:p>
          <w:p w:rsidR="00327387" w:rsidRPr="00D20181" w:rsidRDefault="00F55CB9">
            <w:pPr>
              <w:widowControl w:val="0"/>
              <w:tabs>
                <w:tab w:val="left" w:pos="2581"/>
              </w:tabs>
              <w:spacing w:after="0" w:line="360" w:lineRule="auto"/>
              <w:jc w:val="both"/>
              <w:rPr>
                <w:rFonts w:ascii="Times New Roman" w:eastAsia="Calibri" w:hAnsi="Times New Roman" w:cs="Times New Roman"/>
                <w:color w:val="000000" w:themeColor="text1"/>
              </w:rPr>
            </w:pPr>
            <w:r w:rsidRPr="00D20181">
              <w:rPr>
                <w:rFonts w:ascii="Times New Roman" w:eastAsia="Calibri" w:hAnsi="Times New Roman" w:cs="Times New Roman"/>
                <w:color w:val="000000" w:themeColor="text1"/>
              </w:rPr>
              <w:t>«</w:t>
            </w:r>
            <w:r w:rsidRPr="00D20181">
              <w:rPr>
                <w:rFonts w:ascii="Times New Roman" w:eastAsia="Calibri" w:hAnsi="Times New Roman" w:cs="Times New Roman"/>
                <w:b/>
                <w:bCs/>
                <w:color w:val="000000" w:themeColor="text1"/>
              </w:rPr>
              <w:t>Не удовлетворительно</w:t>
            </w:r>
            <w:r w:rsidRPr="00D20181">
              <w:rPr>
                <w:rFonts w:ascii="Times New Roman" w:eastAsia="Calibri" w:hAnsi="Times New Roman" w:cs="Times New Roman"/>
                <w:color w:val="000000" w:themeColor="text1"/>
              </w:rPr>
              <w:t>»</w:t>
            </w:r>
          </w:p>
        </w:tc>
        <w:tc>
          <w:tcPr>
            <w:tcW w:w="0" w:type="auto"/>
          </w:tcPr>
          <w:p w:rsidR="00327387" w:rsidRPr="00D20181" w:rsidRDefault="00F55CB9">
            <w:pPr>
              <w:widowControl w:val="0"/>
              <w:tabs>
                <w:tab w:val="left" w:pos="2268"/>
              </w:tabs>
              <w:spacing w:after="0" w:line="360" w:lineRule="auto"/>
              <w:ind w:firstLine="709"/>
              <w:jc w:val="both"/>
              <w:rPr>
                <w:rFonts w:ascii="Times New Roman" w:eastAsia="Calibri" w:hAnsi="Times New Roman" w:cs="Times New Roman"/>
                <w:color w:val="000000" w:themeColor="text1"/>
              </w:rPr>
            </w:pPr>
            <w:r w:rsidRPr="00D20181">
              <w:rPr>
                <w:rFonts w:ascii="Times New Roman" w:eastAsia="Calibri" w:hAnsi="Times New Roman" w:cs="Times New Roman"/>
                <w:color w:val="000000" w:themeColor="text1"/>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rsidR="00327387" w:rsidRPr="00D20181" w:rsidRDefault="00F55CB9">
      <w:pPr>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 xml:space="preserve">При необходимости инвалидам и лицам с ограниченными возможностями здоровья предоставляется дополнительное время для подготовки ответа на </w:t>
      </w:r>
      <w:r w:rsidR="002809F7">
        <w:rPr>
          <w:rFonts w:ascii="Times New Roman" w:hAnsi="Times New Roman" w:cs="Times New Roman"/>
          <w:color w:val="000000" w:themeColor="text1"/>
          <w:sz w:val="24"/>
          <w:szCs w:val="24"/>
        </w:rPr>
        <w:t>экзамене</w:t>
      </w:r>
      <w:r w:rsidRPr="00D20181">
        <w:rPr>
          <w:rFonts w:ascii="Times New Roman" w:hAnsi="Times New Roman" w:cs="Times New Roman"/>
          <w:color w:val="000000" w:themeColor="text1"/>
          <w:sz w:val="24"/>
          <w:szCs w:val="24"/>
        </w:rPr>
        <w:t>.</w:t>
      </w:r>
    </w:p>
    <w:p w:rsidR="00327387" w:rsidRPr="00D20181" w:rsidRDefault="00F55CB9">
      <w:pPr>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327387" w:rsidRPr="00D20181" w:rsidRDefault="00F55CB9">
      <w:pPr>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327387" w:rsidRPr="00D20181" w:rsidRDefault="00F55CB9">
      <w:pPr>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327387" w:rsidRPr="00D20181" w:rsidRDefault="00F55CB9">
      <w:pPr>
        <w:tabs>
          <w:tab w:val="left" w:pos="993"/>
        </w:tabs>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а)</w:t>
      </w:r>
      <w:r w:rsidRPr="00D20181">
        <w:rPr>
          <w:rFonts w:ascii="Times New Roman" w:hAnsi="Times New Roman" w:cs="Times New Roman"/>
          <w:color w:val="000000" w:themeColor="text1"/>
          <w:sz w:val="24"/>
          <w:szCs w:val="24"/>
        </w:rPr>
        <w:tab/>
        <w:t>инструкция по порядку проведения процедуры оценивания предоставляется в доступной форме (устно, в письменной форме);</w:t>
      </w:r>
    </w:p>
    <w:p w:rsidR="00327387" w:rsidRPr="00D20181" w:rsidRDefault="00F55CB9">
      <w:pPr>
        <w:tabs>
          <w:tab w:val="left" w:pos="993"/>
        </w:tabs>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б)</w:t>
      </w:r>
      <w:r w:rsidRPr="00D20181">
        <w:rPr>
          <w:rFonts w:ascii="Times New Roman" w:hAnsi="Times New Roman" w:cs="Times New Roman"/>
          <w:color w:val="000000" w:themeColor="text1"/>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327387" w:rsidRPr="00D20181" w:rsidRDefault="00F55CB9">
      <w:pPr>
        <w:tabs>
          <w:tab w:val="left" w:pos="993"/>
        </w:tabs>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в)</w:t>
      </w:r>
      <w:r w:rsidRPr="00D20181">
        <w:rPr>
          <w:rFonts w:ascii="Times New Roman" w:hAnsi="Times New Roman" w:cs="Times New Roman"/>
          <w:color w:val="000000" w:themeColor="text1"/>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327387" w:rsidRPr="00D20181" w:rsidRDefault="00F55CB9">
      <w:pPr>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327387" w:rsidRPr="00D20181" w:rsidRDefault="00F55CB9">
      <w:pPr>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327387" w:rsidRPr="00D20181" w:rsidRDefault="00327387">
      <w:pPr>
        <w:spacing w:after="0" w:line="360" w:lineRule="auto"/>
        <w:ind w:firstLine="709"/>
        <w:jc w:val="both"/>
        <w:rPr>
          <w:rFonts w:ascii="Times New Roman" w:eastAsia="Calibri" w:hAnsi="Times New Roman" w:cs="Times New Roman"/>
          <w:b/>
          <w:i/>
          <w:color w:val="000000" w:themeColor="text1"/>
          <w:sz w:val="24"/>
          <w:szCs w:val="24"/>
        </w:rPr>
      </w:pPr>
    </w:p>
    <w:p w:rsidR="00327387" w:rsidRPr="00D20181" w:rsidRDefault="00F55CB9">
      <w:pPr>
        <w:spacing w:after="0" w:line="360" w:lineRule="auto"/>
        <w:ind w:firstLine="709"/>
        <w:jc w:val="center"/>
        <w:rPr>
          <w:rFonts w:ascii="Times New Roman" w:eastAsia="Calibri" w:hAnsi="Times New Roman" w:cs="Times New Roman"/>
          <w:b/>
          <w:i/>
          <w:color w:val="000000" w:themeColor="text1"/>
          <w:sz w:val="24"/>
          <w:szCs w:val="24"/>
        </w:rPr>
      </w:pPr>
      <w:r w:rsidRPr="00D20181">
        <w:rPr>
          <w:rFonts w:ascii="Times New Roman" w:eastAsia="Calibri" w:hAnsi="Times New Roman" w:cs="Times New Roman"/>
          <w:b/>
          <w:i/>
          <w:color w:val="000000" w:themeColor="text1"/>
          <w:sz w:val="24"/>
          <w:szCs w:val="24"/>
        </w:rPr>
        <w:t>Критерии оценки докладов,  рефератов:</w:t>
      </w:r>
    </w:p>
    <w:p w:rsidR="00327387" w:rsidRPr="00D20181" w:rsidRDefault="00F55CB9">
      <w:pPr>
        <w:spacing w:after="0" w:line="360" w:lineRule="auto"/>
        <w:ind w:firstLine="709"/>
        <w:jc w:val="both"/>
        <w:rPr>
          <w:rFonts w:ascii="Times New Roman" w:hAnsi="Times New Roman" w:cs="Times New Roman"/>
          <w:color w:val="000000" w:themeColor="text1"/>
          <w:sz w:val="24"/>
          <w:szCs w:val="24"/>
          <w:lang w:eastAsia="ru-RU"/>
        </w:rPr>
      </w:pPr>
      <w:r w:rsidRPr="00D20181">
        <w:rPr>
          <w:rFonts w:ascii="Times New Roman" w:hAnsi="Times New Roman" w:cs="Times New Roman"/>
          <w:color w:val="000000" w:themeColor="text1"/>
          <w:sz w:val="24"/>
          <w:szCs w:val="24"/>
          <w:lang w:eastAsia="ru-RU"/>
        </w:rPr>
        <w:t>Оценка </w:t>
      </w:r>
      <w:r w:rsidRPr="00D20181">
        <w:rPr>
          <w:rFonts w:ascii="Times New Roman" w:hAnsi="Times New Roman" w:cs="Times New Roman"/>
          <w:b/>
          <w:bCs/>
          <w:i/>
          <w:color w:val="000000" w:themeColor="text1"/>
          <w:sz w:val="24"/>
          <w:szCs w:val="24"/>
          <w:lang w:eastAsia="ru-RU"/>
        </w:rPr>
        <w:t xml:space="preserve">«отлично» </w:t>
      </w:r>
      <w:r w:rsidRPr="00D20181">
        <w:rPr>
          <w:rFonts w:ascii="Times New Roman" w:hAnsi="Times New Roman" w:cs="Times New Roman"/>
          <w:color w:val="000000" w:themeColor="text1"/>
          <w:sz w:val="24"/>
          <w:szCs w:val="24"/>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студента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rsidR="00327387" w:rsidRPr="00D20181" w:rsidRDefault="00F55CB9">
      <w:pPr>
        <w:spacing w:after="0" w:line="360" w:lineRule="auto"/>
        <w:ind w:firstLine="709"/>
        <w:jc w:val="both"/>
        <w:rPr>
          <w:rFonts w:ascii="Times New Roman" w:hAnsi="Times New Roman" w:cs="Times New Roman"/>
          <w:color w:val="000000" w:themeColor="text1"/>
          <w:sz w:val="24"/>
          <w:szCs w:val="24"/>
          <w:lang w:eastAsia="ru-RU"/>
        </w:rPr>
      </w:pPr>
      <w:r w:rsidRPr="00D20181">
        <w:rPr>
          <w:rFonts w:ascii="Times New Roman" w:hAnsi="Times New Roman" w:cs="Times New Roman"/>
          <w:color w:val="000000" w:themeColor="text1"/>
          <w:sz w:val="24"/>
          <w:szCs w:val="24"/>
          <w:lang w:eastAsia="ru-RU"/>
        </w:rPr>
        <w:t>Оценка </w:t>
      </w:r>
      <w:r w:rsidRPr="00D20181">
        <w:rPr>
          <w:rFonts w:ascii="Times New Roman" w:hAnsi="Times New Roman" w:cs="Times New Roman"/>
          <w:b/>
          <w:bCs/>
          <w:i/>
          <w:color w:val="000000" w:themeColor="text1"/>
          <w:sz w:val="24"/>
          <w:szCs w:val="24"/>
          <w:lang w:eastAsia="ru-RU"/>
        </w:rPr>
        <w:t xml:space="preserve">«хорошо» </w:t>
      </w:r>
      <w:r w:rsidRPr="00D20181">
        <w:rPr>
          <w:rFonts w:ascii="Times New Roman" w:hAnsi="Times New Roman" w:cs="Times New Roman"/>
          <w:color w:val="000000" w:themeColor="text1"/>
          <w:sz w:val="24"/>
          <w:szCs w:val="24"/>
          <w:lang w:eastAsia="ru-RU"/>
        </w:rPr>
        <w:t>выставляется, если работа студента написана грамотным научным языком, имеет чёткую структуру и логику изложения, точка зрения студента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327387" w:rsidRPr="00D20181" w:rsidRDefault="00F55CB9">
      <w:pPr>
        <w:spacing w:after="0" w:line="360" w:lineRule="auto"/>
        <w:ind w:firstLine="709"/>
        <w:jc w:val="both"/>
        <w:rPr>
          <w:rFonts w:ascii="Times New Roman" w:hAnsi="Times New Roman" w:cs="Times New Roman"/>
          <w:color w:val="000000" w:themeColor="text1"/>
          <w:sz w:val="24"/>
          <w:szCs w:val="24"/>
          <w:lang w:eastAsia="ru-RU"/>
        </w:rPr>
      </w:pPr>
      <w:r w:rsidRPr="00D20181">
        <w:rPr>
          <w:rFonts w:ascii="Times New Roman" w:hAnsi="Times New Roman" w:cs="Times New Roman"/>
          <w:color w:val="000000" w:themeColor="text1"/>
          <w:sz w:val="24"/>
          <w:szCs w:val="24"/>
          <w:lang w:eastAsia="ru-RU"/>
        </w:rPr>
        <w:t>Оценка </w:t>
      </w:r>
      <w:r w:rsidRPr="00D20181">
        <w:rPr>
          <w:rFonts w:ascii="Times New Roman" w:hAnsi="Times New Roman" w:cs="Times New Roman"/>
          <w:b/>
          <w:bCs/>
          <w:i/>
          <w:color w:val="000000" w:themeColor="text1"/>
          <w:sz w:val="24"/>
          <w:szCs w:val="24"/>
          <w:lang w:eastAsia="ru-RU"/>
        </w:rPr>
        <w:t xml:space="preserve">«удовлетворительно» </w:t>
      </w:r>
      <w:r w:rsidRPr="00D20181">
        <w:rPr>
          <w:rFonts w:ascii="Times New Roman" w:hAnsi="Times New Roman" w:cs="Times New Roman"/>
          <w:color w:val="000000" w:themeColor="text1"/>
          <w:sz w:val="24"/>
          <w:szCs w:val="24"/>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327387" w:rsidRPr="00D20181" w:rsidRDefault="00F55CB9">
      <w:pPr>
        <w:spacing w:after="0" w:line="360" w:lineRule="auto"/>
        <w:ind w:firstLine="709"/>
        <w:jc w:val="both"/>
        <w:rPr>
          <w:rFonts w:ascii="Times New Roman" w:hAnsi="Times New Roman" w:cs="Times New Roman"/>
          <w:color w:val="000000" w:themeColor="text1"/>
          <w:sz w:val="24"/>
          <w:szCs w:val="24"/>
          <w:lang w:eastAsia="ru-RU"/>
        </w:rPr>
      </w:pPr>
      <w:r w:rsidRPr="00D20181">
        <w:rPr>
          <w:rFonts w:ascii="Times New Roman" w:hAnsi="Times New Roman" w:cs="Times New Roman"/>
          <w:color w:val="000000" w:themeColor="text1"/>
          <w:sz w:val="24"/>
          <w:szCs w:val="24"/>
          <w:lang w:eastAsia="ru-RU"/>
        </w:rPr>
        <w:t>Оценка </w:t>
      </w:r>
      <w:r w:rsidRPr="00D20181">
        <w:rPr>
          <w:rFonts w:ascii="Times New Roman" w:hAnsi="Times New Roman" w:cs="Times New Roman"/>
          <w:b/>
          <w:bCs/>
          <w:i/>
          <w:color w:val="000000" w:themeColor="text1"/>
          <w:sz w:val="24"/>
          <w:szCs w:val="24"/>
          <w:lang w:eastAsia="ru-RU"/>
        </w:rPr>
        <w:t xml:space="preserve">«неудовлетворительно» </w:t>
      </w:r>
      <w:r w:rsidRPr="00D20181">
        <w:rPr>
          <w:rFonts w:ascii="Times New Roman" w:hAnsi="Times New Roman" w:cs="Times New Roman"/>
          <w:color w:val="000000" w:themeColor="text1"/>
          <w:sz w:val="24"/>
          <w:szCs w:val="24"/>
          <w:lang w:eastAsia="ru-RU"/>
        </w:rPr>
        <w:t xml:space="preserve">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 </w:t>
      </w:r>
    </w:p>
    <w:p w:rsidR="00327387" w:rsidRPr="00D20181" w:rsidRDefault="00F55CB9">
      <w:pPr>
        <w:spacing w:after="0" w:line="360" w:lineRule="auto"/>
        <w:ind w:firstLine="709"/>
        <w:jc w:val="both"/>
        <w:rPr>
          <w:rFonts w:ascii="Times New Roman" w:hAnsi="Times New Roman" w:cs="Times New Roman"/>
          <w:color w:val="000000" w:themeColor="text1"/>
          <w:sz w:val="24"/>
          <w:szCs w:val="24"/>
        </w:rPr>
      </w:pPr>
      <w:r w:rsidRPr="00D20181">
        <w:rPr>
          <w:rFonts w:ascii="Times New Roman" w:hAnsi="Times New Roman" w:cs="Times New Roman"/>
          <w:color w:val="000000" w:themeColor="text1"/>
          <w:sz w:val="24"/>
          <w:szCs w:val="24"/>
        </w:rPr>
        <w:t>В случае если работа не будет соответствовать предъявляемым к ней требованиям, она будет возвращена автору на доработку.</w:t>
      </w:r>
    </w:p>
    <w:p w:rsidR="00327387" w:rsidRPr="00D20181" w:rsidRDefault="00F55CB9">
      <w:pPr>
        <w:spacing w:after="0" w:line="360" w:lineRule="auto"/>
        <w:ind w:firstLine="709"/>
        <w:jc w:val="center"/>
        <w:rPr>
          <w:rFonts w:ascii="Times New Roman" w:eastAsia="Calibri" w:hAnsi="Times New Roman" w:cs="Times New Roman"/>
          <w:b/>
          <w:i/>
          <w:color w:val="000000" w:themeColor="text1"/>
          <w:sz w:val="24"/>
          <w:szCs w:val="24"/>
        </w:rPr>
      </w:pPr>
      <w:r w:rsidRPr="00D20181">
        <w:rPr>
          <w:rFonts w:ascii="Times New Roman" w:eastAsia="Calibri" w:hAnsi="Times New Roman" w:cs="Times New Roman"/>
          <w:b/>
          <w:i/>
          <w:color w:val="000000" w:themeColor="text1"/>
          <w:sz w:val="24"/>
          <w:szCs w:val="24"/>
        </w:rPr>
        <w:t>Критерии оценки теста:</w:t>
      </w:r>
    </w:p>
    <w:p w:rsidR="00327387" w:rsidRPr="00D20181" w:rsidRDefault="00F55CB9">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При тестировании все верные ответы берутся за 100%. Оценка выставляется в соответствии с таблицей: </w:t>
      </w:r>
    </w:p>
    <w:tbl>
      <w:tblPr>
        <w:tblStyle w:val="15"/>
        <w:tblW w:w="0" w:type="auto"/>
        <w:tblLook w:val="04A0" w:firstRow="1" w:lastRow="0" w:firstColumn="1" w:lastColumn="0" w:noHBand="0" w:noVBand="1"/>
      </w:tblPr>
      <w:tblGrid>
        <w:gridCol w:w="4759"/>
        <w:gridCol w:w="4812"/>
      </w:tblGrid>
      <w:tr w:rsidR="00327387" w:rsidRPr="00D20181">
        <w:trPr>
          <w:trHeight w:val="250"/>
        </w:trPr>
        <w:tc>
          <w:tcPr>
            <w:tcW w:w="4964" w:type="dxa"/>
          </w:tcPr>
          <w:p w:rsidR="00327387" w:rsidRPr="00D20181" w:rsidRDefault="00F55CB9">
            <w:pPr>
              <w:spacing w:after="0" w:line="360" w:lineRule="auto"/>
              <w:jc w:val="center"/>
              <w:rPr>
                <w:b/>
                <w:color w:val="000000" w:themeColor="text1"/>
                <w:sz w:val="24"/>
                <w:szCs w:val="28"/>
                <w:lang w:eastAsia="ru-RU"/>
              </w:rPr>
            </w:pPr>
            <w:r w:rsidRPr="00D20181">
              <w:rPr>
                <w:b/>
                <w:color w:val="000000" w:themeColor="text1"/>
                <w:sz w:val="24"/>
                <w:szCs w:val="28"/>
                <w:lang w:eastAsia="ru-RU"/>
              </w:rPr>
              <w:t>Процент выполнения заданий</w:t>
            </w:r>
          </w:p>
        </w:tc>
        <w:tc>
          <w:tcPr>
            <w:tcW w:w="4965" w:type="dxa"/>
          </w:tcPr>
          <w:p w:rsidR="00327387" w:rsidRPr="00D20181" w:rsidRDefault="00F55CB9">
            <w:pPr>
              <w:spacing w:after="0" w:line="360" w:lineRule="auto"/>
              <w:jc w:val="center"/>
              <w:rPr>
                <w:b/>
                <w:color w:val="000000" w:themeColor="text1"/>
                <w:sz w:val="24"/>
                <w:szCs w:val="28"/>
                <w:lang w:eastAsia="ru-RU"/>
              </w:rPr>
            </w:pPr>
            <w:r w:rsidRPr="00D20181">
              <w:rPr>
                <w:b/>
                <w:color w:val="000000" w:themeColor="text1"/>
                <w:sz w:val="24"/>
                <w:szCs w:val="28"/>
                <w:lang w:eastAsia="ru-RU"/>
              </w:rPr>
              <w:t>Оценка</w:t>
            </w:r>
          </w:p>
        </w:tc>
      </w:tr>
      <w:tr w:rsidR="00327387" w:rsidRPr="00D20181">
        <w:trPr>
          <w:trHeight w:val="260"/>
        </w:trPr>
        <w:tc>
          <w:tcPr>
            <w:tcW w:w="4964" w:type="dxa"/>
          </w:tcPr>
          <w:p w:rsidR="00327387" w:rsidRPr="00D20181" w:rsidRDefault="00F55CB9">
            <w:pPr>
              <w:spacing w:after="0" w:line="360" w:lineRule="auto"/>
              <w:jc w:val="center"/>
              <w:rPr>
                <w:color w:val="000000" w:themeColor="text1"/>
                <w:sz w:val="24"/>
                <w:szCs w:val="28"/>
                <w:lang w:eastAsia="ru-RU"/>
              </w:rPr>
            </w:pPr>
            <w:r w:rsidRPr="00D20181">
              <w:rPr>
                <w:color w:val="000000" w:themeColor="text1"/>
                <w:sz w:val="24"/>
                <w:szCs w:val="28"/>
                <w:lang w:eastAsia="ru-RU"/>
              </w:rPr>
              <w:t>90%-100%</w:t>
            </w:r>
          </w:p>
        </w:tc>
        <w:tc>
          <w:tcPr>
            <w:tcW w:w="4965" w:type="dxa"/>
          </w:tcPr>
          <w:p w:rsidR="00327387" w:rsidRPr="00D20181" w:rsidRDefault="00F55CB9">
            <w:pPr>
              <w:spacing w:after="0" w:line="360" w:lineRule="auto"/>
              <w:jc w:val="center"/>
              <w:rPr>
                <w:color w:val="000000" w:themeColor="text1"/>
                <w:sz w:val="24"/>
                <w:szCs w:val="28"/>
                <w:lang w:eastAsia="ru-RU"/>
              </w:rPr>
            </w:pPr>
            <w:r w:rsidRPr="00D20181">
              <w:rPr>
                <w:color w:val="000000" w:themeColor="text1"/>
                <w:sz w:val="24"/>
                <w:szCs w:val="28"/>
                <w:lang w:eastAsia="ru-RU"/>
              </w:rPr>
              <w:t>отлично</w:t>
            </w:r>
          </w:p>
        </w:tc>
      </w:tr>
      <w:tr w:rsidR="00327387" w:rsidRPr="00D20181">
        <w:trPr>
          <w:trHeight w:val="250"/>
        </w:trPr>
        <w:tc>
          <w:tcPr>
            <w:tcW w:w="4964" w:type="dxa"/>
          </w:tcPr>
          <w:p w:rsidR="00327387" w:rsidRPr="00D20181" w:rsidRDefault="00F55CB9">
            <w:pPr>
              <w:spacing w:after="0" w:line="360" w:lineRule="auto"/>
              <w:jc w:val="center"/>
              <w:rPr>
                <w:color w:val="000000" w:themeColor="text1"/>
                <w:sz w:val="24"/>
                <w:szCs w:val="28"/>
                <w:lang w:eastAsia="ru-RU"/>
              </w:rPr>
            </w:pPr>
            <w:r w:rsidRPr="00D20181">
              <w:rPr>
                <w:color w:val="000000" w:themeColor="text1"/>
                <w:sz w:val="24"/>
                <w:szCs w:val="28"/>
                <w:lang w:eastAsia="ru-RU"/>
              </w:rPr>
              <w:t>75%-90%</w:t>
            </w:r>
          </w:p>
        </w:tc>
        <w:tc>
          <w:tcPr>
            <w:tcW w:w="4965" w:type="dxa"/>
          </w:tcPr>
          <w:p w:rsidR="00327387" w:rsidRPr="00D20181" w:rsidRDefault="00F55CB9">
            <w:pPr>
              <w:spacing w:after="0" w:line="360" w:lineRule="auto"/>
              <w:jc w:val="center"/>
              <w:rPr>
                <w:color w:val="000000" w:themeColor="text1"/>
                <w:sz w:val="24"/>
                <w:szCs w:val="28"/>
                <w:lang w:eastAsia="ru-RU"/>
              </w:rPr>
            </w:pPr>
            <w:r w:rsidRPr="00D20181">
              <w:rPr>
                <w:color w:val="000000" w:themeColor="text1"/>
                <w:sz w:val="24"/>
                <w:szCs w:val="28"/>
                <w:lang w:eastAsia="ru-RU"/>
              </w:rPr>
              <w:t>хорошо</w:t>
            </w:r>
          </w:p>
        </w:tc>
      </w:tr>
      <w:tr w:rsidR="00327387" w:rsidRPr="00D20181">
        <w:trPr>
          <w:trHeight w:val="250"/>
        </w:trPr>
        <w:tc>
          <w:tcPr>
            <w:tcW w:w="4964" w:type="dxa"/>
          </w:tcPr>
          <w:p w:rsidR="00327387" w:rsidRPr="00D20181" w:rsidRDefault="00F55CB9">
            <w:pPr>
              <w:spacing w:after="0" w:line="360" w:lineRule="auto"/>
              <w:jc w:val="center"/>
              <w:rPr>
                <w:color w:val="000000" w:themeColor="text1"/>
                <w:sz w:val="24"/>
                <w:szCs w:val="28"/>
                <w:lang w:eastAsia="ru-RU"/>
              </w:rPr>
            </w:pPr>
            <w:r w:rsidRPr="00D20181">
              <w:rPr>
                <w:color w:val="000000" w:themeColor="text1"/>
                <w:sz w:val="24"/>
                <w:szCs w:val="28"/>
                <w:lang w:eastAsia="ru-RU"/>
              </w:rPr>
              <w:t>60%-75%</w:t>
            </w:r>
          </w:p>
        </w:tc>
        <w:tc>
          <w:tcPr>
            <w:tcW w:w="4965" w:type="dxa"/>
          </w:tcPr>
          <w:p w:rsidR="00327387" w:rsidRPr="00D20181" w:rsidRDefault="00F55CB9">
            <w:pPr>
              <w:spacing w:after="0" w:line="360" w:lineRule="auto"/>
              <w:jc w:val="center"/>
              <w:rPr>
                <w:color w:val="000000" w:themeColor="text1"/>
                <w:sz w:val="24"/>
                <w:szCs w:val="28"/>
                <w:lang w:eastAsia="ru-RU"/>
              </w:rPr>
            </w:pPr>
            <w:r w:rsidRPr="00D20181">
              <w:rPr>
                <w:color w:val="000000" w:themeColor="text1"/>
                <w:sz w:val="24"/>
                <w:szCs w:val="28"/>
                <w:lang w:eastAsia="ru-RU"/>
              </w:rPr>
              <w:t>удовлетворительно</w:t>
            </w:r>
          </w:p>
        </w:tc>
      </w:tr>
      <w:tr w:rsidR="00327387" w:rsidRPr="00D20181">
        <w:trPr>
          <w:trHeight w:val="260"/>
        </w:trPr>
        <w:tc>
          <w:tcPr>
            <w:tcW w:w="4964" w:type="dxa"/>
          </w:tcPr>
          <w:p w:rsidR="00327387" w:rsidRPr="00D20181" w:rsidRDefault="00F55CB9">
            <w:pPr>
              <w:spacing w:after="0" w:line="360" w:lineRule="auto"/>
              <w:jc w:val="center"/>
              <w:rPr>
                <w:color w:val="000000" w:themeColor="text1"/>
                <w:sz w:val="24"/>
                <w:szCs w:val="28"/>
                <w:lang w:eastAsia="ru-RU"/>
              </w:rPr>
            </w:pPr>
            <w:r w:rsidRPr="00D20181">
              <w:rPr>
                <w:color w:val="000000" w:themeColor="text1"/>
                <w:sz w:val="24"/>
                <w:szCs w:val="28"/>
                <w:lang w:eastAsia="ru-RU"/>
              </w:rPr>
              <w:t>менее 60%</w:t>
            </w:r>
          </w:p>
        </w:tc>
        <w:tc>
          <w:tcPr>
            <w:tcW w:w="4965" w:type="dxa"/>
          </w:tcPr>
          <w:p w:rsidR="00327387" w:rsidRPr="00D20181" w:rsidRDefault="00F55CB9">
            <w:pPr>
              <w:spacing w:after="0" w:line="360" w:lineRule="auto"/>
              <w:jc w:val="center"/>
              <w:rPr>
                <w:color w:val="000000" w:themeColor="text1"/>
                <w:sz w:val="24"/>
                <w:szCs w:val="28"/>
                <w:lang w:eastAsia="ru-RU"/>
              </w:rPr>
            </w:pPr>
            <w:r w:rsidRPr="00D20181">
              <w:rPr>
                <w:color w:val="000000" w:themeColor="text1"/>
                <w:sz w:val="24"/>
                <w:szCs w:val="28"/>
                <w:lang w:eastAsia="ru-RU"/>
              </w:rPr>
              <w:t>неудовлетворительно</w:t>
            </w:r>
          </w:p>
        </w:tc>
      </w:tr>
    </w:tbl>
    <w:p w:rsidR="00327387" w:rsidRPr="00D20181" w:rsidRDefault="00327387">
      <w:pPr>
        <w:spacing w:after="0" w:line="360" w:lineRule="auto"/>
        <w:ind w:firstLine="709"/>
        <w:jc w:val="both"/>
        <w:rPr>
          <w:rFonts w:ascii="Times New Roman" w:hAnsi="Times New Roman" w:cs="Times New Roman"/>
          <w:color w:val="000000" w:themeColor="text1"/>
          <w:sz w:val="28"/>
          <w:szCs w:val="28"/>
        </w:rPr>
      </w:pPr>
    </w:p>
    <w:p w:rsidR="00327387" w:rsidRPr="00D20181" w:rsidRDefault="00F55CB9">
      <w:pPr>
        <w:spacing w:after="0" w:line="360" w:lineRule="auto"/>
        <w:ind w:firstLine="709"/>
        <w:jc w:val="both"/>
        <w:rPr>
          <w:rFonts w:ascii="Times New Roman" w:eastAsia="Times New Roman" w:hAnsi="Times New Roman" w:cs="Times New Roman"/>
          <w:b/>
          <w:i/>
          <w:color w:val="000000" w:themeColor="text1"/>
          <w:sz w:val="24"/>
          <w:szCs w:val="24"/>
          <w:lang w:eastAsia="ru-RU"/>
        </w:rPr>
      </w:pPr>
      <w:r w:rsidRPr="00D20181">
        <w:rPr>
          <w:rFonts w:ascii="Times New Roman" w:eastAsia="Times New Roman" w:hAnsi="Times New Roman" w:cs="Times New Roman"/>
          <w:b/>
          <w:i/>
          <w:color w:val="000000" w:themeColor="text1"/>
          <w:sz w:val="24"/>
          <w:szCs w:val="24"/>
          <w:lang w:eastAsia="ru-RU"/>
        </w:rPr>
        <w:t>Критерии оценки устного ответа:</w:t>
      </w:r>
    </w:p>
    <w:p w:rsidR="00327387" w:rsidRPr="00D20181" w:rsidRDefault="00F55CB9">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Оценка </w:t>
      </w:r>
      <w:r w:rsidRPr="00D20181">
        <w:rPr>
          <w:rFonts w:ascii="Times New Roman" w:eastAsia="Times New Roman" w:hAnsi="Times New Roman" w:cs="Times New Roman"/>
          <w:b/>
          <w:i/>
          <w:color w:val="000000" w:themeColor="text1"/>
          <w:sz w:val="24"/>
          <w:szCs w:val="24"/>
          <w:lang w:eastAsia="ru-RU"/>
        </w:rPr>
        <w:t>«отлично»</w:t>
      </w:r>
      <w:r w:rsidRPr="00D20181">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rsidR="00327387" w:rsidRPr="00D20181" w:rsidRDefault="00F55CB9">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Оценка </w:t>
      </w:r>
      <w:r w:rsidRPr="00D20181">
        <w:rPr>
          <w:rFonts w:ascii="Times New Roman" w:eastAsia="Times New Roman" w:hAnsi="Times New Roman" w:cs="Times New Roman"/>
          <w:b/>
          <w:i/>
          <w:color w:val="000000" w:themeColor="text1"/>
          <w:sz w:val="24"/>
          <w:szCs w:val="24"/>
          <w:lang w:eastAsia="ru-RU"/>
        </w:rPr>
        <w:t>«хорошо»</w:t>
      </w:r>
      <w:r w:rsidRPr="00D20181">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rsidR="00327387" w:rsidRPr="00D20181" w:rsidRDefault="00F55CB9">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Оценка </w:t>
      </w:r>
      <w:r w:rsidRPr="00D20181">
        <w:rPr>
          <w:rFonts w:ascii="Times New Roman" w:eastAsia="Times New Roman" w:hAnsi="Times New Roman" w:cs="Times New Roman"/>
          <w:b/>
          <w:i/>
          <w:color w:val="000000" w:themeColor="text1"/>
          <w:sz w:val="24"/>
          <w:szCs w:val="24"/>
          <w:lang w:eastAsia="ru-RU"/>
        </w:rPr>
        <w:t>«удовлетворительно</w:t>
      </w:r>
      <w:r w:rsidRPr="00D20181">
        <w:rPr>
          <w:rFonts w:ascii="Times New Roman" w:eastAsia="Times New Roman" w:hAnsi="Times New Roman" w:cs="Times New Roman"/>
          <w:i/>
          <w:color w:val="000000" w:themeColor="text1"/>
          <w:sz w:val="24"/>
          <w:szCs w:val="24"/>
          <w:lang w:eastAsia="ru-RU"/>
        </w:rPr>
        <w:t>»</w:t>
      </w:r>
      <w:r w:rsidRPr="00D20181">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327387" w:rsidRPr="00D20181" w:rsidRDefault="00F55CB9">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D20181">
        <w:rPr>
          <w:rFonts w:ascii="Times New Roman" w:eastAsia="Times New Roman" w:hAnsi="Times New Roman" w:cs="Times New Roman"/>
          <w:color w:val="000000" w:themeColor="text1"/>
          <w:sz w:val="24"/>
          <w:szCs w:val="24"/>
          <w:lang w:eastAsia="ru-RU"/>
        </w:rPr>
        <w:t xml:space="preserve">Оценка </w:t>
      </w:r>
      <w:r w:rsidRPr="00D20181">
        <w:rPr>
          <w:rFonts w:ascii="Times New Roman" w:eastAsia="Times New Roman" w:hAnsi="Times New Roman" w:cs="Times New Roman"/>
          <w:b/>
          <w:i/>
          <w:color w:val="000000" w:themeColor="text1"/>
          <w:sz w:val="24"/>
          <w:szCs w:val="24"/>
          <w:lang w:eastAsia="ru-RU"/>
        </w:rPr>
        <w:t>«неудовлетворительно»</w:t>
      </w:r>
      <w:r w:rsidRPr="00D20181">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327387" w:rsidRPr="00D20181" w:rsidRDefault="00327387">
      <w:pPr>
        <w:spacing w:after="0" w:line="360" w:lineRule="auto"/>
        <w:jc w:val="both"/>
        <w:rPr>
          <w:rFonts w:ascii="Times New Roman" w:hAnsi="Times New Roman" w:cs="Times New Roman"/>
          <w:color w:val="000000" w:themeColor="text1"/>
          <w:sz w:val="24"/>
          <w:szCs w:val="24"/>
        </w:rPr>
      </w:pPr>
    </w:p>
    <w:p w:rsidR="00327387" w:rsidRPr="00D20181" w:rsidRDefault="00327387">
      <w:pPr>
        <w:spacing w:after="0" w:line="360" w:lineRule="auto"/>
        <w:jc w:val="both"/>
        <w:rPr>
          <w:rFonts w:ascii="Times New Roman" w:hAnsi="Times New Roman" w:cs="Times New Roman"/>
          <w:color w:val="000000" w:themeColor="text1"/>
          <w:sz w:val="24"/>
          <w:szCs w:val="24"/>
        </w:rPr>
      </w:pPr>
    </w:p>
    <w:p w:rsidR="00327387" w:rsidRPr="00D20181" w:rsidRDefault="00327387">
      <w:pPr>
        <w:spacing w:after="0" w:line="360" w:lineRule="auto"/>
        <w:jc w:val="both"/>
        <w:rPr>
          <w:rFonts w:ascii="Times New Roman" w:hAnsi="Times New Roman" w:cs="Times New Roman"/>
          <w:color w:val="000000" w:themeColor="text1"/>
          <w:sz w:val="24"/>
          <w:szCs w:val="24"/>
        </w:rPr>
      </w:pPr>
    </w:p>
    <w:p w:rsidR="00327387" w:rsidRPr="00D20181" w:rsidRDefault="00327387">
      <w:pPr>
        <w:spacing w:after="0" w:line="360" w:lineRule="auto"/>
        <w:jc w:val="both"/>
        <w:rPr>
          <w:rFonts w:ascii="Times New Roman" w:hAnsi="Times New Roman" w:cs="Times New Roman"/>
          <w:color w:val="000000" w:themeColor="text1"/>
          <w:sz w:val="24"/>
          <w:szCs w:val="24"/>
        </w:rPr>
      </w:pPr>
    </w:p>
    <w:p w:rsidR="00327387" w:rsidRPr="00D20181" w:rsidRDefault="00327387">
      <w:pPr>
        <w:spacing w:after="0" w:line="360" w:lineRule="auto"/>
        <w:jc w:val="both"/>
        <w:rPr>
          <w:rFonts w:ascii="Times New Roman" w:hAnsi="Times New Roman" w:cs="Times New Roman"/>
          <w:color w:val="000000" w:themeColor="text1"/>
          <w:sz w:val="24"/>
          <w:szCs w:val="24"/>
        </w:rPr>
      </w:pPr>
    </w:p>
    <w:p w:rsidR="00327387" w:rsidRPr="00D20181" w:rsidRDefault="00327387">
      <w:pPr>
        <w:spacing w:after="0" w:line="360" w:lineRule="auto"/>
        <w:jc w:val="both"/>
        <w:rPr>
          <w:rFonts w:ascii="Times New Roman" w:hAnsi="Times New Roman" w:cs="Times New Roman"/>
          <w:color w:val="000000" w:themeColor="text1"/>
          <w:sz w:val="24"/>
          <w:szCs w:val="24"/>
        </w:rPr>
      </w:pPr>
    </w:p>
    <w:p w:rsidR="00327387" w:rsidRPr="00D20181" w:rsidRDefault="00327387">
      <w:pPr>
        <w:spacing w:after="0" w:line="360" w:lineRule="auto"/>
        <w:jc w:val="both"/>
        <w:rPr>
          <w:rFonts w:ascii="Times New Roman" w:hAnsi="Times New Roman" w:cs="Times New Roman"/>
          <w:color w:val="000000" w:themeColor="text1"/>
          <w:sz w:val="24"/>
          <w:szCs w:val="24"/>
        </w:rPr>
      </w:pPr>
    </w:p>
    <w:p w:rsidR="00327387" w:rsidRPr="00D20181" w:rsidRDefault="00327387">
      <w:pPr>
        <w:spacing w:after="0" w:line="360" w:lineRule="auto"/>
        <w:jc w:val="both"/>
        <w:rPr>
          <w:rFonts w:ascii="Times New Roman" w:hAnsi="Times New Roman" w:cs="Times New Roman"/>
          <w:color w:val="000000" w:themeColor="text1"/>
          <w:sz w:val="24"/>
          <w:szCs w:val="24"/>
        </w:rPr>
      </w:pPr>
    </w:p>
    <w:p w:rsidR="00327387" w:rsidRPr="00D20181" w:rsidRDefault="00327387">
      <w:pPr>
        <w:spacing w:after="0" w:line="360" w:lineRule="auto"/>
        <w:jc w:val="both"/>
        <w:rPr>
          <w:rFonts w:ascii="Times New Roman" w:hAnsi="Times New Roman" w:cs="Times New Roman"/>
          <w:color w:val="000000" w:themeColor="text1"/>
          <w:sz w:val="24"/>
          <w:szCs w:val="24"/>
        </w:rPr>
      </w:pPr>
    </w:p>
    <w:p w:rsidR="00327387" w:rsidRPr="00D20181" w:rsidRDefault="00327387">
      <w:pPr>
        <w:spacing w:after="0" w:line="360" w:lineRule="auto"/>
        <w:jc w:val="both"/>
        <w:rPr>
          <w:rFonts w:ascii="Times New Roman" w:hAnsi="Times New Roman" w:cs="Times New Roman"/>
          <w:color w:val="000000" w:themeColor="text1"/>
          <w:sz w:val="24"/>
          <w:szCs w:val="24"/>
        </w:rPr>
      </w:pPr>
    </w:p>
    <w:p w:rsidR="00327387" w:rsidRPr="00D20181" w:rsidRDefault="00327387">
      <w:pPr>
        <w:spacing w:after="0" w:line="360" w:lineRule="auto"/>
        <w:jc w:val="both"/>
        <w:rPr>
          <w:rFonts w:ascii="Times New Roman" w:hAnsi="Times New Roman" w:cs="Times New Roman"/>
          <w:color w:val="000000" w:themeColor="text1"/>
          <w:sz w:val="24"/>
          <w:szCs w:val="24"/>
        </w:rPr>
      </w:pPr>
    </w:p>
    <w:p w:rsidR="00327387" w:rsidRPr="00D20181" w:rsidRDefault="00327387">
      <w:pPr>
        <w:spacing w:after="0" w:line="360" w:lineRule="auto"/>
        <w:jc w:val="both"/>
        <w:rPr>
          <w:rFonts w:ascii="Times New Roman" w:hAnsi="Times New Roman" w:cs="Times New Roman"/>
          <w:color w:val="000000" w:themeColor="text1"/>
          <w:sz w:val="28"/>
          <w:szCs w:val="28"/>
        </w:rPr>
      </w:pPr>
    </w:p>
    <w:p w:rsidR="00327387" w:rsidRPr="00D20181" w:rsidRDefault="00327387">
      <w:pPr>
        <w:spacing w:after="0" w:line="360" w:lineRule="auto"/>
        <w:jc w:val="both"/>
        <w:rPr>
          <w:rFonts w:ascii="Times New Roman" w:hAnsi="Times New Roman" w:cs="Times New Roman"/>
          <w:color w:val="000000" w:themeColor="text1"/>
          <w:sz w:val="28"/>
          <w:szCs w:val="28"/>
        </w:rPr>
      </w:pPr>
    </w:p>
    <w:p w:rsidR="00327387" w:rsidRPr="00D20181" w:rsidRDefault="00F55CB9">
      <w:pPr>
        <w:pStyle w:val="af9"/>
        <w:numPr>
          <w:ilvl w:val="0"/>
          <w:numId w:val="36"/>
        </w:numPr>
        <w:spacing w:line="360" w:lineRule="auto"/>
        <w:ind w:left="0" w:firstLine="0"/>
        <w:jc w:val="center"/>
        <w:rPr>
          <w:b/>
          <w:bCs/>
          <w:color w:val="000000" w:themeColor="text1"/>
        </w:rPr>
      </w:pPr>
      <w:r w:rsidRPr="00D20181">
        <w:rPr>
          <w:b/>
          <w:bCs/>
          <w:color w:val="000000" w:themeColor="text1"/>
        </w:rPr>
        <w:t>ЛИСТ ВНЕСЕНИЯ ИЗМЕНЕНИЙ В РАБОЧУЮ ПРОГРАММУ УЧЕБНОЙ ДИСЦИПЛИНЫ</w:t>
      </w:r>
    </w:p>
    <w:p w:rsidR="00327387" w:rsidRPr="00D20181" w:rsidRDefault="00327387">
      <w:pPr>
        <w:pStyle w:val="af9"/>
        <w:spacing w:line="360" w:lineRule="auto"/>
        <w:ind w:left="0" w:firstLine="709"/>
        <w:jc w:val="both"/>
        <w:rPr>
          <w:b/>
          <w:bCs/>
          <w:color w:val="000000" w:themeColor="text1"/>
        </w:rPr>
      </w:pPr>
    </w:p>
    <w:p w:rsidR="00327387" w:rsidRPr="00D20181" w:rsidRDefault="00F55CB9">
      <w:pPr>
        <w:pStyle w:val="af9"/>
        <w:spacing w:line="360" w:lineRule="auto"/>
        <w:ind w:left="0" w:firstLine="709"/>
        <w:jc w:val="both"/>
        <w:rPr>
          <w:color w:val="000000" w:themeColor="text1"/>
        </w:rPr>
      </w:pPr>
      <w:r w:rsidRPr="00D20181">
        <w:rPr>
          <w:color w:val="000000" w:themeColor="text1"/>
        </w:rPr>
        <w:t xml:space="preserve">Дополнения и изменения в программу учебной дисциплины «Теория организации и организационное поведение» по направлению подготовки 38.03.01 «Экономика» на 20__-20__ учебный год. </w:t>
      </w:r>
    </w:p>
    <w:p w:rsidR="00327387" w:rsidRPr="00D20181" w:rsidRDefault="00327387">
      <w:pPr>
        <w:pStyle w:val="af9"/>
        <w:spacing w:line="360" w:lineRule="auto"/>
        <w:ind w:left="0" w:firstLine="709"/>
        <w:jc w:val="both"/>
        <w:rPr>
          <w:color w:val="000000" w:themeColor="text1"/>
        </w:rPr>
      </w:pPr>
    </w:p>
    <w:p w:rsidR="00327387" w:rsidRPr="00D20181" w:rsidRDefault="00F55CB9">
      <w:pPr>
        <w:pStyle w:val="af9"/>
        <w:spacing w:line="360" w:lineRule="auto"/>
        <w:ind w:left="0" w:firstLine="709"/>
        <w:jc w:val="both"/>
        <w:rPr>
          <w:color w:val="000000" w:themeColor="text1"/>
        </w:rPr>
      </w:pPr>
      <w:r w:rsidRPr="00D20181">
        <w:rPr>
          <w:color w:val="000000" w:themeColor="text1"/>
        </w:rPr>
        <w:t xml:space="preserve">В программу учебной дисциплины вносятся следующие изменения: </w:t>
      </w:r>
    </w:p>
    <w:p w:rsidR="00327387" w:rsidRPr="00D20181" w:rsidRDefault="00F55CB9">
      <w:pPr>
        <w:pStyle w:val="af9"/>
        <w:spacing w:line="360" w:lineRule="auto"/>
        <w:ind w:left="0" w:firstLine="709"/>
        <w:jc w:val="both"/>
        <w:rPr>
          <w:color w:val="000000" w:themeColor="text1"/>
        </w:rPr>
      </w:pPr>
      <w:r w:rsidRPr="00D20181">
        <w:rPr>
          <w:color w:val="000000" w:themeColor="text1"/>
        </w:rPr>
        <w:t xml:space="preserve">1 </w:t>
      </w:r>
    </w:p>
    <w:p w:rsidR="00327387" w:rsidRPr="00D20181" w:rsidRDefault="00F55CB9">
      <w:pPr>
        <w:pStyle w:val="af9"/>
        <w:spacing w:line="360" w:lineRule="auto"/>
        <w:ind w:left="0" w:firstLine="709"/>
        <w:jc w:val="both"/>
        <w:rPr>
          <w:color w:val="000000" w:themeColor="text1"/>
        </w:rPr>
      </w:pPr>
      <w:r w:rsidRPr="00D20181">
        <w:rPr>
          <w:color w:val="000000" w:themeColor="text1"/>
        </w:rPr>
        <w:t xml:space="preserve">2. </w:t>
      </w:r>
    </w:p>
    <w:p w:rsidR="00327387" w:rsidRPr="00D20181" w:rsidRDefault="00F55CB9">
      <w:pPr>
        <w:pStyle w:val="af9"/>
        <w:spacing w:line="360" w:lineRule="auto"/>
        <w:ind w:left="0" w:firstLine="709"/>
        <w:jc w:val="both"/>
        <w:rPr>
          <w:color w:val="000000" w:themeColor="text1"/>
        </w:rPr>
      </w:pPr>
      <w:r w:rsidRPr="00D20181">
        <w:rPr>
          <w:color w:val="000000" w:themeColor="text1"/>
        </w:rPr>
        <w:t xml:space="preserve">3. </w:t>
      </w:r>
    </w:p>
    <w:p w:rsidR="00327387" w:rsidRPr="00D20181" w:rsidRDefault="00327387">
      <w:pPr>
        <w:pStyle w:val="af9"/>
        <w:spacing w:line="360" w:lineRule="auto"/>
        <w:ind w:left="0" w:firstLine="709"/>
        <w:jc w:val="both"/>
        <w:rPr>
          <w:color w:val="000000" w:themeColor="text1"/>
        </w:rPr>
      </w:pPr>
    </w:p>
    <w:p w:rsidR="00327387" w:rsidRPr="00D20181" w:rsidRDefault="00F55CB9">
      <w:pPr>
        <w:pStyle w:val="af9"/>
        <w:spacing w:line="360" w:lineRule="auto"/>
        <w:ind w:left="0" w:firstLine="709"/>
        <w:jc w:val="both"/>
        <w:rPr>
          <w:color w:val="000000" w:themeColor="text1"/>
        </w:rPr>
      </w:pPr>
      <w:r w:rsidRPr="00D20181">
        <w:rPr>
          <w:color w:val="000000" w:themeColor="text1"/>
        </w:rPr>
        <w:t>Изменения в рабочую программу учебной дисциплины внесены:</w:t>
      </w:r>
    </w:p>
    <w:p w:rsidR="00327387" w:rsidRPr="00D20181" w:rsidRDefault="00F55CB9">
      <w:pPr>
        <w:pStyle w:val="af9"/>
        <w:spacing w:line="360" w:lineRule="auto"/>
        <w:ind w:left="0" w:firstLine="709"/>
        <w:jc w:val="both"/>
        <w:rPr>
          <w:color w:val="000000" w:themeColor="text1"/>
        </w:rPr>
      </w:pPr>
      <w:r w:rsidRPr="00D20181">
        <w:rPr>
          <w:color w:val="000000" w:themeColor="text1"/>
        </w:rPr>
        <w:t xml:space="preserve">Должность, </w:t>
      </w:r>
    </w:p>
    <w:p w:rsidR="00327387" w:rsidRPr="00D20181" w:rsidRDefault="00F55CB9">
      <w:pPr>
        <w:pStyle w:val="af9"/>
        <w:spacing w:line="360" w:lineRule="auto"/>
        <w:ind w:left="0" w:firstLine="709"/>
        <w:jc w:val="both"/>
        <w:rPr>
          <w:color w:val="000000" w:themeColor="text1"/>
        </w:rPr>
      </w:pPr>
      <w:r w:rsidRPr="00D20181">
        <w:rPr>
          <w:color w:val="000000" w:themeColor="text1"/>
        </w:rPr>
        <w:t>Звание преподавателя ________________ФИО</w:t>
      </w:r>
    </w:p>
    <w:p w:rsidR="00327387" w:rsidRPr="00D20181" w:rsidRDefault="00327387">
      <w:pPr>
        <w:pStyle w:val="af9"/>
        <w:spacing w:line="360" w:lineRule="auto"/>
        <w:ind w:left="0" w:firstLine="709"/>
        <w:jc w:val="both"/>
        <w:rPr>
          <w:color w:val="000000" w:themeColor="text1"/>
        </w:rPr>
      </w:pPr>
    </w:p>
    <w:p w:rsidR="00327387" w:rsidRPr="00D20181" w:rsidRDefault="00F55CB9">
      <w:pPr>
        <w:pStyle w:val="af9"/>
        <w:spacing w:line="360" w:lineRule="auto"/>
        <w:ind w:left="0" w:firstLine="709"/>
        <w:jc w:val="both"/>
        <w:rPr>
          <w:color w:val="000000" w:themeColor="text1"/>
        </w:rPr>
      </w:pPr>
      <w:r w:rsidRPr="00D20181">
        <w:rPr>
          <w:color w:val="000000" w:themeColor="text1"/>
        </w:rPr>
        <w:t>Внесение изменений в рабочую программу учебной дисциплины утверждены на заседании кафедры «Экономика и управление»</w:t>
      </w:r>
    </w:p>
    <w:p w:rsidR="00327387" w:rsidRPr="00D20181" w:rsidRDefault="00F55CB9">
      <w:pPr>
        <w:pStyle w:val="af9"/>
        <w:spacing w:line="360" w:lineRule="auto"/>
        <w:ind w:left="0" w:firstLine="709"/>
        <w:jc w:val="both"/>
        <w:rPr>
          <w:color w:val="000000" w:themeColor="text1"/>
        </w:rPr>
      </w:pPr>
      <w:r w:rsidRPr="00D20181">
        <w:rPr>
          <w:color w:val="000000" w:themeColor="text1"/>
        </w:rPr>
        <w:t>Протокол № __ от __.__. 20__ года.</w:t>
      </w:r>
    </w:p>
    <w:p w:rsidR="00327387" w:rsidRPr="00D20181" w:rsidRDefault="00327387">
      <w:pPr>
        <w:pStyle w:val="af9"/>
        <w:spacing w:line="360" w:lineRule="auto"/>
        <w:ind w:left="0" w:firstLine="709"/>
        <w:jc w:val="both"/>
        <w:rPr>
          <w:color w:val="000000" w:themeColor="text1"/>
        </w:rPr>
      </w:pPr>
    </w:p>
    <w:p w:rsidR="00327387" w:rsidRPr="00D20181" w:rsidRDefault="00F55CB9">
      <w:pPr>
        <w:pStyle w:val="af9"/>
        <w:spacing w:line="360" w:lineRule="auto"/>
        <w:ind w:left="0" w:firstLine="709"/>
        <w:jc w:val="both"/>
        <w:rPr>
          <w:color w:val="000000" w:themeColor="text1"/>
        </w:rPr>
      </w:pPr>
      <w:r w:rsidRPr="00D20181">
        <w:rPr>
          <w:color w:val="000000" w:themeColor="text1"/>
        </w:rPr>
        <w:t>Зав. кафедрой _______________________________ФИО</w:t>
      </w:r>
    </w:p>
    <w:p w:rsidR="00327387" w:rsidRPr="00D20181" w:rsidRDefault="00327387">
      <w:pPr>
        <w:pStyle w:val="35"/>
        <w:shd w:val="clear" w:color="auto" w:fill="auto"/>
        <w:spacing w:after="0" w:line="360" w:lineRule="auto"/>
        <w:ind w:firstLine="709"/>
        <w:jc w:val="both"/>
        <w:rPr>
          <w:rFonts w:ascii="Times New Roman" w:hAnsi="Times New Roman" w:cs="Times New Roman"/>
          <w:b/>
          <w:color w:val="000000" w:themeColor="text1"/>
          <w:sz w:val="24"/>
          <w:szCs w:val="24"/>
        </w:rPr>
      </w:pPr>
    </w:p>
    <w:p w:rsidR="00327387" w:rsidRPr="00D20181" w:rsidRDefault="00327387">
      <w:pPr>
        <w:pStyle w:val="35"/>
        <w:shd w:val="clear" w:color="auto" w:fill="auto"/>
        <w:spacing w:after="0" w:line="360" w:lineRule="auto"/>
        <w:ind w:firstLine="709"/>
        <w:jc w:val="both"/>
        <w:rPr>
          <w:rFonts w:ascii="Times New Roman" w:hAnsi="Times New Roman" w:cs="Times New Roman"/>
          <w:b/>
          <w:color w:val="000000" w:themeColor="text1"/>
          <w:sz w:val="24"/>
          <w:szCs w:val="24"/>
        </w:rPr>
      </w:pPr>
    </w:p>
    <w:p w:rsidR="00327387" w:rsidRPr="00D20181" w:rsidRDefault="00327387">
      <w:pPr>
        <w:pStyle w:val="35"/>
        <w:shd w:val="clear" w:color="auto" w:fill="auto"/>
        <w:spacing w:after="0" w:line="360" w:lineRule="auto"/>
        <w:ind w:firstLine="709"/>
        <w:jc w:val="both"/>
        <w:rPr>
          <w:rFonts w:ascii="Times New Roman" w:hAnsi="Times New Roman" w:cs="Times New Roman"/>
          <w:b/>
          <w:color w:val="000000" w:themeColor="text1"/>
          <w:sz w:val="24"/>
          <w:szCs w:val="24"/>
        </w:rPr>
      </w:pPr>
    </w:p>
    <w:p w:rsidR="00327387" w:rsidRPr="00D20181" w:rsidRDefault="00327387">
      <w:pPr>
        <w:pStyle w:val="35"/>
        <w:shd w:val="clear" w:color="auto" w:fill="auto"/>
        <w:spacing w:after="0" w:line="360" w:lineRule="auto"/>
        <w:ind w:firstLine="709"/>
        <w:jc w:val="both"/>
        <w:rPr>
          <w:rFonts w:ascii="Times New Roman" w:hAnsi="Times New Roman" w:cs="Times New Roman"/>
          <w:b/>
          <w:color w:val="000000" w:themeColor="text1"/>
          <w:sz w:val="24"/>
          <w:szCs w:val="24"/>
        </w:rPr>
      </w:pPr>
    </w:p>
    <w:p w:rsidR="00327387" w:rsidRPr="00D20181" w:rsidRDefault="00327387">
      <w:pPr>
        <w:suppressAutoHyphens/>
        <w:spacing w:after="0" w:line="360" w:lineRule="auto"/>
        <w:ind w:firstLine="709"/>
        <w:jc w:val="both"/>
        <w:rPr>
          <w:rFonts w:ascii="Times New Roman" w:eastAsia="Calibri" w:hAnsi="Times New Roman" w:cs="Times New Roman"/>
          <w:color w:val="000000" w:themeColor="text1"/>
          <w:sz w:val="28"/>
          <w:szCs w:val="28"/>
        </w:rPr>
      </w:pPr>
    </w:p>
    <w:sectPr w:rsidR="00327387" w:rsidRPr="00D20181">
      <w:footerReference w:type="default" r:id="rId3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A8A" w:rsidRDefault="008E1A8A">
      <w:pPr>
        <w:spacing w:line="240" w:lineRule="auto"/>
      </w:pPr>
      <w:r>
        <w:separator/>
      </w:r>
    </w:p>
  </w:endnote>
  <w:endnote w:type="continuationSeparator" w:id="0">
    <w:p w:rsidR="008E1A8A" w:rsidRDefault="008E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4114102"/>
    </w:sdtPr>
    <w:sdtEndPr/>
    <w:sdtContent>
      <w:p w:rsidR="008E1A8A" w:rsidRDefault="008E1A8A">
        <w:pPr>
          <w:pStyle w:val="af5"/>
          <w:jc w:val="center"/>
        </w:pPr>
        <w:r>
          <w:fldChar w:fldCharType="begin"/>
        </w:r>
        <w:r>
          <w:instrText>PAGE   \* MERGEFORMAT</w:instrText>
        </w:r>
        <w:r>
          <w:fldChar w:fldCharType="separate"/>
        </w:r>
        <w:r w:rsidR="002809F7">
          <w:rPr>
            <w:noProof/>
          </w:rPr>
          <w:t>21</w:t>
        </w:r>
        <w:r>
          <w:fldChar w:fldCharType="end"/>
        </w:r>
      </w:p>
    </w:sdtContent>
  </w:sdt>
  <w:p w:rsidR="008E1A8A" w:rsidRDefault="008E1A8A">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A8A" w:rsidRDefault="008E1A8A">
      <w:pPr>
        <w:spacing w:after="0"/>
      </w:pPr>
      <w:r>
        <w:separator/>
      </w:r>
    </w:p>
  </w:footnote>
  <w:footnote w:type="continuationSeparator" w:id="0">
    <w:p w:rsidR="008E1A8A" w:rsidRDefault="008E1A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F16C6"/>
    <w:multiLevelType w:val="multilevel"/>
    <w:tmpl w:val="02AF16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DD526DA"/>
    <w:multiLevelType w:val="multilevel"/>
    <w:tmpl w:val="1DD526DA"/>
    <w:lvl w:ilvl="0">
      <w:start w:val="1"/>
      <w:numFmt w:val="decimal"/>
      <w:lvlText w:val="%1."/>
      <w:lvlJc w:val="left"/>
      <w:pPr>
        <w:ind w:left="720" w:hanging="360"/>
      </w:pPr>
      <w:rPr>
        <w:rFonts w:ascii="Times New Roman" w:hAnsi="Times New Roman" w:cs="Times New Roman" w:hint="default"/>
      </w:rPr>
    </w:lvl>
    <w:lvl w:ilvl="1">
      <w:start w:val="3"/>
      <w:numFmt w:val="decimal"/>
      <w:isLgl/>
      <w:lvlText w:val="%1.%2."/>
      <w:lvlJc w:val="left"/>
      <w:pPr>
        <w:ind w:left="1440" w:hanging="360"/>
      </w:pPr>
      <w:rPr>
        <w:rFonts w:ascii="Times New Roman" w:hAnsi="Times New Roman" w:cs="Times New Roman" w:hint="default"/>
        <w:b/>
      </w:rPr>
    </w:lvl>
    <w:lvl w:ilvl="2">
      <w:start w:val="1"/>
      <w:numFmt w:val="decimal"/>
      <w:isLgl/>
      <w:lvlText w:val="%1.%2.%3."/>
      <w:lvlJc w:val="left"/>
      <w:pPr>
        <w:ind w:left="2160" w:hanging="360"/>
      </w:pPr>
      <w:rPr>
        <w:rFonts w:ascii="Times New Roman" w:hAnsi="Times New Roman" w:cs="Times New Roman" w:hint="default"/>
        <w:b/>
      </w:rPr>
    </w:lvl>
    <w:lvl w:ilvl="3">
      <w:start w:val="1"/>
      <w:numFmt w:val="decimal"/>
      <w:isLgl/>
      <w:lvlText w:val="%1.%2.%3.%4."/>
      <w:lvlJc w:val="left"/>
      <w:pPr>
        <w:ind w:left="2880" w:hanging="360"/>
      </w:pPr>
      <w:rPr>
        <w:rFonts w:ascii="Times New Roman" w:hAnsi="Times New Roman" w:cs="Times New Roman" w:hint="default"/>
        <w:b/>
      </w:rPr>
    </w:lvl>
    <w:lvl w:ilvl="4">
      <w:start w:val="1"/>
      <w:numFmt w:val="decimal"/>
      <w:isLgl/>
      <w:lvlText w:val="%1.%2.%3.%4.%5."/>
      <w:lvlJc w:val="left"/>
      <w:pPr>
        <w:ind w:left="3600" w:hanging="360"/>
      </w:pPr>
      <w:rPr>
        <w:rFonts w:ascii="Times New Roman" w:hAnsi="Times New Roman" w:cs="Times New Roman" w:hint="default"/>
        <w:b/>
      </w:rPr>
    </w:lvl>
    <w:lvl w:ilvl="5">
      <w:start w:val="1"/>
      <w:numFmt w:val="decimal"/>
      <w:isLgl/>
      <w:lvlText w:val="%1.%2.%3.%4.%5.%6."/>
      <w:lvlJc w:val="left"/>
      <w:pPr>
        <w:ind w:left="4320" w:hanging="360"/>
      </w:pPr>
      <w:rPr>
        <w:rFonts w:ascii="Times New Roman" w:hAnsi="Times New Roman" w:cs="Times New Roman" w:hint="default"/>
        <w:b/>
      </w:rPr>
    </w:lvl>
    <w:lvl w:ilvl="6">
      <w:start w:val="1"/>
      <w:numFmt w:val="decimal"/>
      <w:isLgl/>
      <w:lvlText w:val="%1.%2.%3.%4.%5.%6.%7."/>
      <w:lvlJc w:val="left"/>
      <w:pPr>
        <w:ind w:left="5040" w:hanging="360"/>
      </w:pPr>
      <w:rPr>
        <w:rFonts w:ascii="Times New Roman" w:hAnsi="Times New Roman" w:cs="Times New Roman" w:hint="default"/>
        <w:b/>
      </w:rPr>
    </w:lvl>
    <w:lvl w:ilvl="7">
      <w:start w:val="1"/>
      <w:numFmt w:val="decimal"/>
      <w:isLgl/>
      <w:lvlText w:val="%1.%2.%3.%4.%5.%6.%7.%8."/>
      <w:lvlJc w:val="left"/>
      <w:pPr>
        <w:ind w:left="5760" w:hanging="360"/>
      </w:pPr>
      <w:rPr>
        <w:rFonts w:ascii="Times New Roman" w:hAnsi="Times New Roman" w:cs="Times New Roman" w:hint="default"/>
        <w:b/>
      </w:rPr>
    </w:lvl>
    <w:lvl w:ilvl="8">
      <w:start w:val="1"/>
      <w:numFmt w:val="decimal"/>
      <w:isLgl/>
      <w:lvlText w:val="%1.%2.%3.%4.%5.%6.%7.%8.%9."/>
      <w:lvlJc w:val="left"/>
      <w:pPr>
        <w:ind w:left="6480" w:hanging="360"/>
      </w:pPr>
      <w:rPr>
        <w:rFonts w:ascii="Times New Roman" w:hAnsi="Times New Roman" w:cs="Times New Roman" w:hint="default"/>
        <w:b/>
      </w:rPr>
    </w:lvl>
  </w:abstractNum>
  <w:abstractNum w:abstractNumId="2">
    <w:nsid w:val="1FA12105"/>
    <w:multiLevelType w:val="multilevel"/>
    <w:tmpl w:val="1FA121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24B5D75"/>
    <w:multiLevelType w:val="multilevel"/>
    <w:tmpl w:val="224B5D7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D613D9"/>
    <w:multiLevelType w:val="multilevel"/>
    <w:tmpl w:val="26D613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78F4D19"/>
    <w:multiLevelType w:val="multilevel"/>
    <w:tmpl w:val="278F4D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7BA3DC8"/>
    <w:multiLevelType w:val="multilevel"/>
    <w:tmpl w:val="27BA3DC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F063D54"/>
    <w:multiLevelType w:val="multilevel"/>
    <w:tmpl w:val="2F063D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F8E2223"/>
    <w:multiLevelType w:val="multilevel"/>
    <w:tmpl w:val="2F8E22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451377C"/>
    <w:multiLevelType w:val="multilevel"/>
    <w:tmpl w:val="345137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59E2290"/>
    <w:multiLevelType w:val="multilevel"/>
    <w:tmpl w:val="359E2290"/>
    <w:lvl w:ilvl="0">
      <w:start w:val="1"/>
      <w:numFmt w:val="decimal"/>
      <w:lvlText w:val="%1."/>
      <w:lvlJc w:val="left"/>
      <w:pPr>
        <w:ind w:left="1699" w:hanging="990"/>
      </w:pPr>
      <w:rPr>
        <w:rFonts w:hint="default"/>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nsid w:val="3850262D"/>
    <w:multiLevelType w:val="multilevel"/>
    <w:tmpl w:val="3850262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BB66610"/>
    <w:multiLevelType w:val="multilevel"/>
    <w:tmpl w:val="3BB6661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nsid w:val="3C9D0D44"/>
    <w:multiLevelType w:val="multilevel"/>
    <w:tmpl w:val="3C9D0D44"/>
    <w:lvl w:ilvl="0">
      <w:start w:val="10"/>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3CE132E1"/>
    <w:multiLevelType w:val="multilevel"/>
    <w:tmpl w:val="3CE132E1"/>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6">
    <w:nsid w:val="42167CF5"/>
    <w:multiLevelType w:val="multilevel"/>
    <w:tmpl w:val="42167CF5"/>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7">
    <w:nsid w:val="43FF54C2"/>
    <w:multiLevelType w:val="multilevel"/>
    <w:tmpl w:val="43FF54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4C15CA6"/>
    <w:multiLevelType w:val="multilevel"/>
    <w:tmpl w:val="44C15CA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96031F0"/>
    <w:multiLevelType w:val="multilevel"/>
    <w:tmpl w:val="496031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AB8265E"/>
    <w:multiLevelType w:val="multilevel"/>
    <w:tmpl w:val="4AB8265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21">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F26E9E"/>
    <w:multiLevelType w:val="multilevel"/>
    <w:tmpl w:val="51F26E9E"/>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3">
    <w:nsid w:val="57E35F16"/>
    <w:multiLevelType w:val="multilevel"/>
    <w:tmpl w:val="57E35F1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24">
    <w:nsid w:val="59211DCF"/>
    <w:multiLevelType w:val="multilevel"/>
    <w:tmpl w:val="59211D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A041513"/>
    <w:multiLevelType w:val="multilevel"/>
    <w:tmpl w:val="5A0415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0404DF0"/>
    <w:multiLevelType w:val="multilevel"/>
    <w:tmpl w:val="60404D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32D0AB0"/>
    <w:multiLevelType w:val="multilevel"/>
    <w:tmpl w:val="632D0A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E2B388D"/>
    <w:multiLevelType w:val="multilevel"/>
    <w:tmpl w:val="6E2B388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3A839AB"/>
    <w:multiLevelType w:val="multilevel"/>
    <w:tmpl w:val="73A839AB"/>
    <w:lvl w:ilvl="0">
      <w:start w:val="10"/>
      <w:numFmt w:val="decimal"/>
      <w:lvlText w:val="%1."/>
      <w:lvlJc w:val="left"/>
      <w:pPr>
        <w:ind w:left="600" w:hanging="600"/>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75215026"/>
    <w:multiLevelType w:val="multilevel"/>
    <w:tmpl w:val="752150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74F618C"/>
    <w:multiLevelType w:val="multilevel"/>
    <w:tmpl w:val="774F618C"/>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8FD5E3D"/>
    <w:multiLevelType w:val="multilevel"/>
    <w:tmpl w:val="78FD5E3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7A71104F"/>
    <w:multiLevelType w:val="multilevel"/>
    <w:tmpl w:val="7A71104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7D9757F2"/>
    <w:multiLevelType w:val="multilevel"/>
    <w:tmpl w:val="7D9757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7F234934"/>
    <w:multiLevelType w:val="multilevel"/>
    <w:tmpl w:val="7F234934"/>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abstractNumId w:val="21"/>
  </w:num>
  <w:num w:numId="2">
    <w:abstractNumId w:val="18"/>
  </w:num>
  <w:num w:numId="3">
    <w:abstractNumId w:val="17"/>
  </w:num>
  <w:num w:numId="4">
    <w:abstractNumId w:val="27"/>
  </w:num>
  <w:num w:numId="5">
    <w:abstractNumId w:val="16"/>
  </w:num>
  <w:num w:numId="6">
    <w:abstractNumId w:val="2"/>
  </w:num>
  <w:num w:numId="7">
    <w:abstractNumId w:val="10"/>
  </w:num>
  <w:num w:numId="8">
    <w:abstractNumId w:val="23"/>
  </w:num>
  <w:num w:numId="9">
    <w:abstractNumId w:val="36"/>
  </w:num>
  <w:num w:numId="10">
    <w:abstractNumId w:val="6"/>
  </w:num>
  <w:num w:numId="11">
    <w:abstractNumId w:val="31"/>
  </w:num>
  <w:num w:numId="12">
    <w:abstractNumId w:val="3"/>
  </w:num>
  <w:num w:numId="13">
    <w:abstractNumId w:val="13"/>
  </w:num>
  <w:num w:numId="14">
    <w:abstractNumId w:val="22"/>
  </w:num>
  <w:num w:numId="15">
    <w:abstractNumId w:val="12"/>
  </w:num>
  <w:num w:numId="16">
    <w:abstractNumId w:val="35"/>
  </w:num>
  <w:num w:numId="17">
    <w:abstractNumId w:val="24"/>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9"/>
  </w:num>
  <w:num w:numId="21">
    <w:abstractNumId w:val="9"/>
  </w:num>
  <w:num w:numId="22">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5"/>
  </w:num>
  <w:num w:numId="26">
    <w:abstractNumId w:val="30"/>
  </w:num>
  <w:num w:numId="27">
    <w:abstractNumId w:val="25"/>
  </w:num>
  <w:num w:numId="28">
    <w:abstractNumId w:val="28"/>
  </w:num>
  <w:num w:numId="29">
    <w:abstractNumId w:val="19"/>
  </w:num>
  <w:num w:numId="30">
    <w:abstractNumId w:val="8"/>
  </w:num>
  <w:num w:numId="31">
    <w:abstractNumId w:val="34"/>
  </w:num>
  <w:num w:numId="32">
    <w:abstractNumId w:val="4"/>
  </w:num>
  <w:num w:numId="33">
    <w:abstractNumId w:val="26"/>
  </w:num>
  <w:num w:numId="34">
    <w:abstractNumId w:val="33"/>
  </w:num>
  <w:num w:numId="35">
    <w:abstractNumId w:val="11"/>
  </w:num>
  <w:num w:numId="36">
    <w:abstractNumId w:val="32"/>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0458"/>
    <w:rsid w:val="000042B6"/>
    <w:rsid w:val="0000680D"/>
    <w:rsid w:val="00011435"/>
    <w:rsid w:val="00016F85"/>
    <w:rsid w:val="00030415"/>
    <w:rsid w:val="000346C9"/>
    <w:rsid w:val="00034B8F"/>
    <w:rsid w:val="00036293"/>
    <w:rsid w:val="0003688C"/>
    <w:rsid w:val="0004271C"/>
    <w:rsid w:val="00047FD1"/>
    <w:rsid w:val="0005447E"/>
    <w:rsid w:val="0006200F"/>
    <w:rsid w:val="00062287"/>
    <w:rsid w:val="00063185"/>
    <w:rsid w:val="00064A40"/>
    <w:rsid w:val="00066661"/>
    <w:rsid w:val="00067B45"/>
    <w:rsid w:val="000701C1"/>
    <w:rsid w:val="000737BF"/>
    <w:rsid w:val="00074672"/>
    <w:rsid w:val="00074F7C"/>
    <w:rsid w:val="00075FFC"/>
    <w:rsid w:val="00077DDC"/>
    <w:rsid w:val="00090F41"/>
    <w:rsid w:val="00091960"/>
    <w:rsid w:val="00094AC8"/>
    <w:rsid w:val="0009681A"/>
    <w:rsid w:val="000975A3"/>
    <w:rsid w:val="000A0B9A"/>
    <w:rsid w:val="000A4699"/>
    <w:rsid w:val="000B13C8"/>
    <w:rsid w:val="000B4C83"/>
    <w:rsid w:val="000C183E"/>
    <w:rsid w:val="000C6E98"/>
    <w:rsid w:val="000D1BA3"/>
    <w:rsid w:val="000E78A5"/>
    <w:rsid w:val="000F6E93"/>
    <w:rsid w:val="000F70F8"/>
    <w:rsid w:val="001002A6"/>
    <w:rsid w:val="00100CEE"/>
    <w:rsid w:val="001030F6"/>
    <w:rsid w:val="00104271"/>
    <w:rsid w:val="00113AA8"/>
    <w:rsid w:val="00113B05"/>
    <w:rsid w:val="00115549"/>
    <w:rsid w:val="001157EE"/>
    <w:rsid w:val="00116D8A"/>
    <w:rsid w:val="00117C1D"/>
    <w:rsid w:val="0012104E"/>
    <w:rsid w:val="00121F6E"/>
    <w:rsid w:val="00123110"/>
    <w:rsid w:val="001249D2"/>
    <w:rsid w:val="00143404"/>
    <w:rsid w:val="00144125"/>
    <w:rsid w:val="001625F3"/>
    <w:rsid w:val="0016334D"/>
    <w:rsid w:val="001657A7"/>
    <w:rsid w:val="001726FE"/>
    <w:rsid w:val="00172987"/>
    <w:rsid w:val="0017506B"/>
    <w:rsid w:val="0018653A"/>
    <w:rsid w:val="001908B7"/>
    <w:rsid w:val="00191931"/>
    <w:rsid w:val="00194766"/>
    <w:rsid w:val="001A26ED"/>
    <w:rsid w:val="001A6493"/>
    <w:rsid w:val="001A7775"/>
    <w:rsid w:val="001A7D21"/>
    <w:rsid w:val="001B3B16"/>
    <w:rsid w:val="001C0730"/>
    <w:rsid w:val="001D09F4"/>
    <w:rsid w:val="001E209A"/>
    <w:rsid w:val="001E69DC"/>
    <w:rsid w:val="001F199A"/>
    <w:rsid w:val="001F4C91"/>
    <w:rsid w:val="00205C5A"/>
    <w:rsid w:val="0021171B"/>
    <w:rsid w:val="00213532"/>
    <w:rsid w:val="00213595"/>
    <w:rsid w:val="00216F3D"/>
    <w:rsid w:val="00242BB3"/>
    <w:rsid w:val="00246069"/>
    <w:rsid w:val="002478C3"/>
    <w:rsid w:val="00247AE0"/>
    <w:rsid w:val="00250026"/>
    <w:rsid w:val="00254D5E"/>
    <w:rsid w:val="00257C90"/>
    <w:rsid w:val="002620F0"/>
    <w:rsid w:val="00266033"/>
    <w:rsid w:val="00266496"/>
    <w:rsid w:val="00267178"/>
    <w:rsid w:val="00274596"/>
    <w:rsid w:val="00275FC1"/>
    <w:rsid w:val="002809F7"/>
    <w:rsid w:val="00280EE2"/>
    <w:rsid w:val="00284D36"/>
    <w:rsid w:val="00291A76"/>
    <w:rsid w:val="00291BDC"/>
    <w:rsid w:val="0029285A"/>
    <w:rsid w:val="002A1044"/>
    <w:rsid w:val="002A12DC"/>
    <w:rsid w:val="002A5950"/>
    <w:rsid w:val="002A5A31"/>
    <w:rsid w:val="002B1DBC"/>
    <w:rsid w:val="002B26E7"/>
    <w:rsid w:val="002B6C5C"/>
    <w:rsid w:val="002C27BE"/>
    <w:rsid w:val="002C40E9"/>
    <w:rsid w:val="002C454E"/>
    <w:rsid w:val="002C5FBC"/>
    <w:rsid w:val="002D2400"/>
    <w:rsid w:val="002E1B51"/>
    <w:rsid w:val="002E3444"/>
    <w:rsid w:val="002E3D2E"/>
    <w:rsid w:val="002F5BDC"/>
    <w:rsid w:val="002F6339"/>
    <w:rsid w:val="00300C68"/>
    <w:rsid w:val="00301702"/>
    <w:rsid w:val="00314E1A"/>
    <w:rsid w:val="003153BC"/>
    <w:rsid w:val="003155C9"/>
    <w:rsid w:val="0031699D"/>
    <w:rsid w:val="0032321D"/>
    <w:rsid w:val="00327387"/>
    <w:rsid w:val="003334A8"/>
    <w:rsid w:val="003403D3"/>
    <w:rsid w:val="003434A2"/>
    <w:rsid w:val="003442F8"/>
    <w:rsid w:val="003533C5"/>
    <w:rsid w:val="0035381E"/>
    <w:rsid w:val="003607B4"/>
    <w:rsid w:val="00362557"/>
    <w:rsid w:val="00367FED"/>
    <w:rsid w:val="00371010"/>
    <w:rsid w:val="00381AB5"/>
    <w:rsid w:val="003841E4"/>
    <w:rsid w:val="0038547F"/>
    <w:rsid w:val="00385B15"/>
    <w:rsid w:val="003934FD"/>
    <w:rsid w:val="003A2DEE"/>
    <w:rsid w:val="003A3339"/>
    <w:rsid w:val="003B0B2C"/>
    <w:rsid w:val="003B22D8"/>
    <w:rsid w:val="003C1428"/>
    <w:rsid w:val="003C4EB2"/>
    <w:rsid w:val="003D6BC5"/>
    <w:rsid w:val="003E2649"/>
    <w:rsid w:val="003E4206"/>
    <w:rsid w:val="003E6EDC"/>
    <w:rsid w:val="003F24FF"/>
    <w:rsid w:val="00414101"/>
    <w:rsid w:val="004150E2"/>
    <w:rsid w:val="004212A7"/>
    <w:rsid w:val="004278D3"/>
    <w:rsid w:val="004279B7"/>
    <w:rsid w:val="00427B04"/>
    <w:rsid w:val="004303C9"/>
    <w:rsid w:val="00430FD0"/>
    <w:rsid w:val="004316A9"/>
    <w:rsid w:val="004318C2"/>
    <w:rsid w:val="00435DCA"/>
    <w:rsid w:val="00442F96"/>
    <w:rsid w:val="00450E87"/>
    <w:rsid w:val="004535ED"/>
    <w:rsid w:val="004550DB"/>
    <w:rsid w:val="00456C8C"/>
    <w:rsid w:val="00465467"/>
    <w:rsid w:val="00467626"/>
    <w:rsid w:val="0047702C"/>
    <w:rsid w:val="004807CA"/>
    <w:rsid w:val="00483B66"/>
    <w:rsid w:val="0049667E"/>
    <w:rsid w:val="00496838"/>
    <w:rsid w:val="0049710B"/>
    <w:rsid w:val="004A1E46"/>
    <w:rsid w:val="004A6728"/>
    <w:rsid w:val="004C1CA9"/>
    <w:rsid w:val="004C4A74"/>
    <w:rsid w:val="004D50B3"/>
    <w:rsid w:val="004D5267"/>
    <w:rsid w:val="004E18EC"/>
    <w:rsid w:val="004E322F"/>
    <w:rsid w:val="004E33CF"/>
    <w:rsid w:val="004F4847"/>
    <w:rsid w:val="004F5B16"/>
    <w:rsid w:val="004F7831"/>
    <w:rsid w:val="00500EE9"/>
    <w:rsid w:val="00511BE1"/>
    <w:rsid w:val="00514A38"/>
    <w:rsid w:val="005201D9"/>
    <w:rsid w:val="0052027A"/>
    <w:rsid w:val="00520E4A"/>
    <w:rsid w:val="00532819"/>
    <w:rsid w:val="00543BDD"/>
    <w:rsid w:val="00545F83"/>
    <w:rsid w:val="00552538"/>
    <w:rsid w:val="00554E33"/>
    <w:rsid w:val="0056080B"/>
    <w:rsid w:val="00562310"/>
    <w:rsid w:val="00567513"/>
    <w:rsid w:val="0058113C"/>
    <w:rsid w:val="005843AD"/>
    <w:rsid w:val="00584B2D"/>
    <w:rsid w:val="005925DE"/>
    <w:rsid w:val="00593802"/>
    <w:rsid w:val="005A72E3"/>
    <w:rsid w:val="005C63A1"/>
    <w:rsid w:val="005C7523"/>
    <w:rsid w:val="005D1FE3"/>
    <w:rsid w:val="005D4221"/>
    <w:rsid w:val="005D5634"/>
    <w:rsid w:val="005D7BE5"/>
    <w:rsid w:val="005E1E1E"/>
    <w:rsid w:val="005E4B91"/>
    <w:rsid w:val="005E6414"/>
    <w:rsid w:val="00607EA3"/>
    <w:rsid w:val="00614496"/>
    <w:rsid w:val="00614EF4"/>
    <w:rsid w:val="00616E51"/>
    <w:rsid w:val="006174DE"/>
    <w:rsid w:val="00623B43"/>
    <w:rsid w:val="006311A9"/>
    <w:rsid w:val="00632DF9"/>
    <w:rsid w:val="00633303"/>
    <w:rsid w:val="006342F3"/>
    <w:rsid w:val="00637038"/>
    <w:rsid w:val="00637D7C"/>
    <w:rsid w:val="00647723"/>
    <w:rsid w:val="00650008"/>
    <w:rsid w:val="0065228D"/>
    <w:rsid w:val="00654058"/>
    <w:rsid w:val="006554C3"/>
    <w:rsid w:val="00667A63"/>
    <w:rsid w:val="0067701B"/>
    <w:rsid w:val="00681A40"/>
    <w:rsid w:val="00682FFE"/>
    <w:rsid w:val="00694A29"/>
    <w:rsid w:val="00694D6B"/>
    <w:rsid w:val="006A2C53"/>
    <w:rsid w:val="006A7CD0"/>
    <w:rsid w:val="006B0405"/>
    <w:rsid w:val="006B2CCB"/>
    <w:rsid w:val="006B30ED"/>
    <w:rsid w:val="006B34D9"/>
    <w:rsid w:val="006B40DC"/>
    <w:rsid w:val="006D6203"/>
    <w:rsid w:val="006E09D0"/>
    <w:rsid w:val="006E4E6C"/>
    <w:rsid w:val="006F0B7D"/>
    <w:rsid w:val="006F10C5"/>
    <w:rsid w:val="006F3CB2"/>
    <w:rsid w:val="006F703D"/>
    <w:rsid w:val="00700F43"/>
    <w:rsid w:val="0070289A"/>
    <w:rsid w:val="007143B8"/>
    <w:rsid w:val="00715D69"/>
    <w:rsid w:val="007177BB"/>
    <w:rsid w:val="007207A9"/>
    <w:rsid w:val="007242AB"/>
    <w:rsid w:val="00725CB5"/>
    <w:rsid w:val="00735094"/>
    <w:rsid w:val="00737D91"/>
    <w:rsid w:val="00756F0A"/>
    <w:rsid w:val="00760598"/>
    <w:rsid w:val="00763A72"/>
    <w:rsid w:val="00763B65"/>
    <w:rsid w:val="007644A5"/>
    <w:rsid w:val="00770C5D"/>
    <w:rsid w:val="00774046"/>
    <w:rsid w:val="00777F36"/>
    <w:rsid w:val="007816F0"/>
    <w:rsid w:val="00781A77"/>
    <w:rsid w:val="00786090"/>
    <w:rsid w:val="007910D3"/>
    <w:rsid w:val="00794075"/>
    <w:rsid w:val="007A3B53"/>
    <w:rsid w:val="007A4273"/>
    <w:rsid w:val="007B61EA"/>
    <w:rsid w:val="007B627D"/>
    <w:rsid w:val="007B7A04"/>
    <w:rsid w:val="007C05A4"/>
    <w:rsid w:val="007C136C"/>
    <w:rsid w:val="007C77BC"/>
    <w:rsid w:val="007D0875"/>
    <w:rsid w:val="007D097C"/>
    <w:rsid w:val="007E083F"/>
    <w:rsid w:val="007E30C9"/>
    <w:rsid w:val="007E48F4"/>
    <w:rsid w:val="007E7192"/>
    <w:rsid w:val="007F56CB"/>
    <w:rsid w:val="00801598"/>
    <w:rsid w:val="00801B97"/>
    <w:rsid w:val="0080248C"/>
    <w:rsid w:val="00804FAE"/>
    <w:rsid w:val="00812551"/>
    <w:rsid w:val="00813DA1"/>
    <w:rsid w:val="00815EC6"/>
    <w:rsid w:val="008203C1"/>
    <w:rsid w:val="008207AB"/>
    <w:rsid w:val="00820C32"/>
    <w:rsid w:val="00831DEC"/>
    <w:rsid w:val="00836862"/>
    <w:rsid w:val="00843633"/>
    <w:rsid w:val="00844EB6"/>
    <w:rsid w:val="008457CC"/>
    <w:rsid w:val="0085134F"/>
    <w:rsid w:val="00852705"/>
    <w:rsid w:val="008538A8"/>
    <w:rsid w:val="008546CE"/>
    <w:rsid w:val="00854F69"/>
    <w:rsid w:val="00855B2B"/>
    <w:rsid w:val="00861211"/>
    <w:rsid w:val="00863A01"/>
    <w:rsid w:val="00866957"/>
    <w:rsid w:val="00871937"/>
    <w:rsid w:val="008812C9"/>
    <w:rsid w:val="008832B9"/>
    <w:rsid w:val="008875C6"/>
    <w:rsid w:val="008903CC"/>
    <w:rsid w:val="008934FB"/>
    <w:rsid w:val="008A67E1"/>
    <w:rsid w:val="008B3BFE"/>
    <w:rsid w:val="008B7946"/>
    <w:rsid w:val="008C41D5"/>
    <w:rsid w:val="008D074D"/>
    <w:rsid w:val="008D553D"/>
    <w:rsid w:val="008E1A8A"/>
    <w:rsid w:val="008E398E"/>
    <w:rsid w:val="008E3A89"/>
    <w:rsid w:val="008E61E8"/>
    <w:rsid w:val="008E749D"/>
    <w:rsid w:val="008F0E0B"/>
    <w:rsid w:val="00911BEB"/>
    <w:rsid w:val="009131FC"/>
    <w:rsid w:val="00914091"/>
    <w:rsid w:val="00915B5F"/>
    <w:rsid w:val="00916215"/>
    <w:rsid w:val="00922A42"/>
    <w:rsid w:val="009238DC"/>
    <w:rsid w:val="009246CE"/>
    <w:rsid w:val="009301DD"/>
    <w:rsid w:val="009313CB"/>
    <w:rsid w:val="00934764"/>
    <w:rsid w:val="009420D5"/>
    <w:rsid w:val="009441AB"/>
    <w:rsid w:val="00944B46"/>
    <w:rsid w:val="00951A53"/>
    <w:rsid w:val="009536C9"/>
    <w:rsid w:val="00955F09"/>
    <w:rsid w:val="00981029"/>
    <w:rsid w:val="00981BA9"/>
    <w:rsid w:val="0098351F"/>
    <w:rsid w:val="00984CA4"/>
    <w:rsid w:val="00986F1C"/>
    <w:rsid w:val="00995B3C"/>
    <w:rsid w:val="00995E39"/>
    <w:rsid w:val="009977B7"/>
    <w:rsid w:val="009A0571"/>
    <w:rsid w:val="009A2A6D"/>
    <w:rsid w:val="009A65C1"/>
    <w:rsid w:val="009B084C"/>
    <w:rsid w:val="009C2F01"/>
    <w:rsid w:val="009C54CF"/>
    <w:rsid w:val="009D3EE2"/>
    <w:rsid w:val="009D5788"/>
    <w:rsid w:val="009F0ADE"/>
    <w:rsid w:val="009F3055"/>
    <w:rsid w:val="009F3943"/>
    <w:rsid w:val="00A10D31"/>
    <w:rsid w:val="00A14CC4"/>
    <w:rsid w:val="00A171E0"/>
    <w:rsid w:val="00A27D0D"/>
    <w:rsid w:val="00A27FAA"/>
    <w:rsid w:val="00A343C7"/>
    <w:rsid w:val="00A36F23"/>
    <w:rsid w:val="00A40725"/>
    <w:rsid w:val="00A51E0A"/>
    <w:rsid w:val="00A71262"/>
    <w:rsid w:val="00A713D4"/>
    <w:rsid w:val="00A7597C"/>
    <w:rsid w:val="00A762EB"/>
    <w:rsid w:val="00A81C58"/>
    <w:rsid w:val="00A86F4F"/>
    <w:rsid w:val="00A95CC3"/>
    <w:rsid w:val="00A96ED0"/>
    <w:rsid w:val="00AA1584"/>
    <w:rsid w:val="00AA2678"/>
    <w:rsid w:val="00AA76E3"/>
    <w:rsid w:val="00AB61FF"/>
    <w:rsid w:val="00AC37CB"/>
    <w:rsid w:val="00AC49EC"/>
    <w:rsid w:val="00AC5F25"/>
    <w:rsid w:val="00AC669F"/>
    <w:rsid w:val="00AC6C98"/>
    <w:rsid w:val="00AD379E"/>
    <w:rsid w:val="00AD4D53"/>
    <w:rsid w:val="00AD69AE"/>
    <w:rsid w:val="00AD6C3C"/>
    <w:rsid w:val="00AD7D3E"/>
    <w:rsid w:val="00AE400C"/>
    <w:rsid w:val="00AE5579"/>
    <w:rsid w:val="00AF0775"/>
    <w:rsid w:val="00AF14C2"/>
    <w:rsid w:val="00AF4650"/>
    <w:rsid w:val="00AF4C1D"/>
    <w:rsid w:val="00AF69C5"/>
    <w:rsid w:val="00B0027C"/>
    <w:rsid w:val="00B0217B"/>
    <w:rsid w:val="00B040F2"/>
    <w:rsid w:val="00B04746"/>
    <w:rsid w:val="00B07702"/>
    <w:rsid w:val="00B12C06"/>
    <w:rsid w:val="00B12E17"/>
    <w:rsid w:val="00B13F88"/>
    <w:rsid w:val="00B15888"/>
    <w:rsid w:val="00B169D0"/>
    <w:rsid w:val="00B20546"/>
    <w:rsid w:val="00B2293C"/>
    <w:rsid w:val="00B337B9"/>
    <w:rsid w:val="00B36A93"/>
    <w:rsid w:val="00B43241"/>
    <w:rsid w:val="00B45112"/>
    <w:rsid w:val="00B47706"/>
    <w:rsid w:val="00B526D7"/>
    <w:rsid w:val="00B53E6E"/>
    <w:rsid w:val="00B55D40"/>
    <w:rsid w:val="00B6412C"/>
    <w:rsid w:val="00B84154"/>
    <w:rsid w:val="00B90BE2"/>
    <w:rsid w:val="00B928A3"/>
    <w:rsid w:val="00B94C0E"/>
    <w:rsid w:val="00BA045D"/>
    <w:rsid w:val="00BA3BEB"/>
    <w:rsid w:val="00BA4F88"/>
    <w:rsid w:val="00BB32C2"/>
    <w:rsid w:val="00BB7D62"/>
    <w:rsid w:val="00BC5BB0"/>
    <w:rsid w:val="00BC61CA"/>
    <w:rsid w:val="00BD0BB1"/>
    <w:rsid w:val="00BD7B3C"/>
    <w:rsid w:val="00BE0B87"/>
    <w:rsid w:val="00BE4B09"/>
    <w:rsid w:val="00BE559D"/>
    <w:rsid w:val="00BE6183"/>
    <w:rsid w:val="00BE7EE1"/>
    <w:rsid w:val="00C0439F"/>
    <w:rsid w:val="00C0593A"/>
    <w:rsid w:val="00C073E9"/>
    <w:rsid w:val="00C11799"/>
    <w:rsid w:val="00C14BFC"/>
    <w:rsid w:val="00C158F4"/>
    <w:rsid w:val="00C17C97"/>
    <w:rsid w:val="00C207DA"/>
    <w:rsid w:val="00C23DFC"/>
    <w:rsid w:val="00C24E0C"/>
    <w:rsid w:val="00C34800"/>
    <w:rsid w:val="00C34B6F"/>
    <w:rsid w:val="00C36246"/>
    <w:rsid w:val="00C40477"/>
    <w:rsid w:val="00C51F93"/>
    <w:rsid w:val="00C53141"/>
    <w:rsid w:val="00C53510"/>
    <w:rsid w:val="00C616B1"/>
    <w:rsid w:val="00C6670A"/>
    <w:rsid w:val="00C668F5"/>
    <w:rsid w:val="00C66A1E"/>
    <w:rsid w:val="00C70045"/>
    <w:rsid w:val="00C84120"/>
    <w:rsid w:val="00C90BEE"/>
    <w:rsid w:val="00CA0EB8"/>
    <w:rsid w:val="00CA2F50"/>
    <w:rsid w:val="00CB1DDC"/>
    <w:rsid w:val="00CB50B9"/>
    <w:rsid w:val="00CC0287"/>
    <w:rsid w:val="00CD0CED"/>
    <w:rsid w:val="00CD1D43"/>
    <w:rsid w:val="00CD6931"/>
    <w:rsid w:val="00CE4744"/>
    <w:rsid w:val="00CF0FC7"/>
    <w:rsid w:val="00D005D5"/>
    <w:rsid w:val="00D048F3"/>
    <w:rsid w:val="00D06A38"/>
    <w:rsid w:val="00D10F0D"/>
    <w:rsid w:val="00D20181"/>
    <w:rsid w:val="00D212FF"/>
    <w:rsid w:val="00D3094D"/>
    <w:rsid w:val="00D43756"/>
    <w:rsid w:val="00D505BC"/>
    <w:rsid w:val="00D51ADF"/>
    <w:rsid w:val="00D61F7D"/>
    <w:rsid w:val="00D6275D"/>
    <w:rsid w:val="00D64442"/>
    <w:rsid w:val="00D66408"/>
    <w:rsid w:val="00D737F5"/>
    <w:rsid w:val="00D73A50"/>
    <w:rsid w:val="00D73B86"/>
    <w:rsid w:val="00D76079"/>
    <w:rsid w:val="00D83176"/>
    <w:rsid w:val="00D90262"/>
    <w:rsid w:val="00D94972"/>
    <w:rsid w:val="00DA2178"/>
    <w:rsid w:val="00DA4B2B"/>
    <w:rsid w:val="00DA4C93"/>
    <w:rsid w:val="00DB2112"/>
    <w:rsid w:val="00DC0ECE"/>
    <w:rsid w:val="00DC1396"/>
    <w:rsid w:val="00DC49D2"/>
    <w:rsid w:val="00DC69B5"/>
    <w:rsid w:val="00DC6A5D"/>
    <w:rsid w:val="00DD342B"/>
    <w:rsid w:val="00DE0D52"/>
    <w:rsid w:val="00DE1C39"/>
    <w:rsid w:val="00DE6677"/>
    <w:rsid w:val="00DE72D2"/>
    <w:rsid w:val="00DF157F"/>
    <w:rsid w:val="00DF5947"/>
    <w:rsid w:val="00E03744"/>
    <w:rsid w:val="00E11B0D"/>
    <w:rsid w:val="00E2248D"/>
    <w:rsid w:val="00E26F58"/>
    <w:rsid w:val="00E34D81"/>
    <w:rsid w:val="00E36439"/>
    <w:rsid w:val="00E401EF"/>
    <w:rsid w:val="00E42686"/>
    <w:rsid w:val="00E43589"/>
    <w:rsid w:val="00E45FDE"/>
    <w:rsid w:val="00E47199"/>
    <w:rsid w:val="00E47E23"/>
    <w:rsid w:val="00E526D3"/>
    <w:rsid w:val="00E604ED"/>
    <w:rsid w:val="00E6054C"/>
    <w:rsid w:val="00E643C5"/>
    <w:rsid w:val="00E9170C"/>
    <w:rsid w:val="00E92B85"/>
    <w:rsid w:val="00E971F8"/>
    <w:rsid w:val="00EA7877"/>
    <w:rsid w:val="00EB118A"/>
    <w:rsid w:val="00EB54A2"/>
    <w:rsid w:val="00EC0A19"/>
    <w:rsid w:val="00EC1421"/>
    <w:rsid w:val="00EC4323"/>
    <w:rsid w:val="00EC556B"/>
    <w:rsid w:val="00ED28D2"/>
    <w:rsid w:val="00ED5AAF"/>
    <w:rsid w:val="00EE1058"/>
    <w:rsid w:val="00EF4246"/>
    <w:rsid w:val="00F01B15"/>
    <w:rsid w:val="00F026B3"/>
    <w:rsid w:val="00F036C8"/>
    <w:rsid w:val="00F04602"/>
    <w:rsid w:val="00F05225"/>
    <w:rsid w:val="00F05C42"/>
    <w:rsid w:val="00F079F3"/>
    <w:rsid w:val="00F07FCA"/>
    <w:rsid w:val="00F118E3"/>
    <w:rsid w:val="00F1213C"/>
    <w:rsid w:val="00F21DDF"/>
    <w:rsid w:val="00F21E90"/>
    <w:rsid w:val="00F25758"/>
    <w:rsid w:val="00F32784"/>
    <w:rsid w:val="00F420C5"/>
    <w:rsid w:val="00F46B87"/>
    <w:rsid w:val="00F53994"/>
    <w:rsid w:val="00F55CB9"/>
    <w:rsid w:val="00F64C40"/>
    <w:rsid w:val="00F70D65"/>
    <w:rsid w:val="00F74524"/>
    <w:rsid w:val="00F77755"/>
    <w:rsid w:val="00F810A8"/>
    <w:rsid w:val="00F90086"/>
    <w:rsid w:val="00F909B5"/>
    <w:rsid w:val="00F92A2A"/>
    <w:rsid w:val="00F9333F"/>
    <w:rsid w:val="00FA01A9"/>
    <w:rsid w:val="00FA3AE9"/>
    <w:rsid w:val="00FB40DF"/>
    <w:rsid w:val="00FC018F"/>
    <w:rsid w:val="00FD187A"/>
    <w:rsid w:val="00FE3831"/>
    <w:rsid w:val="00FE4704"/>
    <w:rsid w:val="00FE4C75"/>
    <w:rsid w:val="00FE4E68"/>
    <w:rsid w:val="00FE609C"/>
    <w:rsid w:val="00FF17D0"/>
    <w:rsid w:val="00FF2CB8"/>
    <w:rsid w:val="00FF49F8"/>
    <w:rsid w:val="01626FFD"/>
    <w:rsid w:val="2AE50ED1"/>
    <w:rsid w:val="40E61016"/>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F3EDAFAC-F855-4BDF-8D83-CC8F21619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4">
    <w:name w:val="heading 4"/>
    <w:basedOn w:val="a"/>
    <w:next w:val="a"/>
    <w:link w:val="40"/>
    <w:qFormat/>
    <w:pPr>
      <w:keepNext/>
      <w:spacing w:after="0" w:line="240" w:lineRule="auto"/>
      <w:outlineLvl w:val="3"/>
    </w:pPr>
    <w:rPr>
      <w:rFonts w:ascii="Times New Roman" w:eastAsia="Times New Roman" w:hAnsi="Times New Roman" w:cs="Times New Roman"/>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Hyperlink"/>
    <w:basedOn w:val="a0"/>
    <w:uiPriority w:val="99"/>
    <w:unhideWhenUsed/>
    <w:qFormat/>
    <w:rPr>
      <w:color w:val="0000FF"/>
      <w:u w:val="single"/>
    </w:rPr>
  </w:style>
  <w:style w:type="character" w:styleId="a6">
    <w:name w:val="Strong"/>
    <w:basedOn w:val="a0"/>
    <w:uiPriority w:val="22"/>
    <w:qFormat/>
    <w:rPr>
      <w:b/>
      <w:bCs/>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2">
    <w:name w:val="Body Text 2"/>
    <w:basedOn w:val="a"/>
    <w:link w:val="20"/>
    <w:uiPriority w:val="99"/>
    <w:semiHidden/>
    <w:unhideWhenUsed/>
    <w:qFormat/>
    <w:pPr>
      <w:spacing w:after="120" w:line="480" w:lineRule="auto"/>
    </w:pPr>
  </w:style>
  <w:style w:type="paragraph" w:styleId="a9">
    <w:name w:val="Plain Text"/>
    <w:basedOn w:val="a"/>
    <w:link w:val="aa"/>
    <w:uiPriority w:val="99"/>
    <w:qFormat/>
    <w:pPr>
      <w:spacing w:after="0" w:line="240" w:lineRule="auto"/>
    </w:pPr>
    <w:rPr>
      <w:rFonts w:ascii="Courier New" w:eastAsia="Times New Roman" w:hAnsi="Courier New" w:cs="Times New Roman"/>
      <w:sz w:val="20"/>
      <w:szCs w:val="20"/>
      <w:lang w:eastAsia="ru-RU"/>
    </w:rPr>
  </w:style>
  <w:style w:type="paragraph" w:styleId="ab">
    <w:name w:val="annotation text"/>
    <w:basedOn w:val="a"/>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
    <w:link w:val="af0"/>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
    <w:link w:val="af4"/>
    <w:uiPriority w:val="99"/>
    <w:semiHidden/>
    <w:unhideWhenUsed/>
    <w:qFormat/>
    <w:pPr>
      <w:spacing w:after="120"/>
      <w:ind w:left="283"/>
    </w:pPr>
  </w:style>
  <w:style w:type="paragraph" w:styleId="af5">
    <w:name w:val="footer"/>
    <w:basedOn w:val="a"/>
    <w:link w:val="af6"/>
    <w:uiPriority w:val="99"/>
    <w:unhideWhenUsed/>
    <w:qFormat/>
    <w:pPr>
      <w:tabs>
        <w:tab w:val="center" w:pos="4677"/>
        <w:tab w:val="right" w:pos="9355"/>
      </w:tabs>
      <w:spacing w:after="0" w:line="240" w:lineRule="auto"/>
    </w:pPr>
  </w:style>
  <w:style w:type="paragraph" w:styleId="af7">
    <w:name w:val="Normal (Web)"/>
    <w:basedOn w:val="a"/>
    <w:uiPriority w:val="99"/>
    <w:unhideWhenUsed/>
    <w:qFormat/>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3">
    <w:name w:val="Body Text 3"/>
    <w:basedOn w:val="a"/>
    <w:link w:val="30"/>
    <w:semiHidden/>
    <w:qFormat/>
    <w:pPr>
      <w:spacing w:after="120" w:line="276" w:lineRule="auto"/>
    </w:pPr>
    <w:rPr>
      <w:rFonts w:ascii="Calibri" w:eastAsia="Times New Roman" w:hAnsi="Calibri" w:cs="Times New Roman"/>
      <w:sz w:val="16"/>
      <w:szCs w:val="16"/>
      <w:lang w:eastAsia="ru-RU"/>
    </w:rPr>
  </w:style>
  <w:style w:type="table" w:styleId="af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qFormat/>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qFormat/>
    <w:rPr>
      <w:rFonts w:ascii="Times New Roman" w:eastAsia="Calibri" w:hAnsi="Times New Roman" w:cs="Times New Roman"/>
      <w:sz w:val="24"/>
      <w:szCs w:val="24"/>
      <w:lang w:eastAsia="ru-RU"/>
    </w:rPr>
  </w:style>
  <w:style w:type="paragraph" w:styleId="af9">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
    <w:name w:val="Просмотренная гиперссылка1"/>
    <w:basedOn w:val="a0"/>
    <w:uiPriority w:val="99"/>
    <w:semiHidden/>
    <w:unhideWhenUsed/>
    <w:qFormat/>
    <w:rPr>
      <w:color w:val="800080"/>
      <w:u w:val="single"/>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paragraph" w:styleId="afa">
    <w:name w:val="No Spacing"/>
    <w:qFormat/>
    <w:pPr>
      <w:suppressAutoHyphens/>
    </w:pPr>
    <w:rPr>
      <w:rFonts w:ascii="Calibri" w:eastAsia="Calibri" w:hAnsi="Calibri" w:cs="Calibri"/>
      <w:sz w:val="22"/>
      <w:szCs w:val="22"/>
      <w:lang w:eastAsia="ar-SA"/>
    </w:rPr>
  </w:style>
  <w:style w:type="paragraph" w:customStyle="1" w:styleId="afb">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6">
    <w:name w:val="Нижний колонтитул Знак"/>
    <w:basedOn w:val="a0"/>
    <w:link w:val="af5"/>
    <w:uiPriority w:val="99"/>
    <w:qFormat/>
  </w:style>
  <w:style w:type="paragraph" w:customStyle="1" w:styleId="10">
    <w:name w:val="Обычный1"/>
    <w:qFormat/>
    <w:pPr>
      <w:ind w:firstLine="567"/>
      <w:jc w:val="both"/>
    </w:pPr>
    <w:rPr>
      <w:rFonts w:ascii="Times New Roman" w:eastAsia="Times New Roman" w:hAnsi="Times New Roman" w:cs="Times New Roman"/>
      <w:sz w:val="28"/>
      <w:lang w:eastAsia="ko-KR"/>
    </w:rPr>
  </w:style>
  <w:style w:type="character" w:customStyle="1" w:styleId="40">
    <w:name w:val="Заголовок 4 Знак"/>
    <w:basedOn w:val="a0"/>
    <w:link w:val="4"/>
    <w:qFormat/>
    <w:rPr>
      <w:rFonts w:ascii="Times New Roman" w:eastAsia="Times New Roman" w:hAnsi="Times New Roman" w:cs="Times New Roman"/>
      <w:b/>
      <w:bCs/>
      <w:sz w:val="24"/>
      <w:szCs w:val="28"/>
      <w:lang w:eastAsia="ru-RU"/>
    </w:rPr>
  </w:style>
  <w:style w:type="paragraph" w:customStyle="1" w:styleId="ConsPlusTitle">
    <w:name w:val="ConsPlusTitle"/>
    <w:qFormat/>
    <w:pPr>
      <w:widowControl w:val="0"/>
      <w:autoSpaceDE w:val="0"/>
      <w:autoSpaceDN w:val="0"/>
    </w:pPr>
    <w:rPr>
      <w:rFonts w:ascii="Calibri" w:eastAsia="Times New Roman" w:hAnsi="Calibri" w:cs="Calibri"/>
      <w:b/>
      <w:sz w:val="22"/>
    </w:rPr>
  </w:style>
  <w:style w:type="character" w:customStyle="1" w:styleId="afc">
    <w:name w:val="Основной текст_"/>
    <w:basedOn w:val="a0"/>
    <w:link w:val="7"/>
    <w:qFormat/>
    <w:rPr>
      <w:rFonts w:eastAsia="Times New Roman"/>
      <w:shd w:val="clear" w:color="auto" w:fill="FFFFFF"/>
    </w:rPr>
  </w:style>
  <w:style w:type="paragraph" w:customStyle="1" w:styleId="7">
    <w:name w:val="Основной текст7"/>
    <w:basedOn w:val="a"/>
    <w:link w:val="afc"/>
    <w:qFormat/>
    <w:pPr>
      <w:shd w:val="clear" w:color="auto" w:fill="FFFFFF"/>
      <w:spacing w:after="0" w:line="317" w:lineRule="exact"/>
      <w:ind w:hanging="380"/>
    </w:pPr>
    <w:rPr>
      <w:rFonts w:eastAsia="Times New Roman"/>
    </w:r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character" w:customStyle="1" w:styleId="31">
    <w:name w:val="Заголовок №3 + Не полужирный"/>
    <w:basedOn w:val="a0"/>
    <w:qFormat/>
    <w:rPr>
      <w:rFonts w:eastAsia="Times New Roman"/>
      <w:b/>
      <w:bCs/>
      <w:sz w:val="23"/>
      <w:szCs w:val="23"/>
      <w:shd w:val="clear" w:color="auto" w:fill="FFFFFF"/>
    </w:rPr>
  </w:style>
  <w:style w:type="character" w:customStyle="1" w:styleId="afd">
    <w:name w:val="Основной текст + Полужирный"/>
    <w:basedOn w:val="afc"/>
    <w:qFormat/>
    <w:rPr>
      <w:rFonts w:ascii="Times New Roman" w:eastAsia="Times New Roman" w:hAnsi="Times New Roman" w:cs="Times New Roman"/>
      <w:b/>
      <w:bCs/>
      <w:spacing w:val="0"/>
      <w:sz w:val="28"/>
      <w:szCs w:val="28"/>
      <w:shd w:val="clear" w:color="auto" w:fill="FFFFFF"/>
    </w:rPr>
  </w:style>
  <w:style w:type="character" w:customStyle="1" w:styleId="70">
    <w:name w:val="Основной текст (7) + Не полужирный"/>
    <w:basedOn w:val="a0"/>
    <w:qFormat/>
    <w:rPr>
      <w:rFonts w:eastAsia="Times New Roman"/>
      <w:b/>
      <w:bCs/>
      <w:shd w:val="clear" w:color="auto" w:fill="FFFFFF"/>
    </w:rPr>
  </w:style>
  <w:style w:type="character" w:customStyle="1" w:styleId="30">
    <w:name w:val="Основной текст 3 Знак"/>
    <w:basedOn w:val="a0"/>
    <w:link w:val="3"/>
    <w:semiHidden/>
    <w:qFormat/>
    <w:rPr>
      <w:rFonts w:ascii="Calibri" w:eastAsia="Times New Roman" w:hAnsi="Calibri" w:cs="Times New Roman"/>
      <w:sz w:val="16"/>
      <w:szCs w:val="16"/>
      <w:lang w:eastAsia="ru-RU"/>
    </w:rPr>
  </w:style>
  <w:style w:type="character" w:customStyle="1" w:styleId="21">
    <w:name w:val="Основной текст (2)_"/>
    <w:basedOn w:val="a0"/>
    <w:link w:val="22"/>
    <w:qFormat/>
    <w:rPr>
      <w:rFonts w:eastAsia="Times New Roman"/>
      <w:shd w:val="clear" w:color="auto" w:fill="FFFFFF"/>
    </w:rPr>
  </w:style>
  <w:style w:type="paragraph" w:customStyle="1" w:styleId="22">
    <w:name w:val="Основной текст (2)"/>
    <w:basedOn w:val="a"/>
    <w:link w:val="21"/>
    <w:qFormat/>
    <w:pPr>
      <w:widowControl w:val="0"/>
      <w:shd w:val="clear" w:color="auto" w:fill="FFFFFF"/>
      <w:spacing w:after="0" w:line="413" w:lineRule="exact"/>
      <w:ind w:hanging="520"/>
    </w:pPr>
    <w:rPr>
      <w:rFonts w:eastAsia="Times New Roman"/>
    </w:rPr>
  </w:style>
  <w:style w:type="character" w:customStyle="1" w:styleId="23">
    <w:name w:val="Основной текст (2) + Курсив"/>
    <w:basedOn w:val="21"/>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qFormat/>
    <w:rPr>
      <w:rFonts w:eastAsia="Times New Roman"/>
      <w:b/>
      <w:bCs/>
      <w:shd w:val="clear" w:color="auto" w:fill="FFFFFF"/>
    </w:rPr>
  </w:style>
  <w:style w:type="paragraph" w:customStyle="1" w:styleId="32">
    <w:name w:val="Подпись к таблице (3)"/>
    <w:basedOn w:val="a"/>
    <w:link w:val="3Exact"/>
    <w:qFormat/>
    <w:pPr>
      <w:widowControl w:val="0"/>
      <w:shd w:val="clear" w:color="auto" w:fill="FFFFFF"/>
      <w:spacing w:after="0" w:line="266" w:lineRule="exact"/>
    </w:pPr>
    <w:rPr>
      <w:rFonts w:eastAsia="Times New Roman"/>
      <w:b/>
      <w:bCs/>
    </w:rPr>
  </w:style>
  <w:style w:type="paragraph" w:customStyle="1" w:styleId="33">
    <w:name w:val="Основной текст3"/>
    <w:basedOn w:val="a"/>
    <w:qFormat/>
    <w:pPr>
      <w:shd w:val="clear" w:color="auto" w:fill="FFFFFF"/>
      <w:spacing w:before="720" w:after="180" w:line="278" w:lineRule="exact"/>
      <w:ind w:hanging="660"/>
      <w:jc w:val="right"/>
    </w:pPr>
    <w:rPr>
      <w:rFonts w:ascii="Times New Roman" w:eastAsia="Times New Roman" w:hAnsi="Times New Roman" w:cs="Times New Roman"/>
      <w:color w:val="000000"/>
      <w:sz w:val="23"/>
      <w:szCs w:val="23"/>
      <w:lang w:eastAsia="ru-RU"/>
    </w:rPr>
  </w:style>
  <w:style w:type="character" w:customStyle="1" w:styleId="aa">
    <w:name w:val="Текст Знак"/>
    <w:basedOn w:val="a0"/>
    <w:link w:val="a9"/>
    <w:uiPriority w:val="99"/>
    <w:qFormat/>
    <w:rPr>
      <w:rFonts w:ascii="Courier New" w:eastAsia="Times New Roman" w:hAnsi="Courier New" w:cs="Times New Roman"/>
      <w:sz w:val="20"/>
      <w:szCs w:val="20"/>
      <w:lang w:eastAsia="ru-RU"/>
    </w:rPr>
  </w:style>
  <w:style w:type="character" w:customStyle="1" w:styleId="41">
    <w:name w:val="Заголовок №4_"/>
    <w:basedOn w:val="a0"/>
    <w:link w:val="42"/>
    <w:qFormat/>
    <w:rPr>
      <w:rFonts w:ascii="Times New Roman" w:eastAsia="Times New Roman" w:hAnsi="Times New Roman" w:cs="Times New Roman"/>
      <w:sz w:val="23"/>
      <w:szCs w:val="23"/>
      <w:shd w:val="clear" w:color="auto" w:fill="FFFFFF"/>
    </w:rPr>
  </w:style>
  <w:style w:type="paragraph" w:customStyle="1" w:styleId="42">
    <w:name w:val="Заголовок №4"/>
    <w:basedOn w:val="a"/>
    <w:link w:val="41"/>
    <w:qFormat/>
    <w:pPr>
      <w:shd w:val="clear" w:color="auto" w:fill="FFFFFF"/>
      <w:spacing w:before="480" w:after="360" w:line="0" w:lineRule="atLeast"/>
      <w:ind w:hanging="660"/>
      <w:outlineLvl w:val="3"/>
    </w:pPr>
    <w:rPr>
      <w:rFonts w:ascii="Times New Roman" w:eastAsia="Times New Roman" w:hAnsi="Times New Roman" w:cs="Times New Roman"/>
      <w:sz w:val="23"/>
      <w:szCs w:val="23"/>
    </w:rPr>
  </w:style>
  <w:style w:type="character" w:customStyle="1" w:styleId="afe">
    <w:name w:val="Основной текст + Курсив"/>
    <w:basedOn w:val="afc"/>
    <w:qFormat/>
    <w:rPr>
      <w:rFonts w:ascii="Times New Roman" w:eastAsia="Times New Roman" w:hAnsi="Times New Roman" w:cs="Times New Roman"/>
      <w:i/>
      <w:iCs/>
      <w:spacing w:val="0"/>
      <w:sz w:val="23"/>
      <w:szCs w:val="23"/>
      <w:shd w:val="clear" w:color="auto" w:fill="FFFFFF"/>
    </w:rPr>
  </w:style>
  <w:style w:type="character" w:customStyle="1" w:styleId="24">
    <w:name w:val="Заголовок №2_"/>
    <w:basedOn w:val="a0"/>
    <w:link w:val="25"/>
    <w:qFormat/>
    <w:rPr>
      <w:rFonts w:ascii="Times New Roman" w:eastAsia="Times New Roman" w:hAnsi="Times New Roman" w:cs="Times New Roman"/>
      <w:sz w:val="30"/>
      <w:szCs w:val="30"/>
      <w:shd w:val="clear" w:color="auto" w:fill="FFFFFF"/>
    </w:rPr>
  </w:style>
  <w:style w:type="paragraph" w:customStyle="1" w:styleId="25">
    <w:name w:val="Заголовок №2"/>
    <w:basedOn w:val="a"/>
    <w:link w:val="24"/>
    <w:qFormat/>
    <w:pPr>
      <w:shd w:val="clear" w:color="auto" w:fill="FFFFFF"/>
      <w:spacing w:before="420" w:after="600" w:line="0" w:lineRule="atLeast"/>
      <w:jc w:val="center"/>
      <w:outlineLvl w:val="1"/>
    </w:pPr>
    <w:rPr>
      <w:rFonts w:ascii="Times New Roman" w:eastAsia="Times New Roman" w:hAnsi="Times New Roman" w:cs="Times New Roman"/>
      <w:sz w:val="30"/>
      <w:szCs w:val="30"/>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eastAsia="Times New Roman"/>
      <w:sz w:val="23"/>
      <w:szCs w:val="23"/>
    </w:rPr>
  </w:style>
  <w:style w:type="character" w:customStyle="1" w:styleId="220">
    <w:name w:val="Заголовок №2 (2)_"/>
    <w:basedOn w:val="a0"/>
    <w:link w:val="221"/>
    <w:qFormat/>
    <w:rPr>
      <w:rFonts w:eastAsia="Times New Roman"/>
      <w:sz w:val="23"/>
      <w:szCs w:val="23"/>
      <w:shd w:val="clear" w:color="auto" w:fill="FFFFFF"/>
    </w:rPr>
  </w:style>
  <w:style w:type="paragraph" w:customStyle="1" w:styleId="221">
    <w:name w:val="Заголовок №2 (2)"/>
    <w:basedOn w:val="a"/>
    <w:link w:val="220"/>
    <w:qFormat/>
    <w:pPr>
      <w:shd w:val="clear" w:color="auto" w:fill="FFFFFF"/>
      <w:spacing w:after="120" w:line="274" w:lineRule="exact"/>
      <w:outlineLvl w:val="1"/>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34">
    <w:name w:val="Основной текст (3)_"/>
    <w:link w:val="35"/>
    <w:qFormat/>
    <w:rPr>
      <w:rFonts w:eastAsia="Times New Roman"/>
      <w:shd w:val="clear" w:color="auto" w:fill="FFFFFF"/>
    </w:rPr>
  </w:style>
  <w:style w:type="paragraph" w:customStyle="1" w:styleId="35">
    <w:name w:val="Основной текст (3)"/>
    <w:basedOn w:val="a"/>
    <w:link w:val="34"/>
    <w:qFormat/>
    <w:pPr>
      <w:widowControl w:val="0"/>
      <w:shd w:val="clear" w:color="auto" w:fill="FFFFFF"/>
      <w:spacing w:after="260" w:line="244" w:lineRule="exact"/>
      <w:jc w:val="center"/>
    </w:pPr>
    <w:rPr>
      <w:rFonts w:eastAsia="Times New Roman"/>
    </w:rPr>
  </w:style>
  <w:style w:type="paragraph" w:customStyle="1" w:styleId="11">
    <w:name w:val="Основной текст1"/>
    <w:basedOn w:val="a"/>
    <w:qFormat/>
    <w:pPr>
      <w:shd w:val="clear" w:color="auto" w:fill="FFFFFF"/>
      <w:spacing w:after="240" w:line="0" w:lineRule="atLeast"/>
    </w:pPr>
    <w:rPr>
      <w:rFonts w:ascii="Times New Roman" w:eastAsia="Times New Roman" w:hAnsi="Times New Roman" w:cs="Times New Roman"/>
      <w:color w:val="000000"/>
      <w:sz w:val="19"/>
      <w:szCs w:val="19"/>
      <w:lang w:eastAsia="ru-RU"/>
    </w:rPr>
  </w:style>
  <w:style w:type="character" w:customStyle="1" w:styleId="71">
    <w:name w:val="Основной текст (7)_"/>
    <w:basedOn w:val="a0"/>
    <w:link w:val="72"/>
    <w:qFormat/>
    <w:rPr>
      <w:rFonts w:ascii="Times New Roman" w:eastAsia="Times New Roman" w:hAnsi="Times New Roman" w:cs="Times New Roman"/>
      <w:sz w:val="15"/>
      <w:szCs w:val="15"/>
      <w:shd w:val="clear" w:color="auto" w:fill="FFFFFF"/>
    </w:rPr>
  </w:style>
  <w:style w:type="paragraph" w:customStyle="1" w:styleId="72">
    <w:name w:val="Основной текст (7)"/>
    <w:basedOn w:val="a"/>
    <w:link w:val="71"/>
    <w:qFormat/>
    <w:pPr>
      <w:shd w:val="clear" w:color="auto" w:fill="FFFFFF"/>
      <w:spacing w:before="240" w:after="1620" w:line="182" w:lineRule="exact"/>
      <w:jc w:val="both"/>
    </w:pPr>
    <w:rPr>
      <w:rFonts w:ascii="Times New Roman" w:eastAsia="Times New Roman" w:hAnsi="Times New Roman" w:cs="Times New Roman"/>
      <w:sz w:val="15"/>
      <w:szCs w:val="15"/>
    </w:rPr>
  </w:style>
  <w:style w:type="character" w:customStyle="1" w:styleId="aff">
    <w:name w:val="Основной текст + Полужирный;Курсив"/>
    <w:basedOn w:val="afc"/>
    <w:qFormat/>
    <w:rPr>
      <w:rFonts w:ascii="Times New Roman" w:eastAsia="Times New Roman" w:hAnsi="Times New Roman" w:cs="Times New Roman"/>
      <w:b/>
      <w:bCs/>
      <w:i/>
      <w:iCs/>
      <w:spacing w:val="0"/>
      <w:sz w:val="19"/>
      <w:szCs w:val="19"/>
      <w:shd w:val="clear" w:color="auto" w:fill="FFFFFF"/>
    </w:rPr>
  </w:style>
  <w:style w:type="character" w:customStyle="1" w:styleId="6">
    <w:name w:val="Основной текст (6)_"/>
    <w:basedOn w:val="a0"/>
    <w:link w:val="60"/>
    <w:qFormat/>
    <w:rPr>
      <w:rFonts w:eastAsia="Times New Roman"/>
      <w:sz w:val="27"/>
      <w:szCs w:val="27"/>
      <w:shd w:val="clear" w:color="auto" w:fill="FFFFFF"/>
    </w:rPr>
  </w:style>
  <w:style w:type="paragraph" w:customStyle="1" w:styleId="60">
    <w:name w:val="Основной текст (6)"/>
    <w:basedOn w:val="a"/>
    <w:link w:val="6"/>
    <w:qFormat/>
    <w:pPr>
      <w:shd w:val="clear" w:color="auto" w:fill="FFFFFF"/>
      <w:spacing w:before="60" w:after="0" w:line="326" w:lineRule="exact"/>
      <w:ind w:hanging="720"/>
      <w:jc w:val="both"/>
    </w:pPr>
    <w:rPr>
      <w:rFonts w:eastAsia="Times New Roman"/>
      <w:sz w:val="27"/>
      <w:szCs w:val="27"/>
    </w:rPr>
  </w:style>
  <w:style w:type="character" w:customStyle="1" w:styleId="aff0">
    <w:name w:val="Основной текст + Не курсив"/>
    <w:basedOn w:val="afc"/>
    <w:qFormat/>
    <w:rPr>
      <w:rFonts w:ascii="Times New Roman" w:eastAsia="Times New Roman" w:hAnsi="Times New Roman" w:cs="Times New Roman"/>
      <w:i/>
      <w:iCs/>
      <w:spacing w:val="0"/>
      <w:sz w:val="23"/>
      <w:szCs w:val="23"/>
      <w:shd w:val="clear" w:color="auto" w:fill="FFFFFF"/>
    </w:rPr>
  </w:style>
  <w:style w:type="character" w:customStyle="1" w:styleId="9">
    <w:name w:val="Основной текст (9)_"/>
    <w:basedOn w:val="a0"/>
    <w:link w:val="90"/>
    <w:qFormat/>
    <w:rPr>
      <w:rFonts w:ascii="Times New Roman" w:eastAsia="Times New Roman" w:hAnsi="Times New Roman" w:cs="Times New Roman"/>
      <w:sz w:val="19"/>
      <w:szCs w:val="19"/>
      <w:shd w:val="clear" w:color="auto" w:fill="FFFFFF"/>
    </w:rPr>
  </w:style>
  <w:style w:type="paragraph" w:customStyle="1" w:styleId="90">
    <w:name w:val="Основной текст (9)"/>
    <w:basedOn w:val="a"/>
    <w:link w:val="9"/>
    <w:qFormat/>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43">
    <w:name w:val="Основной текст4"/>
    <w:basedOn w:val="a"/>
    <w:qFormat/>
    <w:pPr>
      <w:shd w:val="clear" w:color="auto" w:fill="FFFFFF"/>
      <w:spacing w:after="300" w:line="274" w:lineRule="exact"/>
      <w:ind w:hanging="380"/>
      <w:jc w:val="center"/>
    </w:pPr>
    <w:rPr>
      <w:rFonts w:ascii="Times New Roman" w:eastAsia="Times New Roman" w:hAnsi="Times New Roman" w:cs="Times New Roman"/>
      <w:color w:val="000000"/>
      <w:lang w:eastAsia="ru-RU"/>
    </w:rPr>
  </w:style>
  <w:style w:type="paragraph" w:customStyle="1" w:styleId="91">
    <w:name w:val="Основной текст9"/>
    <w:basedOn w:val="a"/>
    <w:qFormat/>
    <w:pPr>
      <w:shd w:val="clear" w:color="auto" w:fill="FFFFFF"/>
      <w:spacing w:after="0" w:line="0" w:lineRule="atLeast"/>
    </w:pPr>
    <w:rPr>
      <w:rFonts w:ascii="Times New Roman" w:eastAsia="Times New Roman" w:hAnsi="Times New Roman" w:cs="Times New Roman"/>
      <w:i/>
      <w:iCs/>
      <w:color w:val="000000"/>
      <w:sz w:val="23"/>
      <w:szCs w:val="23"/>
      <w:lang w:eastAsia="ru-RU"/>
    </w:rPr>
  </w:style>
  <w:style w:type="character" w:customStyle="1" w:styleId="26">
    <w:name w:val="Основной текст (2) + Полужирный;Курсив"/>
    <w:basedOn w:val="21"/>
    <w:qFormat/>
    <w:rPr>
      <w:rFonts w:ascii="Times New Roman" w:eastAsia="Times New Roman" w:hAnsi="Times New Roman" w:cs="Times New Roman"/>
      <w:b/>
      <w:bCs/>
      <w:i/>
      <w:iCs/>
      <w:spacing w:val="0"/>
      <w:sz w:val="23"/>
      <w:szCs w:val="23"/>
      <w:shd w:val="clear" w:color="auto" w:fill="FFFFFF"/>
    </w:rPr>
  </w:style>
  <w:style w:type="character" w:customStyle="1" w:styleId="44">
    <w:name w:val="Основной текст (4)_"/>
    <w:basedOn w:val="a0"/>
    <w:link w:val="45"/>
    <w:qFormat/>
    <w:rPr>
      <w:rFonts w:ascii="Times New Roman" w:eastAsia="Times New Roman" w:hAnsi="Times New Roman" w:cs="Times New Roman"/>
      <w:sz w:val="20"/>
      <w:szCs w:val="20"/>
      <w:shd w:val="clear" w:color="auto" w:fill="FFFFFF"/>
    </w:rPr>
  </w:style>
  <w:style w:type="paragraph" w:customStyle="1" w:styleId="45">
    <w:name w:val="Основной текст (4)"/>
    <w:basedOn w:val="a"/>
    <w:link w:val="44"/>
    <w:qFormat/>
    <w:pPr>
      <w:shd w:val="clear" w:color="auto" w:fill="FFFFFF"/>
      <w:spacing w:after="0" w:line="0" w:lineRule="atLeast"/>
    </w:pPr>
    <w:rPr>
      <w:rFonts w:ascii="Times New Roman" w:eastAsia="Times New Roman" w:hAnsi="Times New Roman" w:cs="Times New Roman"/>
      <w:sz w:val="20"/>
      <w:szCs w:val="20"/>
    </w:rPr>
  </w:style>
  <w:style w:type="character" w:customStyle="1" w:styleId="36">
    <w:name w:val="Заголовок №3_"/>
    <w:basedOn w:val="a0"/>
    <w:link w:val="37"/>
    <w:qFormat/>
    <w:rPr>
      <w:rFonts w:ascii="Times New Roman" w:eastAsia="Times New Roman" w:hAnsi="Times New Roman" w:cs="Times New Roman"/>
      <w:shd w:val="clear" w:color="auto" w:fill="FFFFFF"/>
    </w:rPr>
  </w:style>
  <w:style w:type="paragraph" w:customStyle="1" w:styleId="37">
    <w:name w:val="Заголовок №3"/>
    <w:basedOn w:val="a"/>
    <w:link w:val="36"/>
    <w:qFormat/>
    <w:pPr>
      <w:shd w:val="clear" w:color="auto" w:fill="FFFFFF"/>
      <w:spacing w:after="360" w:line="0" w:lineRule="atLeast"/>
      <w:outlineLvl w:val="2"/>
    </w:pPr>
    <w:rPr>
      <w:rFonts w:ascii="Times New Roman" w:eastAsia="Times New Roman" w:hAnsi="Times New Roman" w:cs="Times New Roman"/>
    </w:rPr>
  </w:style>
  <w:style w:type="character" w:customStyle="1" w:styleId="5">
    <w:name w:val="Основной текст5"/>
    <w:basedOn w:val="afc"/>
    <w:rPr>
      <w:rFonts w:ascii="Times New Roman" w:eastAsia="Times New Roman" w:hAnsi="Times New Roman" w:cs="Times New Roman"/>
      <w:spacing w:val="0"/>
      <w:sz w:val="22"/>
      <w:szCs w:val="22"/>
      <w:u w:val="single"/>
      <w:shd w:val="clear" w:color="auto" w:fill="FFFFFF"/>
    </w:rPr>
  </w:style>
  <w:style w:type="character" w:customStyle="1" w:styleId="af4">
    <w:name w:val="Основной текст с отступом Знак"/>
    <w:basedOn w:val="a0"/>
    <w:link w:val="af3"/>
    <w:uiPriority w:val="99"/>
    <w:semiHidden/>
    <w:qFormat/>
  </w:style>
  <w:style w:type="paragraph" w:customStyle="1" w:styleId="27">
    <w:name w:val="Стиль2"/>
    <w:basedOn w:val="a"/>
    <w:qFormat/>
    <w:pPr>
      <w:widowControl w:val="0"/>
      <w:autoSpaceDE w:val="0"/>
      <w:autoSpaceDN w:val="0"/>
      <w:spacing w:before="288" w:after="0" w:line="360" w:lineRule="auto"/>
      <w:ind w:firstLine="720"/>
      <w:jc w:val="both"/>
    </w:pPr>
    <w:rPr>
      <w:rFonts w:ascii="Courier New" w:eastAsia="Times New Roman" w:hAnsi="Courier New" w:cs="Courier New"/>
      <w:sz w:val="28"/>
      <w:szCs w:val="28"/>
      <w:lang w:eastAsia="ru-RU"/>
    </w:rPr>
  </w:style>
  <w:style w:type="paragraph" w:customStyle="1" w:styleId="12">
    <w:name w:val="Абзац списка1"/>
    <w:basedOn w:val="a"/>
    <w:qFormat/>
    <w:pPr>
      <w:spacing w:after="200" w:line="276" w:lineRule="auto"/>
      <w:ind w:left="720"/>
      <w:contextualSpacing/>
    </w:pPr>
    <w:rPr>
      <w:rFonts w:ascii="Calibri" w:eastAsia="Times New Roman" w:hAnsi="Calibri" w:cs="Times New Roman"/>
      <w:lang w:eastAsia="ru-RU"/>
    </w:rPr>
  </w:style>
  <w:style w:type="paragraph" w:customStyle="1" w:styleId="Iauiue">
    <w:name w:val="Iau?iue"/>
    <w:qFormat/>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20">
    <w:name w:val="Основной текст 2 Знак"/>
    <w:basedOn w:val="a0"/>
    <w:link w:val="2"/>
    <w:uiPriority w:val="99"/>
    <w:semiHidden/>
    <w:qFormat/>
  </w:style>
  <w:style w:type="table" w:customStyle="1" w:styleId="15">
    <w:name w:val="Сетка таблицы1"/>
    <w:basedOn w:val="a1"/>
    <w:uiPriority w:val="39"/>
    <w:qFormat/>
    <w:pPr>
      <w:spacing w:line="240" w:lineRule="exac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8">
    <w:name w:val="Абзац списка2"/>
    <w:basedOn w:val="a"/>
    <w:qFormat/>
    <w:pPr>
      <w:spacing w:after="200" w:line="276" w:lineRule="auto"/>
      <w:ind w:left="720"/>
    </w:pPr>
    <w:rPr>
      <w:rFonts w:ascii="Calibri" w:eastAsia="Times New Roman"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znanium.ru/catalog/product/2083259" TargetMode="External"/><Relationship Id="rId18" Type="http://schemas.openxmlformats.org/officeDocument/2006/relationships/hyperlink" Target="https://minfin.gov.ru/ru/perfomance/ebudget/" TargetMode="External"/><Relationship Id="rId26" Type="http://schemas.openxmlformats.org/officeDocument/2006/relationships/hyperlink" Target="https://www.economy.gov.ru/material/directions/regionalnoe_razvitie/" TargetMode="External"/><Relationship Id="rId39" Type="http://schemas.openxmlformats.org/officeDocument/2006/relationships/fontTable" Target="fontTable.xml"/><Relationship Id="rId21" Type="http://schemas.openxmlformats.org/officeDocument/2006/relationships/hyperlink" Target="https://minfin.kamgov.ru/vnutrennij-gosudarstvennyj-finansovyj-kontrol" TargetMode="External"/><Relationship Id="rId34" Type="http://schemas.openxmlformats.org/officeDocument/2006/relationships/hyperlink" Target="https://www.kamgov.ru/minsp" TargetMode="External"/><Relationship Id="rId7" Type="http://schemas.openxmlformats.org/officeDocument/2006/relationships/footnotes" Target="footnotes.xml"/><Relationship Id="rId12" Type="http://schemas.openxmlformats.org/officeDocument/2006/relationships/hyperlink" Target="https://znanium.ru/catalog/product/1072293" TargetMode="External"/><Relationship Id="rId17" Type="http://schemas.openxmlformats.org/officeDocument/2006/relationships/hyperlink" Target="https://minfin.gov.ru/ru/document/?id_4=93454-yezhekvartalnaya_informatsiya_ob_ispolnenii_byudzhetov" TargetMode="External"/><Relationship Id="rId25" Type="http://schemas.openxmlformats.org/officeDocument/2006/relationships/hyperlink" Target="https://www.economy.gov.ru/material/directions/strateg_planirovanie/" TargetMode="External"/><Relationship Id="rId33" Type="http://schemas.openxmlformats.org/officeDocument/2006/relationships/hyperlink" Target="https://kamchatka.roskazna.gov.ru"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kamstat.gks.ru/official_publications" TargetMode="External"/><Relationship Id="rId20" Type="http://schemas.openxmlformats.org/officeDocument/2006/relationships/hyperlink" Target="https://minfin.kamgov.ru/otcety" TargetMode="External"/><Relationship Id="rId29" Type="http://schemas.openxmlformats.org/officeDocument/2006/relationships/hyperlink" Target="https://www.kamgov.ru/minecon/gosudarstvennye-programmy-kamcatskogo-kraa-investicionnaa-programma-kamcatskogo-kra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ru/catalog/product/2110044" TargetMode="External"/><Relationship Id="rId24" Type="http://schemas.openxmlformats.org/officeDocument/2006/relationships/hyperlink" Target="https://www.economy.gov.ru/material/directions/" TargetMode="External"/><Relationship Id="rId32" Type="http://schemas.openxmlformats.org/officeDocument/2006/relationships/hyperlink" Target="https://www.kamgov.ru/gov-entity/iogv" TargetMode="External"/><Relationship Id="rId37" Type="http://schemas.openxmlformats.org/officeDocument/2006/relationships/hyperlink" Target="http://xn--90ax2c.xn--p1ai/"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osstat.gov.ru/statistic" TargetMode="External"/><Relationship Id="rId23" Type="http://schemas.openxmlformats.org/officeDocument/2006/relationships/hyperlink" Target="https://minfin.kamgov.ru/mezbudzetnye-otnosenia" TargetMode="External"/><Relationship Id="rId28" Type="http://schemas.openxmlformats.org/officeDocument/2006/relationships/hyperlink" Target="https://www.kamgov.ru/minecon/current_activities/strategiceskoe-planirovanie" TargetMode="External"/><Relationship Id="rId36" Type="http://schemas.openxmlformats.org/officeDocument/2006/relationships/hyperlink" Target="http://dvf-vavt.ru/biblioteka1/help_stud/" TargetMode="External"/><Relationship Id="rId10" Type="http://schemas.openxmlformats.org/officeDocument/2006/relationships/image" Target="media/image2.png"/><Relationship Id="rId19" Type="http://schemas.openxmlformats.org/officeDocument/2006/relationships/hyperlink" Target="https://minfin.gov.ru/ru/perfomance/nationalwealthfund/" TargetMode="External"/><Relationship Id="rId31" Type="http://schemas.openxmlformats.org/officeDocument/2006/relationships/hyperlink" Target="https://www.kamgov.ru/project"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rosstat.gov.ru" TargetMode="External"/><Relationship Id="rId22" Type="http://schemas.openxmlformats.org/officeDocument/2006/relationships/hyperlink" Target="https://minfin.kamgov.ru/informacionnye-materialy-po-ucetu-i-otcetnosti" TargetMode="External"/><Relationship Id="rId27" Type="http://schemas.openxmlformats.org/officeDocument/2006/relationships/hyperlink" Target="https://www.kamgov.ru/minecon/prognozy" TargetMode="External"/><Relationship Id="rId30" Type="http://schemas.openxmlformats.org/officeDocument/2006/relationships/hyperlink" Target="https://www.kamgov.ru/minecon/current_activities/effektivnost-deatelnosti" TargetMode="External"/><Relationship Id="rId35" Type="http://schemas.openxmlformats.org/officeDocument/2006/relationships/hyperlink" Target="https://www.kamgov.ru/" TargetMode="Externa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1E6582-6B7A-4A30-81AE-E865106D7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71</Pages>
  <Words>21686</Words>
  <Characters>123613</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kab324-01</cp:lastModifiedBy>
  <cp:revision>17</cp:revision>
  <cp:lastPrinted>2025-10-12T22:49:00Z</cp:lastPrinted>
  <dcterms:created xsi:type="dcterms:W3CDTF">2025-10-08T22:39:00Z</dcterms:created>
  <dcterms:modified xsi:type="dcterms:W3CDTF">2026-06-01T23:45:00Z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11741BA42A4A4724BBE170D31D74BC03_12</vt:lpwstr>
  </property>
</Properties>
</file>